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85E15" w14:textId="77777777" w:rsidR="00CD72D6" w:rsidRDefault="00CD72D6" w:rsidP="00CD72D6">
      <w:pPr>
        <w:spacing w:after="0" w:line="259" w:lineRule="auto"/>
        <w:ind w:left="-5"/>
        <w:rPr>
          <w:rFonts w:ascii="Calibri" w:eastAsia="Calibri" w:hAnsi="Calibri" w:cs="Calibri"/>
          <w:b/>
          <w:color w:val="4F81BD"/>
          <w:sz w:val="60"/>
        </w:rPr>
      </w:pPr>
      <w:r w:rsidRPr="00E32983">
        <w:rPr>
          <w:noProof/>
        </w:rPr>
        <w:drawing>
          <wp:inline distT="0" distB="0" distL="0" distR="0" wp14:anchorId="5E50E616" wp14:editId="6097C1B1">
            <wp:extent cx="6209414" cy="2211572"/>
            <wp:effectExtent l="0" t="0" r="1270" b="0"/>
            <wp:docPr id="4" name="Picture 4" descr="A close-up of a person smil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a person smil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912" cy="221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54E3760" w14:textId="4E1C1B42" w:rsidR="00CD72D6" w:rsidRPr="00026F0E" w:rsidRDefault="00CD72D6" w:rsidP="192D37D7">
      <w:pPr>
        <w:pStyle w:val="Heading1"/>
        <w:rPr>
          <w:rFonts w:ascii="Arial" w:hAnsi="Arial" w:cs="Arial"/>
          <w:sz w:val="36"/>
          <w:szCs w:val="36"/>
        </w:rPr>
      </w:pPr>
      <w:bookmarkStart w:id="0" w:name="_Toc41610"/>
      <w:bookmarkStart w:id="1" w:name="_Toc159514380"/>
      <w:r w:rsidRPr="0B0AC998">
        <w:rPr>
          <w:rFonts w:ascii="Arial" w:hAnsi="Arial" w:cs="Arial"/>
          <w:sz w:val="36"/>
          <w:szCs w:val="36"/>
        </w:rPr>
        <w:t xml:space="preserve">Lab </w:t>
      </w:r>
      <w:r w:rsidR="00BD4623" w:rsidRPr="0B0AC998">
        <w:rPr>
          <w:rFonts w:ascii="Arial" w:hAnsi="Arial" w:cs="Arial"/>
          <w:sz w:val="36"/>
          <w:szCs w:val="36"/>
        </w:rPr>
        <w:t>0</w:t>
      </w:r>
      <w:r w:rsidR="004B1CCE" w:rsidRPr="0B0AC998">
        <w:rPr>
          <w:rFonts w:ascii="Arial" w:hAnsi="Arial" w:cs="Arial"/>
          <w:sz w:val="36"/>
          <w:szCs w:val="36"/>
        </w:rPr>
        <w:t>2</w:t>
      </w:r>
      <w:r w:rsidRPr="0B0AC998">
        <w:rPr>
          <w:rFonts w:ascii="Arial" w:hAnsi="Arial" w:cs="Arial"/>
          <w:sz w:val="36"/>
          <w:szCs w:val="36"/>
        </w:rPr>
        <w:t xml:space="preserve">: </w:t>
      </w:r>
      <w:bookmarkEnd w:id="0"/>
      <w:r w:rsidR="00640E8E" w:rsidRPr="0B0AC998">
        <w:rPr>
          <w:rFonts w:ascii="Arial" w:hAnsi="Arial" w:cs="Arial"/>
          <w:sz w:val="36"/>
          <w:szCs w:val="36"/>
        </w:rPr>
        <w:t>Extending Data Preparation with Python notebook</w:t>
      </w:r>
      <w:bookmarkEnd w:id="1"/>
    </w:p>
    <w:p w14:paraId="5FAB8E66" w14:textId="77777777" w:rsidR="001A2818" w:rsidRDefault="001A2818" w:rsidP="001A2818">
      <w:pPr>
        <w:pStyle w:val="Heading3"/>
      </w:pPr>
      <w:bookmarkStart w:id="2" w:name="_Toc487198082"/>
      <w:bookmarkStart w:id="3" w:name="_Toc487198232"/>
    </w:p>
    <w:p w14:paraId="64AF3F81" w14:textId="10B08A05" w:rsidR="00CD72D6" w:rsidRPr="0092232E" w:rsidRDefault="00CD72D6" w:rsidP="001A2818">
      <w:pPr>
        <w:pStyle w:val="Heading3"/>
      </w:pPr>
      <w:bookmarkStart w:id="4" w:name="_Toc159514381"/>
      <w:r>
        <w:t>Introduction</w:t>
      </w:r>
      <w:bookmarkEnd w:id="2"/>
      <w:bookmarkEnd w:id="3"/>
      <w:bookmarkEnd w:id="4"/>
      <w:r w:rsidRPr="0B0AC998">
        <w:rPr>
          <w:color w:val="A6A6A6" w:themeColor="background1" w:themeShade="A6"/>
        </w:rPr>
        <w:t xml:space="preserve"> </w:t>
      </w:r>
    </w:p>
    <w:p w14:paraId="32242BB4" w14:textId="7126C8D2" w:rsidR="00CD72D6" w:rsidRPr="0092232E" w:rsidRDefault="00CD72D6" w:rsidP="001A2818">
      <w:pPr>
        <w:spacing w:after="251"/>
        <w:ind w:right="139"/>
        <w:rPr>
          <w:rFonts w:ascii="Segoe UI" w:hAnsi="Segoe UI" w:cs="Segoe UI"/>
        </w:rPr>
      </w:pPr>
      <w:r w:rsidRPr="0092232E">
        <w:rPr>
          <w:rFonts w:ascii="Segoe UI" w:hAnsi="Segoe UI" w:cs="Segoe UI"/>
        </w:rPr>
        <w:t xml:space="preserve">In this lab, you </w:t>
      </w:r>
      <w:r w:rsidR="009725AE">
        <w:rPr>
          <w:rFonts w:ascii="Segoe UI" w:hAnsi="Segoe UI" w:cs="Segoe UI"/>
        </w:rPr>
        <w:t xml:space="preserve">will </w:t>
      </w:r>
      <w:r w:rsidR="00192AD6">
        <w:rPr>
          <w:rFonts w:ascii="Segoe UI" w:hAnsi="Segoe UI" w:cs="Segoe UI"/>
        </w:rPr>
        <w:t>use a Python notebook</w:t>
      </w:r>
      <w:r w:rsidR="00D641AC">
        <w:rPr>
          <w:rFonts w:ascii="Segoe UI" w:hAnsi="Segoe UI" w:cs="Segoe UI"/>
        </w:rPr>
        <w:t xml:space="preserve"> to execute </w:t>
      </w:r>
      <w:r w:rsidR="00487C6A">
        <w:rPr>
          <w:rFonts w:ascii="Segoe UI" w:hAnsi="Segoe UI" w:cs="Segoe UI"/>
        </w:rPr>
        <w:t xml:space="preserve">a resource expensive data preparation </w:t>
      </w:r>
      <w:r w:rsidR="00752E18">
        <w:rPr>
          <w:rFonts w:ascii="Segoe UI" w:hAnsi="Segoe UI" w:cs="Segoe UI"/>
        </w:rPr>
        <w:t xml:space="preserve">activity using </w:t>
      </w:r>
      <w:r w:rsidR="00097656">
        <w:rPr>
          <w:rFonts w:ascii="Segoe UI" w:hAnsi="Segoe UI" w:cs="Segoe UI"/>
        </w:rPr>
        <w:t>Spark cluster managed by Fabric</w:t>
      </w:r>
      <w:r w:rsidR="00BC5F46">
        <w:rPr>
          <w:rFonts w:ascii="Segoe UI" w:hAnsi="Segoe UI" w:cs="Segoe UI"/>
        </w:rPr>
        <w:t>.</w:t>
      </w:r>
    </w:p>
    <w:p w14:paraId="18A8C698" w14:textId="77777777" w:rsidR="0058320A" w:rsidRDefault="0058320A" w:rsidP="0058320A">
      <w:pPr>
        <w:pStyle w:val="Heading3"/>
      </w:pPr>
      <w:bookmarkStart w:id="5" w:name="_Toc487198083"/>
      <w:bookmarkStart w:id="6" w:name="_Toc487198233"/>
    </w:p>
    <w:p w14:paraId="30AD6B30" w14:textId="545D418E" w:rsidR="00CD72D6" w:rsidRPr="0092232E" w:rsidRDefault="00CD72D6" w:rsidP="0058320A">
      <w:pPr>
        <w:pStyle w:val="Heading3"/>
      </w:pPr>
      <w:bookmarkStart w:id="7" w:name="_Toc159514382"/>
      <w:r>
        <w:t>Objectives</w:t>
      </w:r>
      <w:bookmarkEnd w:id="5"/>
      <w:bookmarkEnd w:id="6"/>
      <w:bookmarkEnd w:id="7"/>
      <w:r>
        <w:t xml:space="preserve"> </w:t>
      </w:r>
    </w:p>
    <w:p w14:paraId="07F5DF44" w14:textId="77777777" w:rsidR="00CD72D6" w:rsidRPr="0092232E" w:rsidRDefault="00CD72D6" w:rsidP="0058320A">
      <w:pPr>
        <w:ind w:right="139"/>
        <w:rPr>
          <w:rFonts w:ascii="Segoe UI" w:hAnsi="Segoe UI" w:cs="Segoe UI"/>
        </w:rPr>
      </w:pPr>
      <w:r w:rsidRPr="0092232E">
        <w:rPr>
          <w:rFonts w:ascii="Segoe UI" w:hAnsi="Segoe UI" w:cs="Segoe UI"/>
        </w:rPr>
        <w:t xml:space="preserve">After completing this lab, you will be better able to: </w:t>
      </w:r>
    </w:p>
    <w:p w14:paraId="7E82EA79" w14:textId="33406072" w:rsidR="00CD72D6" w:rsidRDefault="003E2C4F" w:rsidP="00CD72D6">
      <w:pPr>
        <w:numPr>
          <w:ilvl w:val="0"/>
          <w:numId w:val="1"/>
        </w:numPr>
        <w:spacing w:after="230" w:line="248" w:lineRule="auto"/>
        <w:ind w:right="139" w:hanging="360"/>
        <w:rPr>
          <w:rFonts w:ascii="Segoe UI" w:hAnsi="Segoe UI" w:cs="Segoe UI"/>
        </w:rPr>
      </w:pPr>
      <w:proofErr w:type="gramStart"/>
      <w:r w:rsidRPr="310C669B">
        <w:rPr>
          <w:rFonts w:ascii="Segoe UI" w:hAnsi="Segoe UI" w:cs="Segoe UI"/>
        </w:rPr>
        <w:t>Import</w:t>
      </w:r>
      <w:proofErr w:type="gramEnd"/>
      <w:r w:rsidRPr="310C669B">
        <w:rPr>
          <w:rFonts w:ascii="Segoe UI" w:hAnsi="Segoe UI" w:cs="Segoe UI"/>
        </w:rPr>
        <w:t xml:space="preserve"> </w:t>
      </w:r>
      <w:r w:rsidR="00A8504B">
        <w:rPr>
          <w:rFonts w:ascii="Segoe UI" w:hAnsi="Segoe UI" w:cs="Segoe UI"/>
        </w:rPr>
        <w:t xml:space="preserve">the </w:t>
      </w:r>
      <w:r w:rsidR="00397DAB">
        <w:rPr>
          <w:rFonts w:ascii="Segoe UI" w:hAnsi="Segoe UI" w:cs="Segoe UI"/>
        </w:rPr>
        <w:t>various Python notebooks to the Fabric Environment</w:t>
      </w:r>
    </w:p>
    <w:p w14:paraId="7F6A1BB0" w14:textId="11D5E01C" w:rsidR="00CD72D6" w:rsidRDefault="00397DAB" w:rsidP="006F7BB2">
      <w:pPr>
        <w:numPr>
          <w:ilvl w:val="0"/>
          <w:numId w:val="1"/>
        </w:numPr>
        <w:spacing w:after="230" w:line="248" w:lineRule="auto"/>
        <w:ind w:right="139" w:hanging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Run a first notebook to </w:t>
      </w:r>
      <w:r w:rsidR="004E1CA2">
        <w:rPr>
          <w:rFonts w:ascii="Segoe UI" w:hAnsi="Segoe UI" w:cs="Segoe UI"/>
        </w:rPr>
        <w:t xml:space="preserve">ingest data from the </w:t>
      </w:r>
      <w:proofErr w:type="gramStart"/>
      <w:r w:rsidR="004E1CA2">
        <w:rPr>
          <w:rFonts w:ascii="Segoe UI" w:hAnsi="Segoe UI" w:cs="Segoe UI"/>
        </w:rPr>
        <w:t>Bronze</w:t>
      </w:r>
      <w:proofErr w:type="gramEnd"/>
      <w:r w:rsidR="004E1CA2">
        <w:rPr>
          <w:rFonts w:ascii="Segoe UI" w:hAnsi="Segoe UI" w:cs="Segoe UI"/>
        </w:rPr>
        <w:t xml:space="preserve"> zone (CSV files) to DELTA tables</w:t>
      </w:r>
    </w:p>
    <w:p w14:paraId="78D8EB61" w14:textId="3E9C7C37" w:rsidR="004E1CA2" w:rsidRPr="006F7BB2" w:rsidRDefault="004E1CA2" w:rsidP="006F7BB2">
      <w:pPr>
        <w:numPr>
          <w:ilvl w:val="0"/>
          <w:numId w:val="1"/>
        </w:numPr>
        <w:spacing w:after="230" w:line="248" w:lineRule="auto"/>
        <w:ind w:right="139" w:hanging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Run a second notebook to </w:t>
      </w:r>
      <w:r w:rsidR="00074805">
        <w:rPr>
          <w:rFonts w:ascii="Segoe UI" w:hAnsi="Segoe UI" w:cs="Segoe UI"/>
        </w:rPr>
        <w:t>prepare a bigger sales dataset, merging 2 files (</w:t>
      </w:r>
      <w:r w:rsidR="009C6728">
        <w:rPr>
          <w:rFonts w:ascii="Segoe UI" w:hAnsi="Segoe UI" w:cs="Segoe UI"/>
        </w:rPr>
        <w:t>using SORT and MERGE join</w:t>
      </w:r>
      <w:r w:rsidR="006312C7">
        <w:rPr>
          <w:rFonts w:ascii="Segoe UI" w:hAnsi="Segoe UI" w:cs="Segoe UI"/>
        </w:rPr>
        <w:t>)</w:t>
      </w:r>
      <w:r w:rsidR="009C6728">
        <w:rPr>
          <w:rFonts w:ascii="Segoe UI" w:hAnsi="Segoe UI" w:cs="Segoe UI"/>
        </w:rPr>
        <w:t xml:space="preserve"> to the DELTA table </w:t>
      </w:r>
    </w:p>
    <w:p w14:paraId="672B65D7" w14:textId="77777777" w:rsidR="00460945" w:rsidRDefault="00460945" w:rsidP="00460945">
      <w:pPr>
        <w:spacing w:after="197" w:line="259" w:lineRule="auto"/>
        <w:rPr>
          <w:rFonts w:ascii="Segoe UI" w:eastAsia="Arial" w:hAnsi="Segoe UI" w:cs="Segoe UI"/>
          <w:b/>
          <w:sz w:val="28"/>
        </w:rPr>
      </w:pPr>
    </w:p>
    <w:p w14:paraId="24B53955" w14:textId="5BC672B5" w:rsidR="00CD72D6" w:rsidRPr="0092232E" w:rsidRDefault="00CD72D6" w:rsidP="00460945">
      <w:pPr>
        <w:spacing w:after="197" w:line="259" w:lineRule="auto"/>
        <w:rPr>
          <w:rFonts w:ascii="Segoe UI" w:hAnsi="Segoe UI" w:cs="Segoe UI"/>
          <w:sz w:val="24"/>
        </w:rPr>
      </w:pPr>
      <w:r w:rsidRPr="0092232E">
        <w:rPr>
          <w:rFonts w:ascii="Segoe UI" w:eastAsia="Arial" w:hAnsi="Segoe UI" w:cs="Segoe UI"/>
          <w:b/>
          <w:sz w:val="28"/>
        </w:rPr>
        <w:t xml:space="preserve">Estimated time to complete this lab </w:t>
      </w:r>
    </w:p>
    <w:p w14:paraId="10F1EB08" w14:textId="1DA803AC" w:rsidR="00621660" w:rsidRPr="00BB383B" w:rsidRDefault="00CD72D6" w:rsidP="00082833">
      <w:p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60</w:t>
      </w:r>
      <w:r w:rsidRPr="0092232E">
        <w:rPr>
          <w:rFonts w:ascii="Segoe UI" w:hAnsi="Segoe UI" w:cs="Segoe UI"/>
        </w:rPr>
        <w:t xml:space="preserve"> minutes </w:t>
      </w:r>
    </w:p>
    <w:p w14:paraId="530552BB" w14:textId="6275F75B" w:rsidR="00BB383B" w:rsidRDefault="00CD72D6" w:rsidP="0058320A">
      <w:pPr>
        <w:spacing w:after="197" w:line="259" w:lineRule="auto"/>
        <w:ind w:left="715"/>
        <w:rPr>
          <w:rFonts w:ascii="Segoe UI" w:hAnsi="Segoe UI" w:cs="Segoe UI"/>
        </w:rPr>
      </w:pPr>
      <w:r>
        <w:lastRenderedPageBreak/>
        <w:tab/>
        <w:t xml:space="preserve"> </w:t>
      </w:r>
    </w:p>
    <w:p w14:paraId="0E43C32D" w14:textId="77777777" w:rsidR="00BB383B" w:rsidRPr="00B37687" w:rsidRDefault="00BB383B" w:rsidP="00BB383B">
      <w:pPr>
        <w:spacing w:after="250"/>
        <w:ind w:left="720" w:right="139"/>
        <w:rPr>
          <w:rFonts w:ascii="Segoe UI" w:hAnsi="Segoe UI" w:cs="Segoe UI"/>
        </w:rPr>
      </w:pPr>
    </w:p>
    <w:bookmarkStart w:id="8" w:name="_Toc41611" w:displacedByCustomXml="next"/>
    <w:sdt>
      <w:sdtPr>
        <w:rPr>
          <w:rFonts w:asciiTheme="majorHAnsi" w:eastAsiaTheme="minorHAnsi" w:hAnsiTheme="majorHAnsi" w:cstheme="minorBidi"/>
          <w:b w:val="0"/>
          <w:bCs w:val="0"/>
          <w:color w:val="auto"/>
          <w:sz w:val="22"/>
          <w:szCs w:val="22"/>
        </w:rPr>
        <w:id w:val="1210915175"/>
        <w:docPartObj>
          <w:docPartGallery w:val="Table of Contents"/>
          <w:docPartUnique/>
        </w:docPartObj>
      </w:sdtPr>
      <w:sdtContent>
        <w:p w14:paraId="5FB18B7E" w14:textId="77777777" w:rsidR="00CD72D6" w:rsidRDefault="00CD72D6" w:rsidP="00CD72D6">
          <w:pPr>
            <w:pStyle w:val="TOCHeading"/>
          </w:pPr>
          <w:r>
            <w:t>Contents</w:t>
          </w:r>
        </w:p>
        <w:p w14:paraId="1F07BED0" w14:textId="072B16F2" w:rsidR="005942BD" w:rsidRDefault="192D37D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 w:rsidR="00CD72D6">
            <w:instrText>TOC \o "1-3" \h \z \u</w:instrText>
          </w:r>
          <w:r>
            <w:fldChar w:fldCharType="separate"/>
          </w:r>
          <w:hyperlink w:anchor="_Toc159514380" w:history="1">
            <w:r w:rsidR="005942BD" w:rsidRPr="0051112C">
              <w:rPr>
                <w:rStyle w:val="Hyperlink"/>
                <w:rFonts w:ascii="Arial" w:hAnsi="Arial" w:cs="Arial"/>
                <w:noProof/>
              </w:rPr>
              <w:t>Lab 02: Extending Data Preparation with Python notebook</w:t>
            </w:r>
            <w:r w:rsidR="005942BD">
              <w:rPr>
                <w:noProof/>
                <w:webHidden/>
              </w:rPr>
              <w:tab/>
            </w:r>
            <w:r w:rsidR="005942BD">
              <w:rPr>
                <w:noProof/>
                <w:webHidden/>
              </w:rPr>
              <w:fldChar w:fldCharType="begin"/>
            </w:r>
            <w:r w:rsidR="005942BD">
              <w:rPr>
                <w:noProof/>
                <w:webHidden/>
              </w:rPr>
              <w:instrText xml:space="preserve"> PAGEREF _Toc159514380 \h </w:instrText>
            </w:r>
            <w:r w:rsidR="005942BD">
              <w:rPr>
                <w:noProof/>
                <w:webHidden/>
              </w:rPr>
            </w:r>
            <w:r w:rsidR="005942BD">
              <w:rPr>
                <w:noProof/>
                <w:webHidden/>
              </w:rPr>
              <w:fldChar w:fldCharType="separate"/>
            </w:r>
            <w:r w:rsidR="006633BF">
              <w:rPr>
                <w:noProof/>
                <w:webHidden/>
              </w:rPr>
              <w:t>1</w:t>
            </w:r>
            <w:r w:rsidR="005942BD">
              <w:rPr>
                <w:noProof/>
                <w:webHidden/>
              </w:rPr>
              <w:fldChar w:fldCharType="end"/>
            </w:r>
          </w:hyperlink>
        </w:p>
        <w:p w14:paraId="072FF23B" w14:textId="3B408864" w:rsidR="005942BD" w:rsidRDefault="005942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59514381" w:history="1">
            <w:r w:rsidRPr="0051112C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3B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C6B8B" w14:textId="7BCCD349" w:rsidR="005942BD" w:rsidRDefault="005942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59514382" w:history="1">
            <w:r w:rsidRPr="0051112C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3B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6907C" w14:textId="4EC71A9C" w:rsidR="005942BD" w:rsidRDefault="005942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59514383" w:history="1">
            <w:r w:rsidRPr="0051112C">
              <w:rPr>
                <w:rStyle w:val="Hyperlink"/>
                <w:noProof/>
              </w:rPr>
              <w:t>Task 1: Import Python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3B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1A87B" w14:textId="761E8DBB" w:rsidR="005942BD" w:rsidRDefault="005942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59514384" w:history="1">
            <w:r w:rsidRPr="0051112C">
              <w:rPr>
                <w:rStyle w:val="Hyperlink"/>
                <w:noProof/>
              </w:rPr>
              <w:t>Task 2: Ingest data from Bronze zone (CSV files) to the Gold zone (Delta tables)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3B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962CE" w14:textId="60390895" w:rsidR="005942BD" w:rsidRDefault="005942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59514385" w:history="1">
            <w:r w:rsidRPr="0051112C">
              <w:rPr>
                <w:rStyle w:val="Hyperlink"/>
                <w:noProof/>
              </w:rPr>
              <w:t>Task 3: Load data from ADLS Gen 2, apply scalable transformation then load DELTA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3B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D4F0F" w14:textId="2E0056CC" w:rsidR="192D37D7" w:rsidRDefault="192D37D7" w:rsidP="192D37D7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49BECBA2" w14:textId="77777777" w:rsidR="0058320A" w:rsidRPr="0092232E" w:rsidRDefault="0058320A" w:rsidP="00E80858">
      <w:pPr>
        <w:spacing w:after="197" w:line="259" w:lineRule="auto"/>
        <w:rPr>
          <w:rFonts w:ascii="Segoe UI" w:hAnsi="Segoe UI" w:cs="Segoe UI"/>
          <w:sz w:val="24"/>
        </w:rPr>
      </w:pPr>
      <w:r>
        <w:rPr>
          <w:rFonts w:ascii="Segoe UI" w:eastAsia="Arial" w:hAnsi="Segoe UI" w:cs="Segoe UI"/>
          <w:b/>
          <w:sz w:val="28"/>
        </w:rPr>
        <w:t>Lab Prerequisites</w:t>
      </w:r>
    </w:p>
    <w:p w14:paraId="3796D9B2" w14:textId="77777777" w:rsidR="0058320A" w:rsidRDefault="0058320A" w:rsidP="0058320A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Workspace: Fabric, Power Premium or Fabric trial</w:t>
      </w:r>
    </w:p>
    <w:p w14:paraId="312A6552" w14:textId="77777777" w:rsidR="0058320A" w:rsidRDefault="0058320A" w:rsidP="0058320A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Individual license: Power Pro or Premium Per User account</w:t>
      </w:r>
    </w:p>
    <w:p w14:paraId="3E66B2FC" w14:textId="77777777" w:rsidR="00E80858" w:rsidRDefault="00E80858" w:rsidP="00E80858">
      <w:pPr>
        <w:spacing w:after="197" w:line="259" w:lineRule="auto"/>
      </w:pPr>
    </w:p>
    <w:p w14:paraId="427DC498" w14:textId="6B29D1E8" w:rsidR="0058320A" w:rsidRPr="0092232E" w:rsidRDefault="0058320A" w:rsidP="00E80858">
      <w:pPr>
        <w:spacing w:after="197" w:line="259" w:lineRule="auto"/>
        <w:rPr>
          <w:rFonts w:ascii="Segoe UI" w:hAnsi="Segoe UI" w:cs="Segoe UI"/>
          <w:sz w:val="24"/>
        </w:rPr>
      </w:pPr>
      <w:r>
        <w:rPr>
          <w:rFonts w:ascii="Segoe UI" w:eastAsia="Arial" w:hAnsi="Segoe UI" w:cs="Segoe UI"/>
          <w:b/>
          <w:sz w:val="28"/>
        </w:rPr>
        <w:t>Information provided by your training provider</w:t>
      </w:r>
    </w:p>
    <w:p w14:paraId="6DEBD1D5" w14:textId="77777777" w:rsidR="0058320A" w:rsidRDefault="0058320A" w:rsidP="0058320A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Trial tenant (if applicable): login &amp; password, workspace to use for the lab.</w:t>
      </w:r>
    </w:p>
    <w:p w14:paraId="276E0FD9" w14:textId="77777777" w:rsidR="00CE421F" w:rsidRDefault="00CE421F" w:rsidP="00CE421F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Azure Data Lake Gen2 (containing data sources): account name &amp; shared access signature.</w:t>
      </w:r>
    </w:p>
    <w:p w14:paraId="5913739E" w14:textId="77777777" w:rsidR="00CD72D6" w:rsidRDefault="00CD72D6" w:rsidP="00CD72D6">
      <w:pPr>
        <w:rPr>
          <w:rFonts w:ascii="Segoe UI" w:eastAsia="MS Mincho" w:hAnsi="Segoe UI" w:cs="Arial"/>
          <w:bCs/>
          <w:color w:val="4472C4" w:themeColor="accent1"/>
          <w:sz w:val="34"/>
          <w:szCs w:val="40"/>
        </w:rPr>
      </w:pPr>
      <w:r>
        <w:rPr>
          <w:sz w:val="34"/>
        </w:rPr>
        <w:br w:type="page"/>
      </w:r>
    </w:p>
    <w:p w14:paraId="01243354" w14:textId="696EB0BF" w:rsidR="00CD72D6" w:rsidRDefault="00CD72D6" w:rsidP="00CD72D6">
      <w:pPr>
        <w:pStyle w:val="Heading3"/>
        <w:ind w:left="10"/>
      </w:pPr>
      <w:bookmarkStart w:id="9" w:name="_Toc487198086"/>
      <w:bookmarkStart w:id="10" w:name="_Toc487198236"/>
      <w:bookmarkStart w:id="11" w:name="_Toc159514383"/>
      <w:bookmarkEnd w:id="8"/>
      <w:r>
        <w:lastRenderedPageBreak/>
        <w:t xml:space="preserve">Task </w:t>
      </w:r>
      <w:r w:rsidR="003F70E2">
        <w:t>1</w:t>
      </w:r>
      <w:r>
        <w:t xml:space="preserve">: </w:t>
      </w:r>
      <w:bookmarkEnd w:id="9"/>
      <w:bookmarkEnd w:id="10"/>
      <w:r w:rsidR="00BC5F46">
        <w:t xml:space="preserve">Import </w:t>
      </w:r>
      <w:r w:rsidR="003F70E2">
        <w:t>Python notebooks</w:t>
      </w:r>
      <w:bookmarkEnd w:id="11"/>
    </w:p>
    <w:p w14:paraId="3359087C" w14:textId="583BDEFE" w:rsidR="004C6C5B" w:rsidRDefault="00CD72D6" w:rsidP="00314868">
      <w:pPr>
        <w:ind w:right="139"/>
        <w:rPr>
          <w:rFonts w:ascii="Segoe UI" w:hAnsi="Segoe UI" w:cs="Segoe UI"/>
        </w:rPr>
      </w:pPr>
      <w:r w:rsidRPr="00314868">
        <w:rPr>
          <w:rFonts w:ascii="Segoe UI" w:hAnsi="Segoe UI" w:cs="Segoe UI"/>
        </w:rPr>
        <w:t>In this task, you will</w:t>
      </w:r>
      <w:r w:rsidR="00D11411">
        <w:rPr>
          <w:rFonts w:ascii="Segoe UI" w:hAnsi="Segoe UI" w:cs="Segoe UI"/>
        </w:rPr>
        <w:t xml:space="preserve"> import </w:t>
      </w:r>
      <w:r w:rsidR="003F396A">
        <w:rPr>
          <w:rFonts w:ascii="Segoe UI" w:hAnsi="Segoe UI" w:cs="Segoe UI"/>
        </w:rPr>
        <w:t>2</w:t>
      </w:r>
      <w:r w:rsidR="00D11411">
        <w:rPr>
          <w:rFonts w:ascii="Segoe UI" w:hAnsi="Segoe UI" w:cs="Segoe UI"/>
        </w:rPr>
        <w:t xml:space="preserve"> Python notebook</w:t>
      </w:r>
      <w:r w:rsidR="003F396A">
        <w:rPr>
          <w:rFonts w:ascii="Segoe UI" w:hAnsi="Segoe UI" w:cs="Segoe UI"/>
        </w:rPr>
        <w:t>s</w:t>
      </w:r>
      <w:r w:rsidR="008A319A">
        <w:rPr>
          <w:rFonts w:ascii="Segoe UI" w:hAnsi="Segoe UI" w:cs="Segoe UI"/>
        </w:rPr>
        <w:t>, to be used later for data preparation and ingestion.</w:t>
      </w:r>
    </w:p>
    <w:p w14:paraId="201F5A51" w14:textId="61997E04" w:rsidR="00FD4070" w:rsidRDefault="004C6C5B" w:rsidP="004C6C5B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Choose </w:t>
      </w:r>
      <w:proofErr w:type="gramStart"/>
      <w:r>
        <w:rPr>
          <w:rFonts w:ascii="Segoe UI" w:hAnsi="Segoe UI" w:cs="Segoe UI"/>
        </w:rPr>
        <w:t>the Data</w:t>
      </w:r>
      <w:proofErr w:type="gramEnd"/>
      <w:r>
        <w:rPr>
          <w:rFonts w:ascii="Segoe UI" w:hAnsi="Segoe UI" w:cs="Segoe UI"/>
        </w:rPr>
        <w:t xml:space="preserve"> Science from the Microsoft Fabric menu and </w:t>
      </w:r>
      <w:r w:rsidR="004B5B1D">
        <w:rPr>
          <w:rFonts w:ascii="Segoe UI" w:hAnsi="Segoe UI" w:cs="Segoe UI"/>
        </w:rPr>
        <w:t>go to your Workspace</w:t>
      </w:r>
    </w:p>
    <w:p w14:paraId="22B1C02B" w14:textId="68BEE0F9" w:rsidR="004C6C5B" w:rsidRDefault="00294102" w:rsidP="004C6C5B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Select the </w:t>
      </w:r>
      <w:r w:rsidRPr="00294102">
        <w:rPr>
          <w:rFonts w:ascii="Segoe UI" w:hAnsi="Segoe UI" w:cs="Segoe UI"/>
          <w:b/>
          <w:bCs/>
        </w:rPr>
        <w:t xml:space="preserve">Import &gt; </w:t>
      </w:r>
      <w:proofErr w:type="spellStart"/>
      <w:r w:rsidRPr="00294102">
        <w:rPr>
          <w:rFonts w:ascii="Segoe UI" w:hAnsi="Segoe UI" w:cs="Segoe UI"/>
          <w:b/>
          <w:bCs/>
        </w:rPr>
        <w:t>NotebooK</w:t>
      </w:r>
      <w:proofErr w:type="spellEnd"/>
      <w:r>
        <w:rPr>
          <w:rFonts w:ascii="Segoe UI" w:hAnsi="Segoe UI" w:cs="Segoe UI"/>
        </w:rPr>
        <w:t xml:space="preserve"> Menu to load the file</w:t>
      </w:r>
      <w:r w:rsidR="005B52D7">
        <w:rPr>
          <w:rFonts w:ascii="Segoe UI" w:hAnsi="Segoe UI" w:cs="Segoe UI"/>
        </w:rPr>
        <w:t xml:space="preserve"> </w:t>
      </w:r>
      <w:r w:rsidR="006C25B7" w:rsidRPr="006C25B7">
        <w:rPr>
          <w:rFonts w:ascii="Segoe UI" w:hAnsi="Segoe UI" w:cs="Segoe UI"/>
        </w:rPr>
        <w:t xml:space="preserve">Lab 02A - Load Tables from </w:t>
      </w:r>
      <w:proofErr w:type="spellStart"/>
      <w:r w:rsidR="006C25B7" w:rsidRPr="006C25B7">
        <w:rPr>
          <w:rFonts w:ascii="Segoe UI" w:hAnsi="Segoe UI" w:cs="Segoe UI"/>
        </w:rPr>
        <w:t>CSV.ipynb</w:t>
      </w:r>
      <w:proofErr w:type="spellEnd"/>
    </w:p>
    <w:p w14:paraId="1E4534C4" w14:textId="02C3614B" w:rsidR="006C25B7" w:rsidRDefault="004B5B1D" w:rsidP="004C6C5B">
      <w:pPr>
        <w:ind w:right="139"/>
        <w:rPr>
          <w:rFonts w:ascii="Segoe UI" w:hAnsi="Segoe UI" w:cs="Segoe UI"/>
        </w:rPr>
      </w:pPr>
      <w:r w:rsidRPr="004B5B1D">
        <w:rPr>
          <w:rFonts w:ascii="Segoe UI" w:hAnsi="Segoe UI" w:cs="Segoe UI"/>
        </w:rPr>
        <w:drawing>
          <wp:inline distT="0" distB="0" distL="0" distR="0" wp14:anchorId="1C783DD5" wp14:editId="7CCB72B1">
            <wp:extent cx="4827814" cy="2503066"/>
            <wp:effectExtent l="19050" t="19050" r="11430" b="12065"/>
            <wp:docPr id="1530435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352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559" cy="2508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2DADB" w14:textId="77777777" w:rsidR="006C25B7" w:rsidRDefault="006C25B7" w:rsidP="004C6C5B">
      <w:pPr>
        <w:ind w:right="139"/>
        <w:rPr>
          <w:rFonts w:ascii="Segoe UI" w:hAnsi="Segoe UI" w:cs="Segoe UI"/>
        </w:rPr>
      </w:pPr>
    </w:p>
    <w:p w14:paraId="3C1D64CB" w14:textId="11011411" w:rsidR="00307349" w:rsidRDefault="006C25B7" w:rsidP="00307349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The imported Notebook should appear in the Workspace</w:t>
      </w:r>
    </w:p>
    <w:p w14:paraId="7A2975D0" w14:textId="54880F02" w:rsidR="00292959" w:rsidRDefault="006C25B7" w:rsidP="39C400BB">
      <w:pPr>
        <w:ind w:right="139"/>
      </w:pPr>
      <w:r w:rsidRPr="006C25B7">
        <w:rPr>
          <w:noProof/>
        </w:rPr>
        <w:drawing>
          <wp:inline distT="0" distB="0" distL="0" distR="0" wp14:anchorId="02B4942D" wp14:editId="27D3976C">
            <wp:extent cx="5353050" cy="2621653"/>
            <wp:effectExtent l="19050" t="19050" r="19050" b="26670"/>
            <wp:docPr id="1594740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407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9635" cy="2624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4C44A" w14:textId="4993866B" w:rsidR="006C25B7" w:rsidRPr="006C25B7" w:rsidRDefault="006C25B7" w:rsidP="39C400BB">
      <w:pPr>
        <w:pStyle w:val="ListParagraph"/>
        <w:numPr>
          <w:ilvl w:val="0"/>
          <w:numId w:val="8"/>
        </w:numPr>
        <w:ind w:right="139"/>
      </w:pPr>
      <w:r w:rsidRPr="006C25B7">
        <w:rPr>
          <w:rFonts w:ascii="Segoe UI" w:hAnsi="Segoe UI" w:cs="Segoe UI"/>
        </w:rPr>
        <w:lastRenderedPageBreak/>
        <w:t xml:space="preserve">Repeat the same operation for the second </w:t>
      </w:r>
      <w:r>
        <w:rPr>
          <w:rFonts w:ascii="Segoe UI" w:hAnsi="Segoe UI" w:cs="Segoe UI"/>
        </w:rPr>
        <w:t>n</w:t>
      </w:r>
      <w:r w:rsidRPr="006C25B7">
        <w:rPr>
          <w:rFonts w:ascii="Segoe UI" w:hAnsi="Segoe UI" w:cs="Segoe UI"/>
        </w:rPr>
        <w:t>otebook</w:t>
      </w:r>
      <w:r>
        <w:rPr>
          <w:rFonts w:ascii="Segoe UI" w:hAnsi="Segoe UI" w:cs="Segoe UI"/>
        </w:rPr>
        <w:t xml:space="preserve"> </w:t>
      </w:r>
      <w:r w:rsidRPr="006C25B7">
        <w:rPr>
          <w:rFonts w:ascii="Segoe UI" w:hAnsi="Segoe UI" w:cs="Segoe UI"/>
        </w:rPr>
        <w:t xml:space="preserve">Lab 02B - Reading from Private Storage </w:t>
      </w:r>
      <w:proofErr w:type="spellStart"/>
      <w:r w:rsidRPr="006C25B7">
        <w:rPr>
          <w:rFonts w:ascii="Segoe UI" w:hAnsi="Segoe UI" w:cs="Segoe UI"/>
        </w:rPr>
        <w:t>Account.ipynb</w:t>
      </w:r>
      <w:proofErr w:type="spellEnd"/>
    </w:p>
    <w:p w14:paraId="684D5845" w14:textId="644FBA8C" w:rsidR="006C25B7" w:rsidRPr="006C25B7" w:rsidRDefault="006C25B7" w:rsidP="39C400BB">
      <w:pPr>
        <w:pStyle w:val="ListParagraph"/>
        <w:numPr>
          <w:ilvl w:val="0"/>
          <w:numId w:val="8"/>
        </w:numPr>
        <w:ind w:right="139"/>
      </w:pPr>
      <w:r>
        <w:rPr>
          <w:rFonts w:ascii="Segoe UI" w:hAnsi="Segoe UI" w:cs="Segoe UI"/>
        </w:rPr>
        <w:t>The 2 notebooks should appear in the workspace</w:t>
      </w:r>
    </w:p>
    <w:p w14:paraId="65EDDCD6" w14:textId="77777777" w:rsidR="006C25B7" w:rsidRPr="006C25B7" w:rsidRDefault="006C25B7" w:rsidP="006C25B7">
      <w:pPr>
        <w:pStyle w:val="ListParagraph"/>
        <w:ind w:right="139"/>
      </w:pPr>
    </w:p>
    <w:p w14:paraId="660D5690" w14:textId="49CD2150" w:rsidR="006C25B7" w:rsidRPr="006C25B7" w:rsidRDefault="006C25B7" w:rsidP="006C25B7">
      <w:pPr>
        <w:ind w:right="139" w:firstLine="360"/>
      </w:pPr>
      <w:r w:rsidRPr="006C25B7">
        <w:rPr>
          <w:noProof/>
        </w:rPr>
        <w:drawing>
          <wp:inline distT="0" distB="0" distL="0" distR="0" wp14:anchorId="12F024AF" wp14:editId="76F18ABD">
            <wp:extent cx="4747429" cy="1190625"/>
            <wp:effectExtent l="19050" t="19050" r="15240" b="9525"/>
            <wp:docPr id="1514614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146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674" cy="1191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E10A9" w14:textId="19A16C6A" w:rsidR="00294102" w:rsidRDefault="00294102" w:rsidP="006C25B7">
      <w:p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You wi</w:t>
      </w:r>
      <w:r w:rsidR="005E0AB3">
        <w:rPr>
          <w:rFonts w:ascii="Segoe UI" w:hAnsi="Segoe UI" w:cs="Segoe UI"/>
        </w:rPr>
        <w:t>l</w:t>
      </w:r>
      <w:r>
        <w:rPr>
          <w:rFonts w:ascii="Segoe UI" w:hAnsi="Segoe UI" w:cs="Segoe UI"/>
        </w:rPr>
        <w:t>l now configure Spark 3.3 as the default Runtime version when running notebooks.</w:t>
      </w:r>
    </w:p>
    <w:p w14:paraId="40148D08" w14:textId="087D8EAA" w:rsidR="00485F4B" w:rsidRDefault="005E0AB3" w:rsidP="006C25B7">
      <w:p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This setting is accessible through the Workspace settings menu, </w:t>
      </w:r>
      <w:r w:rsidR="00485F4B">
        <w:rPr>
          <w:rFonts w:ascii="Segoe UI" w:hAnsi="Segoe UI" w:cs="Segoe UI"/>
        </w:rPr>
        <w:t>on the right side of the UI.</w:t>
      </w:r>
    </w:p>
    <w:p w14:paraId="323C5999" w14:textId="56BE6A57" w:rsidR="00485F4B" w:rsidRPr="00294102" w:rsidRDefault="00485F4B" w:rsidP="00E36480">
      <w:pPr>
        <w:ind w:right="139"/>
        <w:jc w:val="center"/>
        <w:rPr>
          <w:rFonts w:ascii="Segoe UI" w:hAnsi="Segoe UI" w:cs="Segoe UI"/>
        </w:rPr>
      </w:pPr>
      <w:r w:rsidRPr="00485F4B">
        <w:rPr>
          <w:rFonts w:ascii="Segoe UI" w:hAnsi="Segoe UI" w:cs="Segoe UI"/>
        </w:rPr>
        <w:drawing>
          <wp:inline distT="0" distB="0" distL="0" distR="0" wp14:anchorId="62026C69" wp14:editId="2EB62DBF">
            <wp:extent cx="4410168" cy="813707"/>
            <wp:effectExtent l="19050" t="19050" r="9525" b="24765"/>
            <wp:docPr id="111405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527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4671" cy="816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57E04" w14:textId="6F9BE085" w:rsidR="00294102" w:rsidRDefault="00294102" w:rsidP="00E36480">
      <w:pPr>
        <w:ind w:right="139"/>
        <w:jc w:val="center"/>
      </w:pPr>
      <w:r w:rsidRPr="00294102">
        <w:drawing>
          <wp:inline distT="0" distB="0" distL="0" distR="0" wp14:anchorId="4A013C76" wp14:editId="5B52831C">
            <wp:extent cx="4184451" cy="3947424"/>
            <wp:effectExtent l="19050" t="19050" r="26035" b="15240"/>
            <wp:docPr id="1328742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26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4451" cy="3947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A26F39" w14:textId="69FC8001" w:rsidR="006C25B7" w:rsidRPr="006C25B7" w:rsidRDefault="006C25B7" w:rsidP="006C25B7">
      <w:pPr>
        <w:pStyle w:val="ListParagraph"/>
        <w:numPr>
          <w:ilvl w:val="0"/>
          <w:numId w:val="8"/>
        </w:numPr>
        <w:ind w:right="139"/>
      </w:pPr>
      <w:r>
        <w:rPr>
          <w:rFonts w:ascii="Segoe UI" w:hAnsi="Segoe UI" w:cs="Segoe UI"/>
        </w:rPr>
        <w:lastRenderedPageBreak/>
        <w:t xml:space="preserve">In the next Task, you will have </w:t>
      </w:r>
      <w:proofErr w:type="gramStart"/>
      <w:r>
        <w:rPr>
          <w:rFonts w:ascii="Segoe UI" w:hAnsi="Segoe UI" w:cs="Segoe UI"/>
        </w:rPr>
        <w:t>to :</w:t>
      </w:r>
      <w:proofErr w:type="gramEnd"/>
    </w:p>
    <w:p w14:paraId="7EFB57A5" w14:textId="45F017F3" w:rsidR="006C25B7" w:rsidRPr="006C25B7" w:rsidRDefault="006C25B7" w:rsidP="006C25B7">
      <w:pPr>
        <w:pStyle w:val="ListParagraph"/>
        <w:numPr>
          <w:ilvl w:val="1"/>
          <w:numId w:val="8"/>
        </w:numPr>
        <w:ind w:right="139"/>
      </w:pPr>
      <w:r>
        <w:rPr>
          <w:rFonts w:ascii="Segoe UI" w:hAnsi="Segoe UI" w:cs="Segoe UI"/>
        </w:rPr>
        <w:t>Configure the default Lakehouse for each notebook</w:t>
      </w:r>
    </w:p>
    <w:p w14:paraId="1DAEE90A" w14:textId="2542A5D2" w:rsidR="006C25B7" w:rsidRPr="006C25B7" w:rsidRDefault="006C25B7" w:rsidP="006C25B7">
      <w:pPr>
        <w:pStyle w:val="ListParagraph"/>
        <w:numPr>
          <w:ilvl w:val="1"/>
          <w:numId w:val="8"/>
        </w:numPr>
        <w:ind w:right="139"/>
      </w:pPr>
      <w:r>
        <w:rPr>
          <w:rFonts w:ascii="Segoe UI" w:hAnsi="Segoe UI" w:cs="Segoe UI"/>
        </w:rPr>
        <w:t>Configure some settings in the code</w:t>
      </w:r>
    </w:p>
    <w:p w14:paraId="1B517F22" w14:textId="0FABD590" w:rsidR="006C25B7" w:rsidRPr="006C25B7" w:rsidRDefault="006C25B7" w:rsidP="006C25B7">
      <w:pPr>
        <w:pStyle w:val="ListParagraph"/>
        <w:numPr>
          <w:ilvl w:val="1"/>
          <w:numId w:val="8"/>
        </w:numPr>
        <w:ind w:right="139"/>
      </w:pPr>
      <w:r>
        <w:rPr>
          <w:rFonts w:ascii="Segoe UI" w:hAnsi="Segoe UI" w:cs="Segoe UI"/>
        </w:rPr>
        <w:t>Execute the Python code and understand the logic.</w:t>
      </w:r>
    </w:p>
    <w:p w14:paraId="197268FC" w14:textId="77777777" w:rsidR="006C25B7" w:rsidRDefault="006C25B7">
      <w:pPr>
        <w:spacing w:after="160" w:line="259" w:lineRule="auto"/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</w:pPr>
      <w:r>
        <w:br w:type="page"/>
      </w:r>
    </w:p>
    <w:p w14:paraId="0D22FC0D" w14:textId="70702618" w:rsidR="006C25B7" w:rsidRDefault="006C25B7" w:rsidP="006C25B7">
      <w:pPr>
        <w:pStyle w:val="Heading3"/>
        <w:ind w:left="10"/>
      </w:pPr>
      <w:bookmarkStart w:id="12" w:name="_Toc159514384"/>
      <w:r>
        <w:lastRenderedPageBreak/>
        <w:t xml:space="preserve">Task 2: Ingest data from </w:t>
      </w:r>
      <w:proofErr w:type="gramStart"/>
      <w:r>
        <w:t>Bronze</w:t>
      </w:r>
      <w:proofErr w:type="gramEnd"/>
      <w:r>
        <w:t xml:space="preserve"> zone (CSV files) to the Gold zone (Delta tables)</w:t>
      </w:r>
      <w:bookmarkEnd w:id="12"/>
    </w:p>
    <w:p w14:paraId="122C32E0" w14:textId="112509D4" w:rsidR="006C25B7" w:rsidRPr="00F07F56" w:rsidRDefault="006C25B7" w:rsidP="00F07F56">
      <w:pPr>
        <w:ind w:right="139"/>
        <w:rPr>
          <w:rFonts w:ascii="Segoe UI" w:hAnsi="Segoe UI" w:cs="Segoe UI"/>
        </w:rPr>
      </w:pPr>
      <w:r w:rsidRPr="00F07F56">
        <w:rPr>
          <w:rFonts w:ascii="Segoe UI" w:hAnsi="Segoe UI" w:cs="Segoe UI"/>
        </w:rPr>
        <w:t xml:space="preserve">In this task, </w:t>
      </w:r>
      <w:r w:rsidRPr="00F07F56">
        <w:rPr>
          <w:rFonts w:ascii="Segoe UI" w:hAnsi="Segoe UI" w:cs="Segoe UI"/>
          <w:color w:val="000000"/>
          <w:shd w:val="clear" w:color="auto" w:fill="FFFFFF"/>
        </w:rPr>
        <w:t>you</w:t>
      </w:r>
      <w:r w:rsidR="00C155FA" w:rsidRPr="00F07F56">
        <w:rPr>
          <w:rFonts w:ascii="Segoe UI" w:hAnsi="Segoe UI" w:cs="Segoe UI"/>
          <w:color w:val="000000"/>
          <w:shd w:val="clear" w:color="auto" w:fill="FFFFFF"/>
        </w:rPr>
        <w:t xml:space="preserve"> will use a Notebook to read data from CSV files stored in the </w:t>
      </w:r>
      <w:proofErr w:type="gramStart"/>
      <w:r w:rsidR="00C155FA" w:rsidRPr="00F07F56">
        <w:rPr>
          <w:rFonts w:ascii="Segoe UI" w:hAnsi="Segoe UI" w:cs="Segoe UI"/>
          <w:color w:val="000000"/>
          <w:shd w:val="clear" w:color="auto" w:fill="FFFFFF"/>
        </w:rPr>
        <w:t>Bronze</w:t>
      </w:r>
      <w:proofErr w:type="gramEnd"/>
      <w:r w:rsidR="00C155FA" w:rsidRPr="00F07F56">
        <w:rPr>
          <w:rFonts w:ascii="Segoe UI" w:hAnsi="Segoe UI" w:cs="Segoe UI"/>
          <w:color w:val="000000"/>
          <w:shd w:val="clear" w:color="auto" w:fill="FFFFFF"/>
        </w:rPr>
        <w:t xml:space="preserve"> zone (also named unmanaged zone) and ingest the content to the Gold zone using the DELTA format</w:t>
      </w:r>
      <w:r w:rsidR="00F07F56">
        <w:rPr>
          <w:rFonts w:ascii="Segoe UI" w:hAnsi="Segoe UI" w:cs="Segoe UI"/>
          <w:color w:val="000000"/>
          <w:shd w:val="clear" w:color="auto" w:fill="FFFFFF"/>
        </w:rPr>
        <w:t>:</w:t>
      </w:r>
    </w:p>
    <w:p w14:paraId="3703920B" w14:textId="308A6E04" w:rsidR="00C155FA" w:rsidRDefault="00C155FA" w:rsidP="00C155FA">
      <w:pPr>
        <w:spacing w:after="160" w:line="259" w:lineRule="auto"/>
        <w:ind w:firstLine="720"/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</w:pPr>
      <w:r w:rsidRPr="00C155FA">
        <w:rPr>
          <w:rFonts w:ascii="Segoe UI" w:eastAsia="Calibri" w:hAnsi="Segoe UI" w:cs="Segoe U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9AB6984" wp14:editId="7787B26C">
            <wp:extent cx="2917240" cy="2676525"/>
            <wp:effectExtent l="19050" t="19050" r="16510" b="9525"/>
            <wp:docPr id="1291078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785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4209" cy="2682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589D40" w14:textId="13D1739E" w:rsidR="00C155FA" w:rsidRDefault="00C155FA" w:rsidP="00C155FA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For each CSV </w:t>
      </w:r>
      <w:proofErr w:type="gramStart"/>
      <w:r>
        <w:rPr>
          <w:rFonts w:ascii="Segoe UI" w:hAnsi="Segoe UI" w:cs="Segoe UI"/>
        </w:rPr>
        <w:t>files</w:t>
      </w:r>
      <w:proofErr w:type="gramEnd"/>
      <w:r>
        <w:rPr>
          <w:rFonts w:ascii="Segoe UI" w:hAnsi="Segoe UI" w:cs="Segoe UI"/>
        </w:rPr>
        <w:t>, the script will detect the file structure, create the corresponding table structure, and ingest the file content to the table dynamically.</w:t>
      </w:r>
    </w:p>
    <w:p w14:paraId="44C0D813" w14:textId="5DB0A848" w:rsidR="00FD4A92" w:rsidRDefault="00FD4A92" w:rsidP="00C155FA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From the Lab workspace, open the notebook named “Lab 02A – Load Tables from CSV”</w:t>
      </w:r>
    </w:p>
    <w:p w14:paraId="66023BAC" w14:textId="7EB82CC4" w:rsidR="00FD4A92" w:rsidRDefault="00FD4A92" w:rsidP="00FD4A92">
      <w:pPr>
        <w:pStyle w:val="ListParagraph"/>
        <w:ind w:right="139"/>
        <w:rPr>
          <w:rFonts w:ascii="Segoe UI" w:hAnsi="Segoe UI" w:cs="Segoe UI"/>
        </w:rPr>
      </w:pPr>
      <w:r w:rsidRPr="00FD4A92">
        <w:rPr>
          <w:rFonts w:ascii="Segoe UI" w:hAnsi="Segoe UI" w:cs="Segoe UI"/>
          <w:noProof/>
        </w:rPr>
        <w:drawing>
          <wp:inline distT="0" distB="0" distL="0" distR="0" wp14:anchorId="49518309" wp14:editId="2916429C">
            <wp:extent cx="2809875" cy="2935316"/>
            <wp:effectExtent l="19050" t="19050" r="9525" b="17780"/>
            <wp:docPr id="1358985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851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7071" cy="29428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br w:type="page"/>
      </w:r>
    </w:p>
    <w:p w14:paraId="55BC47D3" w14:textId="0E333EB1" w:rsidR="00FD4A92" w:rsidRDefault="00FD4A92" w:rsidP="00FD4A92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On the Explorer panel, select the Lakehouses item</w:t>
      </w:r>
    </w:p>
    <w:p w14:paraId="5BEF64DD" w14:textId="690A2187" w:rsidR="006C25B7" w:rsidRPr="00FD4A92" w:rsidRDefault="00FD4A92" w:rsidP="00FD4A92">
      <w:pPr>
        <w:spacing w:after="160" w:line="259" w:lineRule="auto"/>
        <w:ind w:firstLine="360"/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</w:pPr>
      <w:r w:rsidRPr="00FD4A92">
        <w:rPr>
          <w:rFonts w:ascii="Segoe UI" w:eastAsia="Calibri" w:hAnsi="Segoe UI" w:cs="Segoe U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3251120D" wp14:editId="1B594E16">
            <wp:extent cx="2381250" cy="2279197"/>
            <wp:effectExtent l="19050" t="19050" r="19050" b="26035"/>
            <wp:docPr id="508212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1260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6556" cy="2284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C9599E" w14:textId="02ED1420" w:rsidR="00FD4070" w:rsidRDefault="00C50587" w:rsidP="00BF7CD8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The imported Notebook contain</w:t>
      </w:r>
      <w:r w:rsidR="00E4591D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 a reference to a Lakehouse which does not exist in your environment, that is why the Missing Lakehouse warning appears. You will have to attach the Notebook to the Contoso Lakehouse created previously.</w:t>
      </w:r>
    </w:p>
    <w:p w14:paraId="531F742B" w14:textId="429F690F" w:rsidR="00C50587" w:rsidRDefault="00C50587" w:rsidP="00C50587">
      <w:pPr>
        <w:ind w:right="139" w:firstLine="720"/>
        <w:rPr>
          <w:rFonts w:ascii="Segoe UI" w:hAnsi="Segoe UI" w:cs="Segoe UI"/>
        </w:rPr>
      </w:pPr>
      <w:r w:rsidRPr="00C50587">
        <w:rPr>
          <w:rFonts w:ascii="Segoe UI" w:hAnsi="Segoe UI" w:cs="Segoe UI"/>
          <w:noProof/>
        </w:rPr>
        <w:drawing>
          <wp:inline distT="0" distB="0" distL="0" distR="0" wp14:anchorId="788E4EC5" wp14:editId="63FBFDE3">
            <wp:extent cx="1952898" cy="1714739"/>
            <wp:effectExtent l="19050" t="19050" r="28575" b="19050"/>
            <wp:docPr id="353851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510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714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156E5" w14:textId="45921BFB" w:rsidR="00C50587" w:rsidRPr="00C50587" w:rsidRDefault="00C50587" w:rsidP="00C50587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Click on the Missing Lakehouse warning and select Add Lakehouse.</w:t>
      </w:r>
    </w:p>
    <w:p w14:paraId="358CA2CC" w14:textId="22D2DFC9" w:rsidR="00C50587" w:rsidRDefault="00C50587" w:rsidP="00C50587">
      <w:pPr>
        <w:ind w:right="139" w:firstLine="720"/>
        <w:rPr>
          <w:rFonts w:ascii="Segoe UI" w:hAnsi="Segoe UI" w:cs="Segoe UI"/>
        </w:rPr>
      </w:pPr>
      <w:r w:rsidRPr="00C50587">
        <w:rPr>
          <w:rFonts w:ascii="Segoe UI" w:hAnsi="Segoe UI" w:cs="Segoe UI"/>
          <w:noProof/>
        </w:rPr>
        <w:drawing>
          <wp:inline distT="0" distB="0" distL="0" distR="0" wp14:anchorId="0EDFEB14" wp14:editId="1D55CB45">
            <wp:extent cx="1633554" cy="2257425"/>
            <wp:effectExtent l="19050" t="19050" r="24130" b="9525"/>
            <wp:docPr id="2029768807" name="Picture 1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68807" name="Picture 1" descr="A screenshot of a search box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897" cy="2264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4E203" w14:textId="77A07CD2" w:rsidR="00C50587" w:rsidRPr="00575272" w:rsidRDefault="00575272" w:rsidP="00C50587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Select Existing Lakehouse and click on Add</w:t>
      </w:r>
    </w:p>
    <w:p w14:paraId="0B8C1829" w14:textId="5826D628" w:rsidR="00C50587" w:rsidRDefault="00C50587" w:rsidP="00575272">
      <w:pPr>
        <w:ind w:right="139" w:firstLine="720"/>
        <w:rPr>
          <w:rFonts w:ascii="Segoe UI" w:hAnsi="Segoe UI" w:cs="Segoe UI"/>
        </w:rPr>
      </w:pPr>
      <w:r w:rsidRPr="00C50587">
        <w:rPr>
          <w:rFonts w:ascii="Segoe UI" w:hAnsi="Segoe UI" w:cs="Segoe UI"/>
          <w:noProof/>
        </w:rPr>
        <w:drawing>
          <wp:inline distT="0" distB="0" distL="0" distR="0" wp14:anchorId="64F299E4" wp14:editId="4B0FB792">
            <wp:extent cx="3019425" cy="1646959"/>
            <wp:effectExtent l="19050" t="19050" r="9525" b="10795"/>
            <wp:docPr id="1924356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5659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981" cy="1648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F74DEA" w14:textId="77777777" w:rsidR="00B91A79" w:rsidRDefault="00B91A79" w:rsidP="00575272">
      <w:pPr>
        <w:ind w:right="139" w:firstLine="720"/>
        <w:rPr>
          <w:rFonts w:ascii="Segoe UI" w:hAnsi="Segoe UI" w:cs="Segoe UI"/>
        </w:rPr>
      </w:pPr>
    </w:p>
    <w:p w14:paraId="4FF57B56" w14:textId="38BAF5EB" w:rsidR="00575272" w:rsidRPr="00575272" w:rsidRDefault="00575272" w:rsidP="00575272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On the </w:t>
      </w:r>
      <w:proofErr w:type="spellStart"/>
      <w:r>
        <w:rPr>
          <w:rFonts w:ascii="Segoe UI" w:hAnsi="Segoe UI" w:cs="Segoe UI"/>
        </w:rPr>
        <w:t>OneLake</w:t>
      </w:r>
      <w:proofErr w:type="spellEnd"/>
      <w:r>
        <w:rPr>
          <w:rFonts w:ascii="Segoe UI" w:hAnsi="Segoe UI" w:cs="Segoe UI"/>
        </w:rPr>
        <w:t xml:space="preserve"> data hub, select the Contoso Lakehouse from the Lab Workspace</w:t>
      </w:r>
    </w:p>
    <w:p w14:paraId="53B41CFC" w14:textId="67C93C3E" w:rsidR="00C50587" w:rsidRDefault="00C50587" w:rsidP="00575272">
      <w:pPr>
        <w:ind w:right="139" w:firstLine="360"/>
        <w:rPr>
          <w:rFonts w:ascii="Segoe UI" w:hAnsi="Segoe UI" w:cs="Segoe UI"/>
        </w:rPr>
      </w:pPr>
      <w:r w:rsidRPr="00C50587">
        <w:rPr>
          <w:rFonts w:ascii="Segoe UI" w:hAnsi="Segoe UI" w:cs="Segoe UI"/>
          <w:noProof/>
        </w:rPr>
        <w:drawing>
          <wp:inline distT="0" distB="0" distL="0" distR="0" wp14:anchorId="2E1906EB" wp14:editId="3103E4B5">
            <wp:extent cx="5563376" cy="1448002"/>
            <wp:effectExtent l="19050" t="19050" r="18415" b="19050"/>
            <wp:docPr id="1921664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642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C8C855" w14:textId="77777777" w:rsidR="00B91A79" w:rsidRDefault="00B91A79" w:rsidP="00575272">
      <w:pPr>
        <w:ind w:right="139" w:firstLine="360"/>
        <w:rPr>
          <w:rFonts w:ascii="Segoe UI" w:hAnsi="Segoe UI" w:cs="Segoe UI"/>
        </w:rPr>
      </w:pPr>
    </w:p>
    <w:p w14:paraId="66C32D8E" w14:textId="04EA3506" w:rsidR="00575272" w:rsidRPr="00575272" w:rsidRDefault="00575272" w:rsidP="00575272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The structure of the selected Lakehouse should now appear in the Notebook interface.</w:t>
      </w:r>
      <w:r w:rsidR="00FD4A92">
        <w:rPr>
          <w:rFonts w:ascii="Segoe UI" w:hAnsi="Segoe UI" w:cs="Segoe UI"/>
        </w:rPr>
        <w:t xml:space="preserve"> Click on the Lakehouse selector.</w:t>
      </w:r>
    </w:p>
    <w:p w14:paraId="11D3E274" w14:textId="5D7D83AA" w:rsidR="00C50587" w:rsidRDefault="00FD4A92" w:rsidP="00575272">
      <w:pPr>
        <w:ind w:right="139" w:firstLine="360"/>
        <w:rPr>
          <w:rFonts w:ascii="Segoe UI" w:hAnsi="Segoe UI" w:cs="Segoe UI"/>
        </w:rPr>
      </w:pPr>
      <w:r w:rsidRPr="00FD4A92">
        <w:rPr>
          <w:rFonts w:ascii="Segoe UI" w:hAnsi="Segoe UI" w:cs="Segoe UI"/>
          <w:noProof/>
        </w:rPr>
        <w:drawing>
          <wp:inline distT="0" distB="0" distL="0" distR="0" wp14:anchorId="33310413" wp14:editId="197504D7">
            <wp:extent cx="2343150" cy="2484445"/>
            <wp:effectExtent l="19050" t="19050" r="19050" b="11430"/>
            <wp:docPr id="804495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954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9706" cy="2491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546C8" w14:textId="35023EB8" w:rsidR="00575272" w:rsidRPr="00575272" w:rsidRDefault="00575272" w:rsidP="00575272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Remove the missing Lakehouse reference</w:t>
      </w:r>
    </w:p>
    <w:p w14:paraId="383EBEF3" w14:textId="5A30489E" w:rsidR="00B91A79" w:rsidRDefault="00575272" w:rsidP="00B91A79">
      <w:pPr>
        <w:ind w:left="360" w:right="139" w:firstLine="36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72FE8051" wp14:editId="6246B4C0">
            <wp:extent cx="2095500" cy="2936875"/>
            <wp:effectExtent l="19050" t="19050" r="19050" b="15875"/>
            <wp:docPr id="4777860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57" cy="29396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D8F0C" w14:textId="088A1684" w:rsidR="000B0006" w:rsidRPr="000B0006" w:rsidRDefault="000B0006" w:rsidP="000B0006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Then select the Contoso Lakehouse and set it as the default Lakehouse for your notebook.</w:t>
      </w:r>
    </w:p>
    <w:p w14:paraId="007BAD86" w14:textId="095EB529" w:rsidR="00F05A86" w:rsidRPr="00C50587" w:rsidRDefault="000B0006" w:rsidP="00B91A79">
      <w:pPr>
        <w:ind w:left="360" w:right="139" w:firstLine="36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0666DF4F" wp14:editId="0981022D">
            <wp:extent cx="2286000" cy="1367518"/>
            <wp:effectExtent l="19050" t="19050" r="19050" b="23495"/>
            <wp:docPr id="14119554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324" cy="13718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ECFF1" w14:textId="711B179E" w:rsidR="00F05A86" w:rsidRDefault="00F05A86" w:rsidP="00BF7CD8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As the default Lakehouse, the Contoso Lakehouse should now be pinned.</w:t>
      </w:r>
    </w:p>
    <w:p w14:paraId="61961C16" w14:textId="4FB7D10C" w:rsidR="00F05A86" w:rsidRDefault="00F05A86" w:rsidP="00F05A86">
      <w:pPr>
        <w:pStyle w:val="ListParagraph"/>
        <w:ind w:right="139"/>
        <w:rPr>
          <w:rFonts w:ascii="Segoe UI" w:hAnsi="Segoe UI" w:cs="Segoe UI"/>
        </w:rPr>
      </w:pPr>
      <w:r w:rsidRPr="00F05A86">
        <w:rPr>
          <w:rFonts w:ascii="Segoe UI" w:hAnsi="Segoe UI" w:cs="Segoe UI"/>
          <w:noProof/>
        </w:rPr>
        <w:drawing>
          <wp:inline distT="0" distB="0" distL="0" distR="0" wp14:anchorId="59DBA781" wp14:editId="223B36CA">
            <wp:extent cx="1943100" cy="1781175"/>
            <wp:effectExtent l="19050" t="19050" r="19050" b="28575"/>
            <wp:docPr id="1053069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6958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6729" cy="1784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47A08" w14:textId="77777777" w:rsidR="00B43791" w:rsidRDefault="00B43791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25D068A6" w14:textId="20FC674A" w:rsidR="00B43791" w:rsidRDefault="00B43791" w:rsidP="00B43791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Review the Python script content:</w:t>
      </w:r>
    </w:p>
    <w:p w14:paraId="1E0E6B3B" w14:textId="1CB8CDD8" w:rsidR="00B43791" w:rsidRDefault="00B43791" w:rsidP="00B43791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Spark session configuration</w:t>
      </w:r>
    </w:p>
    <w:p w14:paraId="1E736A74" w14:textId="08D3BADB" w:rsidR="00B43791" w:rsidRPr="00575272" w:rsidRDefault="00B43791" w:rsidP="00B43791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Create and Load tables from CSV files</w:t>
      </w:r>
      <w:r w:rsidR="00535B94">
        <w:rPr>
          <w:rFonts w:ascii="Segoe UI" w:hAnsi="Segoe UI" w:cs="Segoe UI"/>
        </w:rPr>
        <w:t>.</w:t>
      </w:r>
    </w:p>
    <w:p w14:paraId="22FED8D0" w14:textId="7D21710E" w:rsidR="00B43791" w:rsidRDefault="00BF31D1" w:rsidP="00BF31D1">
      <w:pPr>
        <w:ind w:right="139"/>
        <w:rPr>
          <w:rFonts w:ascii="Segoe UI" w:hAnsi="Segoe UI" w:cs="Segoe UI"/>
        </w:rPr>
      </w:pPr>
      <w:r w:rsidRPr="00BF31D1">
        <w:rPr>
          <w:rFonts w:ascii="Segoe UI" w:hAnsi="Segoe UI" w:cs="Segoe UI"/>
          <w:noProof/>
        </w:rPr>
        <w:drawing>
          <wp:inline distT="0" distB="0" distL="0" distR="0" wp14:anchorId="06FB25FE" wp14:editId="09384E42">
            <wp:extent cx="5894768" cy="3750227"/>
            <wp:effectExtent l="19050" t="19050" r="10795" b="22225"/>
            <wp:docPr id="143279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942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4768" cy="3750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F1089" w14:textId="2D8490E7" w:rsidR="00BF31D1" w:rsidRPr="00BF31D1" w:rsidRDefault="00BF31D1" w:rsidP="00BF31D1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Click on Run all to execute the full Python script</w:t>
      </w:r>
    </w:p>
    <w:p w14:paraId="1F57743E" w14:textId="78180A68" w:rsidR="00BF31D1" w:rsidRDefault="00BF31D1" w:rsidP="00BF31D1">
      <w:pPr>
        <w:ind w:right="139"/>
        <w:rPr>
          <w:rFonts w:ascii="Segoe UI" w:hAnsi="Segoe UI" w:cs="Segoe UI"/>
        </w:rPr>
      </w:pPr>
      <w:r w:rsidRPr="00BF31D1">
        <w:rPr>
          <w:noProof/>
        </w:rPr>
        <w:drawing>
          <wp:inline distT="0" distB="0" distL="0" distR="0" wp14:anchorId="63D5F70D" wp14:editId="35740022">
            <wp:extent cx="2695575" cy="2496954"/>
            <wp:effectExtent l="19050" t="19050" r="9525" b="17780"/>
            <wp:docPr id="1191242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4290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2168" cy="2503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BBD6F" w14:textId="77777777" w:rsidR="001746DC" w:rsidRDefault="001746DC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39282C9D" w14:textId="50411317" w:rsidR="001746DC" w:rsidRDefault="001746DC" w:rsidP="001746DC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At the end of the job execution, you can get more details about each Spark job involved during the code execution.</w:t>
      </w:r>
    </w:p>
    <w:p w14:paraId="62357DCE" w14:textId="411E96A3" w:rsidR="001746DC" w:rsidRDefault="001746DC" w:rsidP="00C94B86">
      <w:pPr>
        <w:ind w:left="360" w:right="139"/>
        <w:rPr>
          <w:rFonts w:ascii="Segoe UI" w:hAnsi="Segoe UI" w:cs="Segoe UI"/>
        </w:rPr>
      </w:pPr>
      <w:r w:rsidRPr="001746DC">
        <w:rPr>
          <w:rFonts w:ascii="Segoe UI" w:hAnsi="Segoe UI" w:cs="Segoe UI"/>
          <w:noProof/>
        </w:rPr>
        <w:drawing>
          <wp:inline distT="0" distB="0" distL="0" distR="0" wp14:anchorId="3AFF2836" wp14:editId="36D27A82">
            <wp:extent cx="6014085" cy="2320820"/>
            <wp:effectExtent l="19050" t="19050" r="24765" b="22860"/>
            <wp:docPr id="2128345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4596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8374" cy="2326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228C62" w14:textId="53EDEFF5" w:rsidR="00C94B86" w:rsidRPr="00C94B86" w:rsidRDefault="00C94B86" w:rsidP="00C94B86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Close the Opened notebook.</w:t>
      </w:r>
    </w:p>
    <w:p w14:paraId="1560302B" w14:textId="24AA4E81" w:rsidR="00C94B86" w:rsidRDefault="00C94B86" w:rsidP="00C94B86">
      <w:pPr>
        <w:spacing w:after="160" w:line="259" w:lineRule="auto"/>
        <w:ind w:firstLine="360"/>
        <w:rPr>
          <w:rFonts w:ascii="Segoe UI" w:hAnsi="Segoe UI" w:cs="Segoe UI"/>
        </w:rPr>
      </w:pPr>
      <w:r w:rsidRPr="00C94B86">
        <w:rPr>
          <w:rFonts w:ascii="Segoe UI" w:hAnsi="Segoe UI" w:cs="Segoe UI"/>
          <w:noProof/>
        </w:rPr>
        <w:drawing>
          <wp:inline distT="0" distB="0" distL="0" distR="0" wp14:anchorId="199890BD" wp14:editId="3E5E19E2">
            <wp:extent cx="1209675" cy="1154690"/>
            <wp:effectExtent l="19050" t="19050" r="9525" b="26670"/>
            <wp:docPr id="517135466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35466" name="Picture 1" descr="A close up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14143" cy="1158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E7770" w14:textId="60202274" w:rsidR="005F4F17" w:rsidRPr="005F4F17" w:rsidRDefault="005F4F17" w:rsidP="005F4F17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In the Lakehouse explorer, expand the Tables node to reveal the created tables. Use the Refresh tables if necessary.</w:t>
      </w:r>
    </w:p>
    <w:p w14:paraId="49E03391" w14:textId="32ADA68E" w:rsidR="005F4F17" w:rsidRDefault="005F4F17" w:rsidP="003730CC">
      <w:pPr>
        <w:ind w:left="360" w:right="139"/>
        <w:rPr>
          <w:rFonts w:ascii="Segoe UI" w:hAnsi="Segoe UI" w:cs="Segoe UI"/>
        </w:rPr>
      </w:pPr>
      <w:r w:rsidRPr="005F4F17">
        <w:rPr>
          <w:noProof/>
        </w:rPr>
        <w:drawing>
          <wp:inline distT="0" distB="0" distL="0" distR="0" wp14:anchorId="4ADB5C8B" wp14:editId="72172293">
            <wp:extent cx="2533650" cy="2839572"/>
            <wp:effectExtent l="19050" t="19050" r="19050" b="18415"/>
            <wp:docPr id="199686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682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2169" cy="284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6233C" w14:textId="6500BA5C" w:rsidR="00457D28" w:rsidRPr="00457D28" w:rsidRDefault="00457D28" w:rsidP="00457D28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By selecting one of the tables, you can see the table content.</w:t>
      </w:r>
    </w:p>
    <w:p w14:paraId="2D11ECC0" w14:textId="6EDF10DB" w:rsidR="005F4F17" w:rsidRDefault="005F4F17" w:rsidP="005F4F17">
      <w:pPr>
        <w:pStyle w:val="ListParagraph"/>
        <w:ind w:right="139"/>
        <w:rPr>
          <w:rFonts w:ascii="Segoe UI" w:hAnsi="Segoe UI" w:cs="Segoe UI"/>
        </w:rPr>
      </w:pPr>
      <w:r w:rsidRPr="005F4F17">
        <w:rPr>
          <w:rFonts w:ascii="Segoe UI" w:hAnsi="Segoe UI" w:cs="Segoe UI"/>
          <w:noProof/>
        </w:rPr>
        <w:drawing>
          <wp:inline distT="0" distB="0" distL="0" distR="0" wp14:anchorId="7E96A38E" wp14:editId="15F0517D">
            <wp:extent cx="5943600" cy="2695575"/>
            <wp:effectExtent l="19050" t="19050" r="19050" b="28575"/>
            <wp:docPr id="1633046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4665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91162" w14:textId="77777777" w:rsidR="00457D28" w:rsidRDefault="00457D28" w:rsidP="005F4F17">
      <w:pPr>
        <w:pStyle w:val="ListParagraph"/>
        <w:ind w:right="139"/>
        <w:rPr>
          <w:rFonts w:ascii="Segoe UI" w:hAnsi="Segoe UI" w:cs="Segoe UI"/>
        </w:rPr>
      </w:pPr>
    </w:p>
    <w:p w14:paraId="58286831" w14:textId="12455728" w:rsidR="005F4F17" w:rsidRDefault="00457D28" w:rsidP="00457D28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You can also see the underlying DELTA table structure to display the PARQUET file(s) dans the DELTA log file.</w:t>
      </w:r>
    </w:p>
    <w:p w14:paraId="69049673" w14:textId="77777777" w:rsidR="00457D28" w:rsidRPr="00457D28" w:rsidRDefault="00457D28" w:rsidP="00457D28">
      <w:pPr>
        <w:pStyle w:val="ListParagraph"/>
        <w:ind w:right="139"/>
        <w:rPr>
          <w:rFonts w:ascii="Segoe UI" w:hAnsi="Segoe UI" w:cs="Segoe UI"/>
        </w:rPr>
      </w:pPr>
    </w:p>
    <w:p w14:paraId="3E83C2E2" w14:textId="329BB3B3" w:rsidR="00457D28" w:rsidRDefault="005F4F17" w:rsidP="00F33B0B">
      <w:pPr>
        <w:pStyle w:val="ListParagraph"/>
        <w:ind w:right="139"/>
        <w:rPr>
          <w:rFonts w:ascii="Segoe UI" w:hAnsi="Segoe UI" w:cs="Segoe UI"/>
        </w:rPr>
      </w:pPr>
      <w:r w:rsidRPr="005F4F17">
        <w:rPr>
          <w:rFonts w:ascii="Segoe UI" w:hAnsi="Segoe UI" w:cs="Segoe UI"/>
          <w:noProof/>
        </w:rPr>
        <w:drawing>
          <wp:inline distT="0" distB="0" distL="0" distR="0" wp14:anchorId="244C9B5F" wp14:editId="2A39B7CC">
            <wp:extent cx="1704975" cy="2329699"/>
            <wp:effectExtent l="19050" t="19050" r="9525" b="13970"/>
            <wp:docPr id="9002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105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0606" cy="2337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80A96" w14:textId="27DAE673" w:rsidR="00F33B0B" w:rsidRDefault="00F33B0B" w:rsidP="00F33B0B">
      <w:pPr>
        <w:pStyle w:val="ListParagraph"/>
        <w:ind w:right="139"/>
        <w:rPr>
          <w:rFonts w:ascii="Segoe UI" w:hAnsi="Segoe UI" w:cs="Segoe UI"/>
        </w:rPr>
      </w:pPr>
      <w:r w:rsidRPr="005F4F17">
        <w:rPr>
          <w:noProof/>
        </w:rPr>
        <w:drawing>
          <wp:inline distT="0" distB="0" distL="0" distR="0" wp14:anchorId="13C787F9" wp14:editId="68B805CA">
            <wp:extent cx="5438775" cy="1409084"/>
            <wp:effectExtent l="19050" t="19050" r="9525" b="19685"/>
            <wp:docPr id="1148908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0863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0095" cy="1409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3510B" w14:textId="2A4ECA31" w:rsidR="005F4F17" w:rsidRPr="00457D28" w:rsidRDefault="005F4F17" w:rsidP="00457D28">
      <w:pPr>
        <w:ind w:right="139"/>
        <w:rPr>
          <w:rFonts w:ascii="Segoe UI" w:hAnsi="Segoe UI" w:cs="Segoe UI"/>
        </w:rPr>
      </w:pPr>
    </w:p>
    <w:p w14:paraId="36924C4F" w14:textId="77777777" w:rsidR="005F4F17" w:rsidRDefault="005F4F17" w:rsidP="005F4F17">
      <w:pPr>
        <w:pStyle w:val="ListParagraph"/>
        <w:ind w:right="139"/>
        <w:rPr>
          <w:rFonts w:ascii="Segoe UI" w:hAnsi="Segoe UI" w:cs="Segoe UI"/>
        </w:rPr>
      </w:pPr>
    </w:p>
    <w:p w14:paraId="3646E029" w14:textId="0C548E85" w:rsidR="003F396A" w:rsidRDefault="003F396A" w:rsidP="003F396A">
      <w:pPr>
        <w:pStyle w:val="Heading3"/>
        <w:ind w:left="10"/>
      </w:pPr>
      <w:bookmarkStart w:id="13" w:name="_Toc159514385"/>
      <w:r>
        <w:t xml:space="preserve">Task 3: Load data from ADLS Gen 2, </w:t>
      </w:r>
      <w:r w:rsidR="0097239F">
        <w:t xml:space="preserve">apply scalable transformation then load DELTA </w:t>
      </w:r>
      <w:r w:rsidR="005B7B3D">
        <w:t>table</w:t>
      </w:r>
      <w:bookmarkEnd w:id="13"/>
    </w:p>
    <w:p w14:paraId="01A509B1" w14:textId="5C29BCBB" w:rsidR="00EE45E1" w:rsidRDefault="00C155FA" w:rsidP="005942BD">
      <w:pPr>
        <w:ind w:right="139"/>
        <w:rPr>
          <w:rFonts w:ascii="Segoe UI" w:hAnsi="Segoe UI" w:cs="Segoe UI"/>
          <w:color w:val="000000"/>
          <w:shd w:val="clear" w:color="auto" w:fill="FFFFFF"/>
        </w:rPr>
      </w:pPr>
      <w:r w:rsidRPr="009E7D62">
        <w:rPr>
          <w:rFonts w:ascii="Segoe UI" w:hAnsi="Segoe UI" w:cs="Segoe UI"/>
        </w:rPr>
        <w:t xml:space="preserve">In this task, </w:t>
      </w:r>
      <w:r w:rsidRPr="009E7D62">
        <w:rPr>
          <w:rFonts w:ascii="Segoe UI" w:hAnsi="Segoe UI" w:cs="Segoe UI"/>
          <w:color w:val="000000"/>
          <w:shd w:val="clear" w:color="auto" w:fill="FFFFFF"/>
        </w:rPr>
        <w:t>you'll be working with two files: Sales_File1.csv and Sales_File2.csv</w:t>
      </w:r>
      <w:r w:rsidR="00EE45E1">
        <w:rPr>
          <w:rFonts w:ascii="Segoe UI" w:hAnsi="Segoe UI" w:cs="Segoe UI"/>
          <w:color w:val="000000"/>
          <w:shd w:val="clear" w:color="auto" w:fill="FFFFFF"/>
        </w:rPr>
        <w:t>, each file contains 1M rows.</w:t>
      </w:r>
      <w:r w:rsidRPr="009E7D62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9112F8">
        <w:rPr>
          <w:rFonts w:ascii="Segoe UI" w:hAnsi="Segoe UI" w:cs="Segoe UI"/>
          <w:color w:val="000000"/>
          <w:shd w:val="clear" w:color="auto" w:fill="FFFFFF"/>
        </w:rPr>
        <w:t>These files are still stored in a</w:t>
      </w:r>
      <w:r w:rsidR="00E4591D">
        <w:rPr>
          <w:rFonts w:ascii="Segoe UI" w:hAnsi="Segoe UI" w:cs="Segoe UI"/>
          <w:color w:val="000000"/>
          <w:shd w:val="clear" w:color="auto" w:fill="FFFFFF"/>
        </w:rPr>
        <w:t>n</w:t>
      </w:r>
      <w:r w:rsidR="009112F8">
        <w:rPr>
          <w:rFonts w:ascii="Segoe UI" w:hAnsi="Segoe UI" w:cs="Segoe UI"/>
          <w:color w:val="000000"/>
          <w:shd w:val="clear" w:color="auto" w:fill="FFFFFF"/>
        </w:rPr>
        <w:t xml:space="preserve"> external ADLS Gen 2 account, and the Spark Task will load data in a data frame.</w:t>
      </w:r>
    </w:p>
    <w:p w14:paraId="0F97556D" w14:textId="52B21021" w:rsidR="00EE45E1" w:rsidRDefault="00EE45E1" w:rsidP="005942BD">
      <w:pPr>
        <w:ind w:right="139"/>
        <w:rPr>
          <w:rFonts w:ascii="Segoe UI" w:hAnsi="Segoe UI" w:cs="Segoe UI"/>
          <w:color w:val="000000"/>
          <w:shd w:val="clear" w:color="auto" w:fill="FFFFFF"/>
        </w:rPr>
      </w:pPr>
      <w:r w:rsidRPr="00CE421F">
        <w:rPr>
          <w:rFonts w:ascii="Segoe UI" w:eastAsia="Calibri" w:hAnsi="Segoe UI" w:cs="Segoe U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42193D0" wp14:editId="67305386">
            <wp:extent cx="2590800" cy="571500"/>
            <wp:effectExtent l="0" t="0" r="0" b="0"/>
            <wp:docPr id="842818129" name="Picture 842818129" descr="A close-up of a computer cod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F33436D-F422-5CD1-B9B4-16A71C9F55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lose-up of a computer code&#10;&#10;Description automatically generated">
                      <a:extLst>
                        <a:ext uri="{FF2B5EF4-FFF2-40B4-BE49-F238E27FC236}">
                          <a16:creationId xmlns:a16="http://schemas.microsoft.com/office/drawing/2014/main" id="{1F33436D-F422-5CD1-B9B4-16A71C9F55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3EF5" w14:textId="386BCE18" w:rsidR="00EE45E1" w:rsidRDefault="00C155FA" w:rsidP="005942BD">
      <w:pPr>
        <w:ind w:right="139"/>
        <w:rPr>
          <w:rFonts w:ascii="Segoe UI" w:hAnsi="Segoe UI" w:cs="Segoe UI"/>
          <w:color w:val="000000"/>
          <w:shd w:val="clear" w:color="auto" w:fill="FFFFFF"/>
        </w:rPr>
      </w:pPr>
      <w:r w:rsidRPr="009E7D62">
        <w:rPr>
          <w:rFonts w:ascii="Segoe UI" w:hAnsi="Segoe UI" w:cs="Segoe UI"/>
          <w:color w:val="000000"/>
          <w:shd w:val="clear" w:color="auto" w:fill="FFFFFF"/>
        </w:rPr>
        <w:t xml:space="preserve">Your task is to sort the files based on a specified </w:t>
      </w:r>
      <w:r w:rsidR="00E4591D">
        <w:rPr>
          <w:rFonts w:ascii="Segoe UI" w:hAnsi="Segoe UI" w:cs="Segoe UI"/>
          <w:color w:val="000000"/>
          <w:shd w:val="clear" w:color="auto" w:fill="FFFFFF"/>
        </w:rPr>
        <w:t xml:space="preserve">set of </w:t>
      </w:r>
      <w:r w:rsidRPr="009E7D62">
        <w:rPr>
          <w:rFonts w:ascii="Segoe UI" w:hAnsi="Segoe UI" w:cs="Segoe UI"/>
          <w:color w:val="000000"/>
          <w:shd w:val="clear" w:color="auto" w:fill="FFFFFF"/>
        </w:rPr>
        <w:t>column</w:t>
      </w:r>
      <w:r w:rsidR="00EE45E1">
        <w:rPr>
          <w:rFonts w:ascii="Segoe UI" w:hAnsi="Segoe UI" w:cs="Segoe UI"/>
          <w:color w:val="000000"/>
          <w:shd w:val="clear" w:color="auto" w:fill="FFFFFF"/>
        </w:rPr>
        <w:t>s</w:t>
      </w:r>
      <w:r w:rsidRPr="009E7D62">
        <w:rPr>
          <w:rFonts w:ascii="Segoe UI" w:hAnsi="Segoe UI" w:cs="Segoe UI"/>
          <w:color w:val="000000"/>
          <w:shd w:val="clear" w:color="auto" w:fill="FFFFFF"/>
        </w:rPr>
        <w:t xml:space="preserve"> and then perform a </w:t>
      </w:r>
      <w:proofErr w:type="gramStart"/>
      <w:r w:rsidRPr="009E7D62">
        <w:rPr>
          <w:rFonts w:ascii="Segoe UI" w:hAnsi="Segoe UI" w:cs="Segoe UI"/>
          <w:color w:val="000000"/>
          <w:shd w:val="clear" w:color="auto" w:fill="FFFFFF"/>
        </w:rPr>
        <w:t>merge</w:t>
      </w:r>
      <w:proofErr w:type="gramEnd"/>
      <w:r w:rsidRPr="009E7D62">
        <w:rPr>
          <w:rFonts w:ascii="Segoe UI" w:hAnsi="Segoe UI" w:cs="Segoe UI"/>
          <w:color w:val="000000"/>
          <w:shd w:val="clear" w:color="auto" w:fill="FFFFFF"/>
        </w:rPr>
        <w:t xml:space="preserve"> join</w:t>
      </w:r>
      <w:r w:rsidR="00EE45E1">
        <w:rPr>
          <w:rFonts w:ascii="Segoe UI" w:hAnsi="Segoe UI" w:cs="Segoe UI"/>
          <w:color w:val="000000"/>
          <w:shd w:val="clear" w:color="auto" w:fill="FFFFFF"/>
        </w:rPr>
        <w:t xml:space="preserve"> (1 row on file 1 to be joined with 1 </w:t>
      </w:r>
      <w:proofErr w:type="gramStart"/>
      <w:r w:rsidR="00EE45E1">
        <w:rPr>
          <w:rFonts w:ascii="Segoe UI" w:hAnsi="Segoe UI" w:cs="Segoe UI"/>
          <w:color w:val="000000"/>
          <w:shd w:val="clear" w:color="auto" w:fill="FFFFFF"/>
        </w:rPr>
        <w:t>rows</w:t>
      </w:r>
      <w:proofErr w:type="gramEnd"/>
      <w:r w:rsidR="00EE45E1">
        <w:rPr>
          <w:rFonts w:ascii="Segoe UI" w:hAnsi="Segoe UI" w:cs="Segoe UI"/>
          <w:color w:val="000000"/>
          <w:shd w:val="clear" w:color="auto" w:fill="FFFFFF"/>
        </w:rPr>
        <w:t xml:space="preserve"> on file 1)</w:t>
      </w:r>
      <w:r w:rsidR="00E4591D">
        <w:rPr>
          <w:rFonts w:ascii="Segoe UI" w:hAnsi="Segoe UI" w:cs="Segoe UI"/>
          <w:color w:val="000000"/>
          <w:shd w:val="clear" w:color="auto" w:fill="FFFFFF"/>
        </w:rPr>
        <w:t xml:space="preserve"> using these columns.</w:t>
      </w:r>
    </w:p>
    <w:p w14:paraId="146DA503" w14:textId="6094332D" w:rsidR="00C155FA" w:rsidRPr="009E7D62" w:rsidRDefault="00C155FA" w:rsidP="005942BD">
      <w:pPr>
        <w:ind w:right="139"/>
        <w:rPr>
          <w:rFonts w:ascii="Segoe UI" w:hAnsi="Segoe UI" w:cs="Segoe UI"/>
        </w:rPr>
      </w:pPr>
      <w:r w:rsidRPr="009E7D62">
        <w:rPr>
          <w:rFonts w:ascii="Segoe UI" w:hAnsi="Segoe UI" w:cs="Segoe UI"/>
          <w:color w:val="000000"/>
          <w:shd w:val="clear" w:color="auto" w:fill="FFFFFF"/>
        </w:rPr>
        <w:t>Once you've completed the join, you'll need to write the results back to a Delta table in the Managed Lakehouse.</w:t>
      </w:r>
    </w:p>
    <w:p w14:paraId="0B9ED481" w14:textId="6824BA80" w:rsidR="00957808" w:rsidRDefault="00957808" w:rsidP="00957808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From the lab workspace, open the Notebook </w:t>
      </w:r>
      <w:r w:rsidRPr="00957808">
        <w:rPr>
          <w:rFonts w:ascii="Segoe UI" w:hAnsi="Segoe UI" w:cs="Segoe UI"/>
        </w:rPr>
        <w:t>Lab 02B - Reading from Private Storage Account.</w:t>
      </w:r>
    </w:p>
    <w:p w14:paraId="63E315ED" w14:textId="77777777" w:rsidR="00957808" w:rsidRDefault="00957808" w:rsidP="00957808">
      <w:pPr>
        <w:pStyle w:val="ListParagraph"/>
        <w:ind w:right="139"/>
        <w:rPr>
          <w:rFonts w:ascii="Segoe UI" w:hAnsi="Segoe UI" w:cs="Segoe UI"/>
        </w:rPr>
      </w:pPr>
    </w:p>
    <w:p w14:paraId="686E4E15" w14:textId="74ACF215" w:rsidR="00957808" w:rsidRPr="00957808" w:rsidRDefault="00957808" w:rsidP="00957808">
      <w:pPr>
        <w:pStyle w:val="ListParagraph"/>
        <w:ind w:right="139"/>
        <w:rPr>
          <w:rFonts w:ascii="Segoe UI" w:hAnsi="Segoe UI" w:cs="Segoe UI"/>
        </w:rPr>
      </w:pPr>
      <w:r w:rsidRPr="00957808">
        <w:rPr>
          <w:rFonts w:ascii="Segoe UI" w:hAnsi="Segoe UI" w:cs="Segoe UI"/>
          <w:noProof/>
        </w:rPr>
        <w:drawing>
          <wp:inline distT="0" distB="0" distL="0" distR="0" wp14:anchorId="29D00438" wp14:editId="45410C1D">
            <wp:extent cx="4419716" cy="3254914"/>
            <wp:effectExtent l="19050" t="19050" r="19050" b="22225"/>
            <wp:docPr id="1856667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6797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9716" cy="325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85777" w14:textId="77777777" w:rsidR="00957808" w:rsidRDefault="00957808" w:rsidP="00957808">
      <w:pPr>
        <w:pStyle w:val="ListParagraph"/>
        <w:ind w:right="139"/>
        <w:rPr>
          <w:rFonts w:ascii="Segoe UI" w:hAnsi="Segoe UI" w:cs="Segoe UI"/>
        </w:rPr>
      </w:pPr>
    </w:p>
    <w:p w14:paraId="57C609C5" w14:textId="77777777" w:rsidR="00957808" w:rsidRDefault="00957808" w:rsidP="00EE44FC">
      <w:pPr>
        <w:pStyle w:val="ListParagraph"/>
        <w:ind w:right="139"/>
        <w:rPr>
          <w:rFonts w:ascii="Segoe UI" w:hAnsi="Segoe UI" w:cs="Segoe UI"/>
        </w:rPr>
      </w:pPr>
    </w:p>
    <w:p w14:paraId="1BB6E4B2" w14:textId="5036E8BF" w:rsidR="00957808" w:rsidRDefault="00957808" w:rsidP="007C2F27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As you did </w:t>
      </w:r>
      <w:r w:rsidR="00EE44FC">
        <w:rPr>
          <w:rFonts w:ascii="Segoe UI" w:hAnsi="Segoe UI" w:cs="Segoe UI"/>
        </w:rPr>
        <w:t>during</w:t>
      </w:r>
      <w:r>
        <w:rPr>
          <w:rFonts w:ascii="Segoe UI" w:hAnsi="Segoe UI" w:cs="Segoe UI"/>
        </w:rPr>
        <w:t xml:space="preserve"> the previous </w:t>
      </w:r>
      <w:r w:rsidR="00EE44FC">
        <w:rPr>
          <w:rFonts w:ascii="Segoe UI" w:hAnsi="Segoe UI" w:cs="Segoe UI"/>
        </w:rPr>
        <w:t>t</w:t>
      </w:r>
      <w:r>
        <w:rPr>
          <w:rFonts w:ascii="Segoe UI" w:hAnsi="Segoe UI" w:cs="Segoe UI"/>
        </w:rPr>
        <w:t>ask, use the Lakehouse select</w:t>
      </w:r>
      <w:r w:rsidR="00EE44FC">
        <w:rPr>
          <w:rFonts w:ascii="Segoe UI" w:hAnsi="Segoe UI" w:cs="Segoe UI"/>
        </w:rPr>
        <w:t>or</w:t>
      </w:r>
      <w:r>
        <w:rPr>
          <w:rFonts w:ascii="Segoe UI" w:hAnsi="Segoe UI" w:cs="Segoe UI"/>
        </w:rPr>
        <w:t xml:space="preserve"> to </w:t>
      </w:r>
      <w:r w:rsidR="00EE44FC">
        <w:rPr>
          <w:rFonts w:ascii="Segoe UI" w:hAnsi="Segoe UI" w:cs="Segoe UI"/>
        </w:rPr>
        <w:t>define</w:t>
      </w:r>
      <w:r>
        <w:rPr>
          <w:rFonts w:ascii="Segoe UI" w:hAnsi="Segoe UI" w:cs="Segoe UI"/>
        </w:rPr>
        <w:t xml:space="preserve"> the Contoso Lakehouse as the default one, and remove the wrong one.</w:t>
      </w:r>
    </w:p>
    <w:p w14:paraId="4EFDC15D" w14:textId="77777777" w:rsidR="00957808" w:rsidRDefault="00957808" w:rsidP="001F1DE3">
      <w:pPr>
        <w:pStyle w:val="ListParagraph"/>
        <w:ind w:right="139"/>
        <w:rPr>
          <w:rFonts w:ascii="Segoe UI" w:hAnsi="Segoe UI" w:cs="Segoe UI"/>
        </w:rPr>
      </w:pPr>
    </w:p>
    <w:p w14:paraId="2CB3B6B7" w14:textId="15A3985E" w:rsidR="007C2F27" w:rsidRDefault="007C2F27" w:rsidP="007C2F27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You also need to update the Python script to specify how to connect to the ADLS Gen 2 account</w:t>
      </w:r>
      <w:r w:rsidR="00E07C23">
        <w:rPr>
          <w:rFonts w:ascii="Segoe UI" w:hAnsi="Segoe UI" w:cs="Segoe UI"/>
        </w:rPr>
        <w:t xml:space="preserve"> (your trainer will share the information</w:t>
      </w:r>
      <w:proofErr w:type="gramStart"/>
      <w:r w:rsidR="00E07C23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 :</w:t>
      </w:r>
      <w:proofErr w:type="gramEnd"/>
    </w:p>
    <w:p w14:paraId="057545E7" w14:textId="77777777" w:rsidR="007C2F27" w:rsidRDefault="007C2F27" w:rsidP="007C2F27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Line </w:t>
      </w:r>
      <w:proofErr w:type="gramStart"/>
      <w:r>
        <w:rPr>
          <w:rFonts w:ascii="Segoe UI" w:hAnsi="Segoe UI" w:cs="Segoe UI"/>
        </w:rPr>
        <w:t>3 :</w:t>
      </w:r>
      <w:proofErr w:type="gramEnd"/>
      <w:r>
        <w:rPr>
          <w:rFonts w:ascii="Segoe UI" w:hAnsi="Segoe UI" w:cs="Segoe UI"/>
        </w:rPr>
        <w:t xml:space="preserve"> the storage account name</w:t>
      </w:r>
    </w:p>
    <w:p w14:paraId="7F0763F7" w14:textId="77777777" w:rsidR="007C2F27" w:rsidRDefault="007C2F27" w:rsidP="007C2F27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Line </w:t>
      </w:r>
      <w:proofErr w:type="gramStart"/>
      <w:r>
        <w:rPr>
          <w:rFonts w:ascii="Segoe UI" w:hAnsi="Segoe UI" w:cs="Segoe UI"/>
        </w:rPr>
        <w:t>4 :</w:t>
      </w:r>
      <w:proofErr w:type="gramEnd"/>
      <w:r>
        <w:rPr>
          <w:rFonts w:ascii="Segoe UI" w:hAnsi="Segoe UI" w:cs="Segoe UI"/>
        </w:rPr>
        <w:t xml:space="preserve"> the container</w:t>
      </w:r>
    </w:p>
    <w:p w14:paraId="5992EBA5" w14:textId="77777777" w:rsidR="007C2F27" w:rsidRDefault="007C2F27" w:rsidP="007C2F27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Line </w:t>
      </w:r>
      <w:proofErr w:type="gramStart"/>
      <w:r>
        <w:rPr>
          <w:rFonts w:ascii="Segoe UI" w:hAnsi="Segoe UI" w:cs="Segoe UI"/>
        </w:rPr>
        <w:t>9 :</w:t>
      </w:r>
      <w:proofErr w:type="gramEnd"/>
      <w:r>
        <w:rPr>
          <w:rFonts w:ascii="Segoe UI" w:hAnsi="Segoe UI" w:cs="Segoe UI"/>
        </w:rPr>
        <w:t xml:space="preserve"> the SAS token</w:t>
      </w:r>
    </w:p>
    <w:p w14:paraId="74670EF3" w14:textId="77777777" w:rsidR="007C2F27" w:rsidRPr="00575272" w:rsidRDefault="007C2F27" w:rsidP="007C2F27">
      <w:pPr>
        <w:ind w:right="139"/>
        <w:rPr>
          <w:rFonts w:ascii="Segoe UI" w:hAnsi="Segoe UI" w:cs="Segoe UI"/>
        </w:rPr>
      </w:pPr>
      <w:r w:rsidRPr="00575272">
        <w:rPr>
          <w:rFonts w:ascii="Segoe UI" w:hAnsi="Segoe UI" w:cs="Segoe UI"/>
          <w:noProof/>
        </w:rPr>
        <w:drawing>
          <wp:inline distT="0" distB="0" distL="0" distR="0" wp14:anchorId="5CCFC57D" wp14:editId="29D82281">
            <wp:extent cx="5943600" cy="1417955"/>
            <wp:effectExtent l="19050" t="19050" r="19050" b="10795"/>
            <wp:docPr id="1627664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6440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64FE9" w14:textId="77777777" w:rsidR="001F1DE3" w:rsidRDefault="001F1DE3" w:rsidP="001F1DE3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Once the notebook is configured, execute each cell individually to understand the task </w:t>
      </w:r>
      <w:proofErr w:type="gramStart"/>
      <w:r>
        <w:rPr>
          <w:rFonts w:ascii="Segoe UI" w:hAnsi="Segoe UI" w:cs="Segoe UI"/>
        </w:rPr>
        <w:t>performed :</w:t>
      </w:r>
      <w:proofErr w:type="gramEnd"/>
      <w:r>
        <w:rPr>
          <w:rFonts w:ascii="Segoe UI" w:hAnsi="Segoe UI" w:cs="Segoe UI"/>
        </w:rPr>
        <w:t xml:space="preserve">  </w:t>
      </w:r>
    </w:p>
    <w:p w14:paraId="13E03144" w14:textId="52694E13" w:rsidR="001F1DE3" w:rsidRPr="001F1DE3" w:rsidRDefault="001F1DE3" w:rsidP="001F1DE3">
      <w:pPr>
        <w:pStyle w:val="ListParagraph"/>
        <w:ind w:right="139"/>
        <w:rPr>
          <w:rFonts w:ascii="Segoe UI" w:hAnsi="Segoe UI" w:cs="Segoe UI"/>
        </w:rPr>
      </w:pPr>
      <w:r w:rsidRPr="001F1DE3">
        <w:rPr>
          <w:noProof/>
        </w:rPr>
        <w:drawing>
          <wp:inline distT="0" distB="0" distL="0" distR="0" wp14:anchorId="53531403" wp14:editId="089DFFE1">
            <wp:extent cx="472235" cy="345621"/>
            <wp:effectExtent l="19050" t="19050" r="23495" b="16510"/>
            <wp:docPr id="21759011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90119" name="Picture 1" descr="A screenshot of a pho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259" cy="364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1DDA2" w14:textId="46066CA4" w:rsidR="001F1DE3" w:rsidRDefault="001F1DE3" w:rsidP="001F1DE3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Create 2 </w:t>
      </w:r>
      <w:proofErr w:type="spellStart"/>
      <w:r>
        <w:rPr>
          <w:rFonts w:ascii="Segoe UI" w:hAnsi="Segoe UI" w:cs="Segoe UI"/>
        </w:rPr>
        <w:t>dataframes</w:t>
      </w:r>
      <w:proofErr w:type="spellEnd"/>
      <w:r>
        <w:rPr>
          <w:rFonts w:ascii="Segoe UI" w:hAnsi="Segoe UI" w:cs="Segoe UI"/>
        </w:rPr>
        <w:t xml:space="preserve"> from the 2 CSV files (1M rows per file)</w:t>
      </w:r>
    </w:p>
    <w:p w14:paraId="52AA3F8B" w14:textId="2D6F77AE" w:rsidR="001F1DE3" w:rsidRDefault="001F1DE3" w:rsidP="001F1DE3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Show a subset of the tables, the structure and the number of rows</w:t>
      </w:r>
    </w:p>
    <w:p w14:paraId="7E3C3DDA" w14:textId="6D463D3D" w:rsidR="001F1DE3" w:rsidRDefault="001F1DE3" w:rsidP="001F1DE3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Sort each </w:t>
      </w:r>
      <w:proofErr w:type="spellStart"/>
      <w:r>
        <w:rPr>
          <w:rFonts w:ascii="Segoe UI" w:hAnsi="Segoe UI" w:cs="Segoe UI"/>
        </w:rPr>
        <w:t>dataframes</w:t>
      </w:r>
      <w:proofErr w:type="spellEnd"/>
      <w:r>
        <w:rPr>
          <w:rFonts w:ascii="Segoe UI" w:hAnsi="Segoe UI" w:cs="Segoe UI"/>
        </w:rPr>
        <w:t xml:space="preserve"> with the columns </w:t>
      </w:r>
      <w:proofErr w:type="spellStart"/>
      <w:r>
        <w:rPr>
          <w:rFonts w:ascii="Segoe UI" w:hAnsi="Segoe UI" w:cs="Segoe UI"/>
        </w:rPr>
        <w:t>SalesOrderNumber</w:t>
      </w:r>
      <w:proofErr w:type="spellEnd"/>
      <w:r>
        <w:rPr>
          <w:rFonts w:ascii="Segoe UI" w:hAnsi="Segoe UI" w:cs="Segoe UI"/>
        </w:rPr>
        <w:t xml:space="preserve"> and </w:t>
      </w:r>
      <w:proofErr w:type="spellStart"/>
      <w:r>
        <w:rPr>
          <w:rFonts w:ascii="Segoe UI" w:hAnsi="Segoe UI" w:cs="Segoe UI"/>
        </w:rPr>
        <w:t>SalesOrderLIneNumber</w:t>
      </w:r>
      <w:proofErr w:type="spellEnd"/>
    </w:p>
    <w:p w14:paraId="63D54FBD" w14:textId="1B81328E" w:rsidR="001F1DE3" w:rsidRDefault="001F1DE3" w:rsidP="001F1DE3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Perform a Merge Join between the 2 files using the sorted columns</w:t>
      </w:r>
    </w:p>
    <w:p w14:paraId="5DE2FD19" w14:textId="547CA4C6" w:rsidR="001F1DE3" w:rsidRDefault="001F1DE3" w:rsidP="001F1DE3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Drop the Sales table if it already exists in the Lakehouse</w:t>
      </w:r>
    </w:p>
    <w:p w14:paraId="02CF4F46" w14:textId="1282661A" w:rsidR="001F1DE3" w:rsidRDefault="001F1DE3" w:rsidP="001F1DE3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Load the </w:t>
      </w:r>
      <w:proofErr w:type="spellStart"/>
      <w:r>
        <w:rPr>
          <w:rFonts w:ascii="Segoe UI" w:hAnsi="Segoe UI" w:cs="Segoe UI"/>
        </w:rPr>
        <w:t>Dataframe</w:t>
      </w:r>
      <w:proofErr w:type="spellEnd"/>
      <w:r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in</w:t>
      </w:r>
      <w:proofErr w:type="gramEnd"/>
      <w:r>
        <w:rPr>
          <w:rFonts w:ascii="Segoe UI" w:hAnsi="Segoe UI" w:cs="Segoe UI"/>
        </w:rPr>
        <w:t xml:space="preserve"> a new table in the Lakehouse</w:t>
      </w:r>
    </w:p>
    <w:p w14:paraId="4B7D30A6" w14:textId="1726171E" w:rsidR="001F1DE3" w:rsidRDefault="001F1DE3" w:rsidP="001F1DE3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Count the number of rows on the table: 1M</w:t>
      </w:r>
    </w:p>
    <w:p w14:paraId="6FFEA5A8" w14:textId="68D7A1E7" w:rsidR="001F1DE3" w:rsidRDefault="001F1DE3" w:rsidP="001F1DE3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Display some rows on the load table</w:t>
      </w:r>
    </w:p>
    <w:p w14:paraId="4D9E7690" w14:textId="17401469" w:rsidR="00794E92" w:rsidRDefault="006D3E3D" w:rsidP="00794E92">
      <w:pPr>
        <w:pStyle w:val="Heading3"/>
      </w:pPr>
      <w:r w:rsidRPr="006D3E3D">
        <w:lastRenderedPageBreak/>
        <w:drawing>
          <wp:inline distT="0" distB="0" distL="0" distR="0" wp14:anchorId="105BC070" wp14:editId="566D95EF">
            <wp:extent cx="5943600" cy="2633980"/>
            <wp:effectExtent l="19050" t="19050" r="19050" b="13970"/>
            <wp:docPr id="1503250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5099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11281" w14:textId="102EAE09" w:rsidR="007D0747" w:rsidRPr="007D0747" w:rsidRDefault="007D0747" w:rsidP="007D0747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From the Lab workspace, open the SQL analytics endpoint of the Contoso Lakehouse </w:t>
      </w:r>
    </w:p>
    <w:p w14:paraId="2294992B" w14:textId="53A90D1F" w:rsidR="007D0747" w:rsidRDefault="007D0747" w:rsidP="007D0747">
      <w:r w:rsidRPr="007D0747">
        <w:rPr>
          <w:noProof/>
        </w:rPr>
        <w:drawing>
          <wp:inline distT="0" distB="0" distL="0" distR="0" wp14:anchorId="17694F7B" wp14:editId="35A723BE">
            <wp:extent cx="5840186" cy="3480702"/>
            <wp:effectExtent l="19050" t="19050" r="27305" b="24765"/>
            <wp:docPr id="1293584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8450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3066" cy="3488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536E3" w14:textId="77777777" w:rsidR="001C0B95" w:rsidRDefault="001C0B95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797F635E" w14:textId="788AE686" w:rsidR="007D0747" w:rsidRDefault="001C0B95" w:rsidP="007D0747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Create a new SQL query using the following snippet to display the number of rows on the fact tables, and the aggregated quantity per </w:t>
      </w:r>
      <w:proofErr w:type="gramStart"/>
      <w:r>
        <w:rPr>
          <w:rFonts w:ascii="Segoe UI" w:hAnsi="Segoe UI" w:cs="Segoe UI"/>
        </w:rPr>
        <w:t>store ;</w:t>
      </w:r>
      <w:proofErr w:type="gramEnd"/>
    </w:p>
    <w:p w14:paraId="039B7289" w14:textId="77777777" w:rsidR="001C0B95" w:rsidRPr="001C0B95" w:rsidRDefault="001C0B95" w:rsidP="001C0B95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0B95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</w:p>
    <w:p w14:paraId="4116C646" w14:textId="62142AE7" w:rsidR="001C0B95" w:rsidRPr="001C0B95" w:rsidRDefault="001C0B95" w:rsidP="00716576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StoreName</w:t>
      </w:r>
      <w:proofErr w:type="spellEnd"/>
      <w:proofErr w:type="gramStart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  <w:r w:rsidRPr="001C0B95">
        <w:rPr>
          <w:rFonts w:ascii="Consolas" w:eastAsia="Times New Roman" w:hAnsi="Consolas" w:cs="Times New Roman"/>
          <w:color w:val="863B00"/>
          <w:sz w:val="21"/>
          <w:szCs w:val="21"/>
        </w:rPr>
        <w:t>Count</w:t>
      </w:r>
      <w:proofErr w:type="gramEnd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 xml:space="preserve">(*) </w:t>
      </w:r>
      <w:r w:rsidRPr="001C0B95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NbRows,</w:t>
      </w:r>
      <w:r w:rsidRPr="001C0B95">
        <w:rPr>
          <w:rFonts w:ascii="Consolas" w:eastAsia="Times New Roman" w:hAnsi="Consolas" w:cs="Times New Roman"/>
          <w:color w:val="863B00"/>
          <w:sz w:val="21"/>
          <w:szCs w:val="21"/>
        </w:rPr>
        <w:t>SUM</w:t>
      </w:r>
      <w:proofErr w:type="spellEnd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([</w:t>
      </w:r>
      <w:proofErr w:type="spellStart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SalesQuantity</w:t>
      </w:r>
      <w:proofErr w:type="spellEnd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</w:t>
      </w:r>
      <w:r w:rsidRPr="001C0B95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SalesQuantity</w:t>
      </w:r>
      <w:proofErr w:type="spellEnd"/>
    </w:p>
    <w:p w14:paraId="21C13A42" w14:textId="77777777" w:rsidR="001C0B95" w:rsidRPr="001C0B95" w:rsidRDefault="001C0B95" w:rsidP="001C0B95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0B95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[Contoso</w:t>
      </w:r>
      <w:proofErr w:type="gramStart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spellStart"/>
      <w:proofErr w:type="gramEnd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dbo</w:t>
      </w:r>
      <w:proofErr w:type="spellEnd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].[Sales] Sales</w:t>
      </w:r>
    </w:p>
    <w:p w14:paraId="3BC4131F" w14:textId="38F5437B" w:rsidR="001C0B95" w:rsidRPr="001C0B95" w:rsidRDefault="001C0B95" w:rsidP="00716576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0B95">
        <w:rPr>
          <w:rFonts w:ascii="Consolas" w:eastAsia="Times New Roman" w:hAnsi="Consolas" w:cs="Times New Roman"/>
          <w:color w:val="0000FF"/>
          <w:sz w:val="21"/>
          <w:szCs w:val="21"/>
        </w:rPr>
        <w:t>JOIN</w:t>
      </w:r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[Contoso</w:t>
      </w:r>
      <w:proofErr w:type="gramStart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spellStart"/>
      <w:proofErr w:type="gramEnd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dbo</w:t>
      </w:r>
      <w:proofErr w:type="spellEnd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].[Stores] Stores</w:t>
      </w:r>
      <w:r w:rsidR="0071657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C0B95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Sales.StoreKey</w:t>
      </w:r>
      <w:proofErr w:type="spellEnd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Stores.StoreKey</w:t>
      </w:r>
      <w:proofErr w:type="spellEnd"/>
    </w:p>
    <w:p w14:paraId="3ABE41B1" w14:textId="342A9EA0" w:rsidR="001C0B95" w:rsidRDefault="001C0B95" w:rsidP="00716576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0B95">
        <w:rPr>
          <w:rFonts w:ascii="Consolas" w:eastAsia="Times New Roman" w:hAnsi="Consolas" w:cs="Times New Roman"/>
          <w:color w:val="0000FF"/>
          <w:sz w:val="21"/>
          <w:szCs w:val="21"/>
        </w:rPr>
        <w:t>GROUP</w:t>
      </w:r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C0B95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proofErr w:type="spellStart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StoreName</w:t>
      </w:r>
      <w:proofErr w:type="spellEnd"/>
      <w:r w:rsidRPr="001C0B95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0E6288F5" w14:textId="77777777" w:rsidR="006D3E3D" w:rsidRPr="00716576" w:rsidRDefault="006D3E3D" w:rsidP="00716576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335D433" w14:textId="5AFCCAD1" w:rsidR="00716576" w:rsidRDefault="006D3E3D" w:rsidP="007D0747">
      <w:r w:rsidRPr="006D3E3D">
        <w:drawing>
          <wp:inline distT="0" distB="0" distL="0" distR="0" wp14:anchorId="2EFDA5F8" wp14:editId="37525A04">
            <wp:extent cx="5776325" cy="2368540"/>
            <wp:effectExtent l="19050" t="19050" r="15240" b="13335"/>
            <wp:docPr id="59298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8014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2187" cy="2370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C9782" w14:textId="77777777" w:rsidR="006D3E3D" w:rsidRDefault="00716576" w:rsidP="007D0747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Use the </w:t>
      </w:r>
      <w:r w:rsidRPr="006D3E3D">
        <w:rPr>
          <w:rFonts w:ascii="Segoe UI" w:hAnsi="Segoe UI" w:cs="Segoe UI"/>
          <w:b/>
          <w:bCs/>
        </w:rPr>
        <w:t>Save as View option</w:t>
      </w:r>
      <w:r>
        <w:rPr>
          <w:rFonts w:ascii="Segoe UI" w:hAnsi="Segoe UI" w:cs="Segoe UI"/>
        </w:rPr>
        <w:t xml:space="preserve"> to keep the query</w:t>
      </w:r>
      <w:r w:rsidR="006D3E3D">
        <w:rPr>
          <w:rFonts w:ascii="Segoe UI" w:hAnsi="Segoe UI" w:cs="Segoe UI"/>
        </w:rPr>
        <w:t xml:space="preserve"> </w:t>
      </w:r>
    </w:p>
    <w:p w14:paraId="67D206CF" w14:textId="71A7E657" w:rsidR="00716576" w:rsidRPr="006D3E3D" w:rsidRDefault="006D3E3D" w:rsidP="006D3E3D">
      <w:pPr>
        <w:ind w:right="139"/>
        <w:rPr>
          <w:rFonts w:ascii="Segoe UI" w:hAnsi="Segoe UI" w:cs="Segoe UI"/>
        </w:rPr>
      </w:pPr>
      <w:r w:rsidRPr="006D3E3D">
        <w:drawing>
          <wp:inline distT="0" distB="0" distL="0" distR="0" wp14:anchorId="1159D4E0" wp14:editId="1E56CA47">
            <wp:extent cx="1104929" cy="435440"/>
            <wp:effectExtent l="19050" t="19050" r="19050" b="22225"/>
            <wp:docPr id="1206213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1398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04929" cy="43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468E2" w14:textId="5DD0ACE3" w:rsidR="00716576" w:rsidRDefault="00716576" w:rsidP="007D0747">
      <w:r w:rsidRPr="00716576">
        <w:rPr>
          <w:noProof/>
        </w:rPr>
        <w:drawing>
          <wp:inline distT="0" distB="0" distL="0" distR="0" wp14:anchorId="29855A15" wp14:editId="5179E84D">
            <wp:extent cx="2664279" cy="2980775"/>
            <wp:effectExtent l="19050" t="19050" r="22225" b="10160"/>
            <wp:docPr id="140517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704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5417" cy="2993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7ED5E" w14:textId="36F60867" w:rsidR="001F1DE3" w:rsidRPr="001F1DE3" w:rsidRDefault="001F1DE3" w:rsidP="00716576">
      <w:pPr>
        <w:ind w:right="139"/>
        <w:rPr>
          <w:rFonts w:ascii="Segoe UI" w:hAnsi="Segoe UI" w:cs="Segoe UI"/>
        </w:rPr>
      </w:pPr>
    </w:p>
    <w:p w14:paraId="1D03BB18" w14:textId="0B83A3C4" w:rsidR="00716576" w:rsidRPr="00716576" w:rsidRDefault="00716576" w:rsidP="00716576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Make sure the newly created SQL view works – it will be used to control data ingestion in the next labs.</w:t>
      </w:r>
    </w:p>
    <w:p w14:paraId="580A7FEE" w14:textId="458CDE50" w:rsidR="00C155FA" w:rsidRDefault="00716576" w:rsidP="007C2F27">
      <w:pPr>
        <w:spacing w:after="160" w:line="259" w:lineRule="auto"/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</w:pPr>
      <w:r w:rsidRPr="00716576">
        <w:rPr>
          <w:rFonts w:ascii="Segoe UI" w:eastAsia="Calibri" w:hAnsi="Segoe UI" w:cs="Segoe U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8396E84" wp14:editId="252474BE">
            <wp:extent cx="5943600" cy="1183640"/>
            <wp:effectExtent l="19050" t="19050" r="19050" b="16510"/>
            <wp:docPr id="525409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903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FFC29" w14:textId="2F20DB0B" w:rsidR="00C155FA" w:rsidRDefault="00C155FA" w:rsidP="009C75C2">
      <w:pPr>
        <w:spacing w:after="160" w:line="259" w:lineRule="auto"/>
        <w:rPr>
          <w:color w:val="000000" w:themeColor="text1"/>
        </w:rPr>
      </w:pPr>
    </w:p>
    <w:sectPr w:rsidR="00C155FA" w:rsidSect="007B0068">
      <w:headerReference w:type="default" r:id="rId46"/>
      <w:footerReference w:type="even" r:id="rId47"/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C246AD" w14:textId="77777777" w:rsidR="00F00A9F" w:rsidRDefault="00F00A9F" w:rsidP="00002A37">
      <w:pPr>
        <w:spacing w:after="0" w:line="240" w:lineRule="auto"/>
      </w:pPr>
      <w:r>
        <w:separator/>
      </w:r>
    </w:p>
  </w:endnote>
  <w:endnote w:type="continuationSeparator" w:id="0">
    <w:p w14:paraId="50A1FA99" w14:textId="77777777" w:rsidR="00F00A9F" w:rsidRDefault="00F00A9F" w:rsidP="00002A37">
      <w:pPr>
        <w:spacing w:after="0" w:line="240" w:lineRule="auto"/>
      </w:pPr>
      <w:r>
        <w:continuationSeparator/>
      </w:r>
    </w:p>
  </w:endnote>
  <w:endnote w:type="continuationNotice" w:id="1">
    <w:p w14:paraId="2FBC290C" w14:textId="77777777" w:rsidR="00F00A9F" w:rsidRDefault="00F00A9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F6E58" w14:textId="77777777" w:rsidR="00D601CB" w:rsidRDefault="00000000" w:rsidP="00AC5E51">
    <w:pPr>
      <w:pStyle w:val="Footer"/>
      <w:jc w:val="right"/>
    </w:pPr>
    <w:sdt>
      <w:sdtPr>
        <w:id w:val="-703024514"/>
        <w:showingPlcHdr/>
      </w:sdtPr>
      <w:sdtContent>
        <w:r w:rsidR="00D601CB">
          <w:t xml:space="preserve">     </w:t>
        </w:r>
      </w:sdtContent>
    </w:sdt>
    <w:sdt>
      <w:sdtPr>
        <w:id w:val="-1990776059"/>
        <w:docPartObj>
          <w:docPartGallery w:val="Page Numbers (Bottom of Page)"/>
          <w:docPartUnique/>
        </w:docPartObj>
      </w:sdtPr>
      <w:sdtContent>
        <w:r w:rsidR="00D601CB">
          <w:rPr>
            <w:noProof/>
            <w:lang w:val="fr-FR" w:eastAsia="fr-FR"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7AC02363" wp14:editId="381A99C2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2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177971" w14:textId="77777777" w:rsidR="00D601CB" w:rsidRDefault="00D601C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Pr="00180F51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18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C02363" id="Group 2" o:spid="_x0000_s1026" style="position:absolute;left:0;text-align:left;margin-left:0;margin-top:0;width:612.75pt;height:15pt;z-index:251658241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  <v:textbox inset="0,0,0,0">
                      <w:txbxContent>
                        <w:p w14:paraId="4C177971" w14:textId="77777777" w:rsidR="00D601CB" w:rsidRDefault="00D601C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Pr="00180F51">
                            <w:rPr>
                              <w:noProof/>
                              <w:color w:val="8C8C8C" w:themeColor="background1" w:themeShade="8C"/>
                            </w:rPr>
                            <w:t>18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0BYwgAAANsAAAAPAAAAZHJzL2Rvd25yZXYueG1sRE9Li8Iw&#10;EL4L+x/CLOxFNFVE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Az00BY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9636113"/>
      <w:docPartObj>
        <w:docPartGallery w:val="Page Numbers (Bottom of Page)"/>
        <w:docPartUnique/>
      </w:docPartObj>
    </w:sdtPr>
    <w:sdtContent>
      <w:p w14:paraId="0C212E20" w14:textId="3AC0A264" w:rsidR="00D601CB" w:rsidRDefault="00053F2F">
        <w:pPr>
          <w:pStyle w:val="Footer"/>
        </w:pPr>
        <w:r>
          <w:t>Lab 02: Extending Data Preparation with Python notebook</w:t>
        </w:r>
        <w:r w:rsidR="00D601CB" w:rsidDel="00942DB2">
          <w:t xml:space="preserve"> </w:t>
        </w:r>
        <w:r w:rsidR="00D601CB">
          <w:rPr>
            <w:noProof/>
            <w:lang w:val="fr-FR" w:eastAsia="fr-FR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6F8966A3" wp14:editId="0533802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oup 6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B20D8" w14:textId="77777777" w:rsidR="00D601CB" w:rsidRDefault="00D601C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Pr="00180F51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17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F8966A3" id="Group 642" o:spid="_x0000_s1031" style="position:absolute;margin-left:0;margin-top:0;width:612.75pt;height:15pt;z-index:25165824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  <v:textbox inset="0,0,0,0">
                      <w:txbxContent>
                        <w:p w14:paraId="3ADB20D8" w14:textId="77777777" w:rsidR="00D601CB" w:rsidRDefault="00D601C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Pr="00180F51">
                            <w:rPr>
                              <w:noProof/>
                              <w:color w:val="8C8C8C" w:themeColor="background1" w:themeShade="8C"/>
                            </w:rPr>
                            <w:t>17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1E6EC3" w14:textId="77777777" w:rsidR="00F00A9F" w:rsidRDefault="00F00A9F" w:rsidP="00002A37">
      <w:pPr>
        <w:spacing w:after="0" w:line="240" w:lineRule="auto"/>
      </w:pPr>
      <w:r>
        <w:separator/>
      </w:r>
    </w:p>
  </w:footnote>
  <w:footnote w:type="continuationSeparator" w:id="0">
    <w:p w14:paraId="3DBD6956" w14:textId="77777777" w:rsidR="00F00A9F" w:rsidRDefault="00F00A9F" w:rsidP="00002A37">
      <w:pPr>
        <w:spacing w:after="0" w:line="240" w:lineRule="auto"/>
      </w:pPr>
      <w:r>
        <w:continuationSeparator/>
      </w:r>
    </w:p>
  </w:footnote>
  <w:footnote w:type="continuationNotice" w:id="1">
    <w:p w14:paraId="6A866A63" w14:textId="77777777" w:rsidR="00F00A9F" w:rsidRDefault="00F00A9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947607"/>
    </w:sdtPr>
    <w:sdtContent>
      <w:p w14:paraId="526A99B7" w14:textId="39937B45" w:rsidR="00D601CB" w:rsidRDefault="00002A37">
        <w:pPr>
          <w:pStyle w:val="Header"/>
        </w:pPr>
        <w:r w:rsidRPr="00002A37">
          <w:t>Upskilling on MS Fabric Data Factory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46DC0"/>
    <w:multiLevelType w:val="hybridMultilevel"/>
    <w:tmpl w:val="E72060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72844"/>
    <w:multiLevelType w:val="hybridMultilevel"/>
    <w:tmpl w:val="E72060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83AB1"/>
    <w:multiLevelType w:val="hybridMultilevel"/>
    <w:tmpl w:val="E7206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E5591"/>
    <w:multiLevelType w:val="hybridMultilevel"/>
    <w:tmpl w:val="D4C66516"/>
    <w:lvl w:ilvl="0" w:tplc="86D6253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A4C5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9C33E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44A80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42737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0020D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A48E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8C8E8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3EB8C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7F075E6"/>
    <w:multiLevelType w:val="hybridMultilevel"/>
    <w:tmpl w:val="63F05314"/>
    <w:lvl w:ilvl="0" w:tplc="733AF84E"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F02668"/>
    <w:multiLevelType w:val="hybridMultilevel"/>
    <w:tmpl w:val="2966758E"/>
    <w:lvl w:ilvl="0" w:tplc="231AF910">
      <w:start w:val="1"/>
      <w:numFmt w:val="decimal"/>
      <w:lvlText w:val="%1.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2E8B0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5BC450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1E9EC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120786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A4456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5638E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F84F9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5E6A6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C041AFB"/>
    <w:multiLevelType w:val="hybridMultilevel"/>
    <w:tmpl w:val="BC5CA680"/>
    <w:lvl w:ilvl="0" w:tplc="25B2930C">
      <w:start w:val="60"/>
      <w:numFmt w:val="bullet"/>
      <w:lvlText w:val="-"/>
      <w:lvlJc w:val="left"/>
      <w:pPr>
        <w:ind w:left="36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7000A3D"/>
    <w:multiLevelType w:val="hybridMultilevel"/>
    <w:tmpl w:val="F4A0426A"/>
    <w:lvl w:ilvl="0" w:tplc="4392908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525B8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C5E9CD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3ADFE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65E473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3C83C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6C709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A8E88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48B3A0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29093034">
    <w:abstractNumId w:val="3"/>
  </w:num>
  <w:num w:numId="2" w16cid:durableId="1135683426">
    <w:abstractNumId w:val="7"/>
  </w:num>
  <w:num w:numId="3" w16cid:durableId="2127187204">
    <w:abstractNumId w:val="5"/>
  </w:num>
  <w:num w:numId="4" w16cid:durableId="231549432">
    <w:abstractNumId w:val="2"/>
  </w:num>
  <w:num w:numId="5" w16cid:durableId="1518539980">
    <w:abstractNumId w:val="6"/>
  </w:num>
  <w:num w:numId="6" w16cid:durableId="1089734840">
    <w:abstractNumId w:val="0"/>
  </w:num>
  <w:num w:numId="7" w16cid:durableId="1833180365">
    <w:abstractNumId w:val="1"/>
  </w:num>
  <w:num w:numId="8" w16cid:durableId="3649130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0EEB28"/>
    <w:rsid w:val="00002A37"/>
    <w:rsid w:val="0000762E"/>
    <w:rsid w:val="00010E09"/>
    <w:rsid w:val="00027A6F"/>
    <w:rsid w:val="00053F2F"/>
    <w:rsid w:val="00074805"/>
    <w:rsid w:val="00082833"/>
    <w:rsid w:val="00091491"/>
    <w:rsid w:val="00095D97"/>
    <w:rsid w:val="00097656"/>
    <w:rsid w:val="000A5585"/>
    <w:rsid w:val="000B0006"/>
    <w:rsid w:val="000B07B8"/>
    <w:rsid w:val="000D3DEB"/>
    <w:rsid w:val="00125C39"/>
    <w:rsid w:val="001746DC"/>
    <w:rsid w:val="00192AD6"/>
    <w:rsid w:val="001A2818"/>
    <w:rsid w:val="001C0B95"/>
    <w:rsid w:val="001C6BDF"/>
    <w:rsid w:val="001F1DE3"/>
    <w:rsid w:val="002717A8"/>
    <w:rsid w:val="00292959"/>
    <w:rsid w:val="00294102"/>
    <w:rsid w:val="002B2120"/>
    <w:rsid w:val="002C0FE9"/>
    <w:rsid w:val="00307349"/>
    <w:rsid w:val="00314868"/>
    <w:rsid w:val="003176C0"/>
    <w:rsid w:val="00353742"/>
    <w:rsid w:val="00366DCF"/>
    <w:rsid w:val="003730CC"/>
    <w:rsid w:val="00397DAB"/>
    <w:rsid w:val="003C4F18"/>
    <w:rsid w:val="003D28F3"/>
    <w:rsid w:val="003E2C4F"/>
    <w:rsid w:val="003E39DE"/>
    <w:rsid w:val="003F2AD4"/>
    <w:rsid w:val="003F396A"/>
    <w:rsid w:val="003F70E2"/>
    <w:rsid w:val="00432219"/>
    <w:rsid w:val="00454057"/>
    <w:rsid w:val="00457D28"/>
    <w:rsid w:val="00460945"/>
    <w:rsid w:val="00485F4B"/>
    <w:rsid w:val="00487C6A"/>
    <w:rsid w:val="004B1CCE"/>
    <w:rsid w:val="004B3030"/>
    <w:rsid w:val="004B5551"/>
    <w:rsid w:val="004B5B1D"/>
    <w:rsid w:val="004C6C5B"/>
    <w:rsid w:val="004D6279"/>
    <w:rsid w:val="004E1CA2"/>
    <w:rsid w:val="004F2D54"/>
    <w:rsid w:val="00511955"/>
    <w:rsid w:val="005216F2"/>
    <w:rsid w:val="00535B94"/>
    <w:rsid w:val="005419E6"/>
    <w:rsid w:val="00545360"/>
    <w:rsid w:val="00554DC4"/>
    <w:rsid w:val="00575272"/>
    <w:rsid w:val="0058320A"/>
    <w:rsid w:val="005942BD"/>
    <w:rsid w:val="00595F76"/>
    <w:rsid w:val="005B52D7"/>
    <w:rsid w:val="005B7B3D"/>
    <w:rsid w:val="005E0AB3"/>
    <w:rsid w:val="005F4F17"/>
    <w:rsid w:val="00600DCE"/>
    <w:rsid w:val="00621660"/>
    <w:rsid w:val="006312C7"/>
    <w:rsid w:val="00640E8E"/>
    <w:rsid w:val="006633BF"/>
    <w:rsid w:val="006C25B7"/>
    <w:rsid w:val="006D3E3D"/>
    <w:rsid w:val="006F7BB2"/>
    <w:rsid w:val="00716576"/>
    <w:rsid w:val="00752E18"/>
    <w:rsid w:val="00754FFD"/>
    <w:rsid w:val="00762AE3"/>
    <w:rsid w:val="00794E92"/>
    <w:rsid w:val="007B0068"/>
    <w:rsid w:val="007C2F27"/>
    <w:rsid w:val="007C563D"/>
    <w:rsid w:val="007D0747"/>
    <w:rsid w:val="008610D4"/>
    <w:rsid w:val="008A319A"/>
    <w:rsid w:val="008D5D3D"/>
    <w:rsid w:val="00903F71"/>
    <w:rsid w:val="00904FFE"/>
    <w:rsid w:val="009112F8"/>
    <w:rsid w:val="00957808"/>
    <w:rsid w:val="00963B51"/>
    <w:rsid w:val="0097239F"/>
    <w:rsid w:val="009725AE"/>
    <w:rsid w:val="009C6728"/>
    <w:rsid w:val="009C75C2"/>
    <w:rsid w:val="009D5F37"/>
    <w:rsid w:val="009E7D62"/>
    <w:rsid w:val="00A17FDC"/>
    <w:rsid w:val="00A24097"/>
    <w:rsid w:val="00A31DFA"/>
    <w:rsid w:val="00A8504B"/>
    <w:rsid w:val="00AC5E51"/>
    <w:rsid w:val="00AD2930"/>
    <w:rsid w:val="00AE1E46"/>
    <w:rsid w:val="00B24455"/>
    <w:rsid w:val="00B3317B"/>
    <w:rsid w:val="00B37687"/>
    <w:rsid w:val="00B43791"/>
    <w:rsid w:val="00B91A79"/>
    <w:rsid w:val="00BA6688"/>
    <w:rsid w:val="00BB383B"/>
    <w:rsid w:val="00BC5F46"/>
    <w:rsid w:val="00BC77E1"/>
    <w:rsid w:val="00BD4623"/>
    <w:rsid w:val="00BF31D1"/>
    <w:rsid w:val="00BF7CD8"/>
    <w:rsid w:val="00C155FA"/>
    <w:rsid w:val="00C50587"/>
    <w:rsid w:val="00C62006"/>
    <w:rsid w:val="00C92885"/>
    <w:rsid w:val="00C94B86"/>
    <w:rsid w:val="00CD21CF"/>
    <w:rsid w:val="00CD72D6"/>
    <w:rsid w:val="00CE421F"/>
    <w:rsid w:val="00D11411"/>
    <w:rsid w:val="00D12473"/>
    <w:rsid w:val="00D601CB"/>
    <w:rsid w:val="00D641AC"/>
    <w:rsid w:val="00D669F7"/>
    <w:rsid w:val="00D66A4C"/>
    <w:rsid w:val="00E07C23"/>
    <w:rsid w:val="00E36480"/>
    <w:rsid w:val="00E4591D"/>
    <w:rsid w:val="00E53200"/>
    <w:rsid w:val="00E80858"/>
    <w:rsid w:val="00EC5EAF"/>
    <w:rsid w:val="00EE44FC"/>
    <w:rsid w:val="00EE45E1"/>
    <w:rsid w:val="00F00A9F"/>
    <w:rsid w:val="00F05A86"/>
    <w:rsid w:val="00F07F56"/>
    <w:rsid w:val="00F306B8"/>
    <w:rsid w:val="00F33B0B"/>
    <w:rsid w:val="00F57375"/>
    <w:rsid w:val="00F80F22"/>
    <w:rsid w:val="00FA2889"/>
    <w:rsid w:val="00FD4070"/>
    <w:rsid w:val="00FD4A92"/>
    <w:rsid w:val="00FE47ED"/>
    <w:rsid w:val="0B0AC998"/>
    <w:rsid w:val="15F59715"/>
    <w:rsid w:val="190EEB28"/>
    <w:rsid w:val="192D37D7"/>
    <w:rsid w:val="294B4927"/>
    <w:rsid w:val="2AFDCA74"/>
    <w:rsid w:val="310C669B"/>
    <w:rsid w:val="32D90310"/>
    <w:rsid w:val="365F9F9E"/>
    <w:rsid w:val="39C400BB"/>
    <w:rsid w:val="457EBA2E"/>
    <w:rsid w:val="4E62816F"/>
    <w:rsid w:val="52B761E9"/>
    <w:rsid w:val="5FDF8675"/>
    <w:rsid w:val="66825650"/>
    <w:rsid w:val="72B5B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EEB28"/>
  <w15:chartTrackingRefBased/>
  <w15:docId w15:val="{165209CF-7CEB-4B63-9680-E729301C4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D72D6"/>
    <w:pPr>
      <w:spacing w:after="200" w:line="276" w:lineRule="auto"/>
    </w:pPr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D6"/>
    <w:pPr>
      <w:pBdr>
        <w:top w:val="single" w:sz="4" w:space="1" w:color="auto"/>
        <w:bottom w:val="single" w:sz="18" w:space="1" w:color="auto"/>
      </w:pBdr>
      <w:spacing w:before="100" w:beforeAutospacing="1" w:after="0" w:line="240" w:lineRule="auto"/>
      <w:outlineLvl w:val="0"/>
    </w:pPr>
    <w:rPr>
      <w:rFonts w:ascii="Segoe UI" w:eastAsia="Times New Roman" w:hAnsi="Segoe UI" w:cs="Verdana"/>
      <w:b/>
      <w:color w:val="000000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72D6"/>
    <w:pPr>
      <w:keepNext/>
      <w:pageBreakBefore/>
      <w:pBdr>
        <w:bottom w:val="single" w:sz="4" w:space="1" w:color="333399"/>
      </w:pBdr>
      <w:spacing w:before="480" w:after="240" w:line="240" w:lineRule="auto"/>
      <w:ind w:right="144"/>
      <w:outlineLvl w:val="1"/>
    </w:pPr>
    <w:rPr>
      <w:rFonts w:ascii="Segoe UI" w:eastAsia="MS Mincho" w:hAnsi="Segoe UI" w:cs="Arial"/>
      <w:bCs/>
      <w:color w:val="4472C4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72D6"/>
    <w:pPr>
      <w:keepNext/>
      <w:keepLines/>
      <w:spacing w:after="240"/>
      <w:outlineLvl w:val="2"/>
    </w:pPr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2D6"/>
    <w:rPr>
      <w:rFonts w:ascii="Segoe UI" w:eastAsia="Times New Roman" w:hAnsi="Segoe UI" w:cs="Verdana"/>
      <w:b/>
      <w:color w:val="000000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CD72D6"/>
    <w:rPr>
      <w:rFonts w:ascii="Segoe UI" w:eastAsia="MS Mincho" w:hAnsi="Segoe UI" w:cs="Arial"/>
      <w:bCs/>
      <w:color w:val="4472C4" w:themeColor="accent1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CD72D6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72D6"/>
    <w:pPr>
      <w:pBdr>
        <w:top w:val="none" w:sz="0" w:space="0" w:color="auto"/>
        <w:bottom w:val="none" w:sz="0" w:space="0" w:color="auto"/>
      </w:pBdr>
      <w:outlineLvl w:val="9"/>
    </w:pPr>
    <w:rPr>
      <w:rFonts w:eastAsiaTheme="majorEastAsia" w:cstheme="majorBidi"/>
      <w:bCs/>
      <w:color w:val="2F5496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CD7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2D6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CD7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2D6"/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CD72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72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D72D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D72D6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D72D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D72D6"/>
    <w:rPr>
      <w:rFonts w:asciiTheme="majorHAnsi" w:hAnsiTheme="majorHAnsi"/>
    </w:rPr>
  </w:style>
  <w:style w:type="character" w:styleId="CommentReference">
    <w:name w:val="annotation reference"/>
    <w:basedOn w:val="DefaultParagraphFont"/>
    <w:uiPriority w:val="99"/>
    <w:semiHidden/>
    <w:unhideWhenUsed/>
    <w:rsid w:val="004B55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B55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B5551"/>
    <w:rPr>
      <w:rFonts w:asciiTheme="majorHAnsi" w:hAnsiTheme="maj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55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5551"/>
    <w:rPr>
      <w:rFonts w:asciiTheme="majorHAnsi" w:hAnsiTheme="majorHAnsi"/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4B5551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5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4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12DB734CAC46429CDE35839BF83CB7" ma:contentTypeVersion="28" ma:contentTypeDescription="Create a new document." ma:contentTypeScope="" ma:versionID="e80f56724fb267e4a27cb2d1b25e06ea">
  <xsd:schema xmlns:xsd="http://www.w3.org/2001/XMLSchema" xmlns:xs="http://www.w3.org/2001/XMLSchema" xmlns:p="http://schemas.microsoft.com/office/2006/metadata/properties" xmlns:ns1="http://schemas.microsoft.com/sharepoint/v3" xmlns:ns2="e051f109-40f0-40d8-b5d0-4f6fc7578ce5" xmlns:ns3="c2fe79a6-8abe-455d-ad41-5c60efd42c27" xmlns:ns4="230e9df3-be65-4c73-a93b-d1236ebd677e" targetNamespace="http://schemas.microsoft.com/office/2006/metadata/properties" ma:root="true" ma:fieldsID="90ad21514bbf9bf71af24b7dfcee2bbb" ns1:_="" ns2:_="" ns3:_="" ns4:_="">
    <xsd:import namespace="http://schemas.microsoft.com/sharepoint/v3"/>
    <xsd:import namespace="e051f109-40f0-40d8-b5d0-4f6fc7578ce5"/>
    <xsd:import namespace="c2fe79a6-8abe-455d-ad41-5c60efd42c27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_Flow_SignoffStatu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4:TaxCatchAll" minOccurs="0"/>
                <xsd:element ref="ns2:MediaLengthInSeconds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51f109-40f0-40d8-b5d0-4f6fc7578c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Flow_SignoffStatus" ma:index="10" nillable="true" ma:displayName="Sign-off status" ma:internalName="Sign_x002d_off_x0020_status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26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fe79a6-8abe-455d-ad41-5c60efd42c2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512b3914-fd28-4b53-a746-fcfd87edfe12}" ma:internalName="TaxCatchAll" ma:showField="CatchAllData" ma:web="c2fe79a6-8abe-455d-ad41-5c60efd42c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230e9df3-be65-4c73-a93b-d1236ebd677e" xsi:nil="true"/>
    <_Flow_SignoffStatus xmlns="e051f109-40f0-40d8-b5d0-4f6fc7578ce5" xsi:nil="true"/>
    <lcf76f155ced4ddcb4097134ff3c332f xmlns="e051f109-40f0-40d8-b5d0-4f6fc7578ce5">
      <Terms xmlns="http://schemas.microsoft.com/office/infopath/2007/PartnerControls"/>
    </lcf76f155ced4ddcb4097134ff3c332f>
    <SharedWithUsers xmlns="c2fe79a6-8abe-455d-ad41-5c60efd42c27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446A1-20C0-4F8F-89B8-16FCFD1706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F26599-3AC4-4FF9-A525-7ECEEBBB9741}"/>
</file>

<file path=customXml/itemProps3.xml><?xml version="1.0" encoding="utf-8"?>
<ds:datastoreItem xmlns:ds="http://schemas.openxmlformats.org/officeDocument/2006/customXml" ds:itemID="{3DF453D3-5426-4F0C-9570-14D15B78FF7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C286FDCF-03BE-4B24-8C87-97E20ADEC9E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17</Pages>
  <Words>994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Ekizian</dc:creator>
  <cp:keywords/>
  <dc:description/>
  <cp:lastModifiedBy>Mathias Ekizian</cp:lastModifiedBy>
  <cp:revision>146</cp:revision>
  <dcterms:created xsi:type="dcterms:W3CDTF">2023-10-13T03:51:00Z</dcterms:created>
  <dcterms:modified xsi:type="dcterms:W3CDTF">2024-10-15T12:40:00Z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0x0101002212DB734CAC46429CDE35839BF83CB7</vt:lpwstr>
  </property>
  <property fmtid="{D5CDD505-2E9C-101B-9397-08002B2CF9AE}" pid="3" name="Order">
    <vt:r8>77200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TemplateUrl">
    <vt:lpwstr/>
  </property>
  <property fmtid="{D5CDD505-2E9C-101B-9397-08002B2CF9AE}" pid="9" name="ComplianceAssetId">
    <vt:lpwstr/>
  </property>
  <property fmtid="{D5CDD505-2E9C-101B-9397-08002B2CF9AE}" pid="10" name="_ExtendedDescription">
    <vt:lpwstr/>
  </property>
  <property fmtid="{D5CDD505-2E9C-101B-9397-08002B2CF9AE}" pid="11" name="TriggerFlowInfo">
    <vt:lpwstr/>
  </property>
  <property fmtid="{D5CDD505-2E9C-101B-9397-08002B2CF9AE}" pid="12" name="Mail Sent">
    <vt:bool>false</vt:bool>
  </property>
  <property fmtid="{D5CDD505-2E9C-101B-9397-08002B2CF9AE}" pid="13" name="Lead Signoff">
    <vt:bool>false</vt:bool>
  </property>
  <property fmtid="{D5CDD505-2E9C-101B-9397-08002B2CF9AE}" pid="14" name="Title URL">
    <vt:lpwstr>, </vt:lpwstr>
  </property>
  <property fmtid="{D5CDD505-2E9C-101B-9397-08002B2CF9AE}" pid="15" name="State">
    <vt:lpwstr>Open</vt:lpwstr>
  </property>
  <property fmtid="{D5CDD505-2E9C-101B-9397-08002B2CF9AE}" pid="16" name="MediaServiceImageTags">
    <vt:lpwstr/>
  </property>
</Properties>
</file>