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Auto FNOL Triage — Deployment Guide</w:t>
      </w:r>
    </w:p>
    <w:p>
      <w:r>
        <w:rPr>
          <w:b w:val="0"/>
          <w:i/>
          <w:color w:val="595959"/>
          <w:sz w:val="22"/>
        </w:rPr>
        <w:t>Step-by-step guide to deploy the Auto FNOL Triage Microsoft IQ accelerator: Fabric IQ (ontology data agent), Foundry IQ (knowledge agent), Work IQ (M365 Copilot/Mail MCP tools), and the Copilot Studio orchestrator agent. Companion to the README.md at the repo root, which links to the sections below.</w:t>
      </w:r>
    </w:p>
    <w:p/>
    <w:p>
      <w:bookmarkStart w:id="1" w:name="Prerequisites"/>
      <w:pPr>
        <w:pStyle w:val="Heading1"/>
      </w:pPr>
      <w:r>
        <w:rPr>
          <w:color w:val="1F3864"/>
        </w:rPr>
        <w:t>0. Prerequisites</w:t>
      </w:r>
      <w:bookmarkEnd w:id="1"/>
    </w:p>
    <w:p>
      <w:r>
        <w:rPr>
          <w:b w:val="0"/>
          <w:i w:val="0"/>
          <w:sz w:val="22"/>
        </w:rPr>
        <w:t>Complete the checklist in Auto_FNOL_Prerequisites_and_Tenant_Readiness.docx before starting. In summary you need:</w:t>
      </w:r>
    </w:p>
    <w:p>
      <w:pPr>
        <w:pStyle w:val="ListBullet"/>
      </w:pPr>
      <w:r>
        <w:t>An Azure subscription with Owner (or Contributor + User Access Administrator) on the target resource groups.</w:t>
      </w:r>
    </w:p>
    <w:p>
      <w:pPr>
        <w:pStyle w:val="ListBullet"/>
      </w:pPr>
      <w:r>
        <w:t>A Microsoft Fabric capacity (F-SKU or trial) and a Fabric workspace for the lakehouse, ontology, and Data Agent.</w:t>
      </w:r>
    </w:p>
    <w:p>
      <w:pPr>
        <w:pStyle w:val="ListBullet"/>
      </w:pPr>
      <w:r>
        <w:t>An Azure AI Foundry project with a chat model deployment (e.g. gpt-5-mini) and an embedding model deployment (text-embedding-ada-002), plus an Azure AI Search service for the knowledge base.</w:t>
      </w:r>
    </w:p>
    <w:p>
      <w:pPr>
        <w:pStyle w:val="ListBullet"/>
      </w:pPr>
      <w:r>
        <w:t>A Power Platform environment (Dataverse enabled) and a Microsoft Copilot Studio license.</w:t>
      </w:r>
    </w:p>
    <w:p>
      <w:pPr>
        <w:pStyle w:val="ListBullet"/>
      </w:pPr>
      <w:r>
        <w:t>Microsoft 365 licenses (Teams, Exchange Online) for the personas who will use the agent, and a monitored mailbox for FNOL intake.</w:t>
      </w:r>
    </w:p>
    <w:p>
      <w:pPr>
        <w:pStyle w:val="ListBullet"/>
      </w:pPr>
      <w:r>
        <w:t>Python 3.10+ locally with: azure-identity, azure-mgmt-fabric (or Fabric REST calls via requests), azure-ai-projects, openai, python-docx, pandas, mcp.</w:t>
      </w:r>
    </w:p>
    <w:p>
      <w:pPr>
        <w:pStyle w:val="ListBullet"/>
      </w:pPr>
      <w:r>
        <w:t>Azure CLI (az) and Power Platform CLI (pac) installed and authenticated (az login; pac auth create).</w:t>
      </w:r>
    </w:p>
    <w:p>
      <w:bookmarkStart w:id="2" w:name="GenerateData"/>
      <w:pPr>
        <w:pStyle w:val="Heading1"/>
      </w:pPr>
      <w:r>
        <w:rPr>
          <w:color w:val="1F3864"/>
        </w:rPr>
        <w:t>1. Generate &amp; Load Sample Data (datagen/)</w:t>
      </w:r>
      <w:bookmarkEnd w:id="2"/>
    </w:p>
    <w:p>
      <w:r>
        <w:rPr>
          <w:b w:val="0"/>
          <w:i w:val="0"/>
          <w:sz w:val="22"/>
        </w:rPr>
        <w:t>Creates the synthetic Auto FNOL dataset and loads it into the Fabric lakehouse.</w:t>
      </w:r>
    </w:p>
    <w:p>
      <w:pPr>
        <w:pStyle w:val="ListNumber"/>
      </w:pPr>
      <w:r>
        <w:t>Run datagen/generate_fnol_data.py to produce Policy.csv, Policyholder.csv, Vehicle.csv, PolicyVehicle.csv, Claim.csv, Adjuster.csv, FraudSignal.csv, SubrogationFlag.csv, and RepairShop.csv into datagen/output/.</w:t>
      </w:r>
    </w:p>
    <w:p>
      <w:pPr>
        <w:pStyle w:val="ListNumber"/>
      </w:pPr>
      <w:r>
        <w:t>Create (or reuse) a Fabric Lakehouse (e.g. LH_AutoFNOL) in your Fabric workspace.</w:t>
      </w:r>
    </w:p>
    <w:p>
      <w:pPr>
        <w:pStyle w:val="ListNumber"/>
      </w:pPr>
      <w:r>
        <w:t>Run datagen/load_to_lakehouse.py, pointing it at your workspace/lakehouse IDs, to upload the CSVs as Delta tables.</w:t>
      </w:r>
    </w:p>
    <w:p>
      <w:pPr>
        <w:pStyle w:val="ListNumber"/>
      </w:pPr>
      <w:r>
        <w:t>Optionally run datagen/e2e_golden_path_test.py to sanity-check a couple of known policy/claim IDs resolve correctly once loaded.</w:t>
      </w:r>
    </w:p>
    <w:p>
      <w:bookmarkStart w:id="3" w:name="FabricIQ"/>
      <w:pPr>
        <w:pStyle w:val="Heading1"/>
      </w:pPr>
      <w:r>
        <w:rPr>
          <w:color w:val="1F3864"/>
        </w:rPr>
        <w:t>2. Build the Fabric IQ Ontology &amp; Data Agent (fabric/)</w:t>
      </w:r>
      <w:bookmarkEnd w:id="3"/>
    </w:p>
    <w:p>
      <w:r>
        <w:rPr>
          <w:b w:val="0"/>
          <w:i w:val="0"/>
          <w:sz w:val="22"/>
        </w:rPr>
        <w:t>Creates the graph/ontology over the lakehouse entities and publishes the Fabric Data Agent that serves it via MCP.</w:t>
      </w:r>
    </w:p>
    <w:p>
      <w:pPr>
        <w:pStyle w:val="ListNumber"/>
      </w:pPr>
      <w:r>
        <w:t>Run fabric/create_ontology.py to create the ontology/graph model (entities: Policy, Policyholder, Vehicle, Claim, Adjuster, RepairShop, FraudSignal, SubrogationFlag, and their relationships, including Claim → Adjuster (assignedToAdjuster)) over the lakehouse tables. This writes the new ontology/graph model ID to fabric/ontology_id.txt. (The older add_adjuster_relationship.py / add_adjuster_edge_to_graph.py scripts are only needed to patch an ontology created before this relationship was folded in.)</w:t>
      </w:r>
    </w:p>
    <w:p>
      <w:pPr>
        <w:pStyle w:val="ListNumber"/>
      </w:pPr>
      <w:r>
        <w:t>Run fabric/configure_data_agent.py to create the Fabric Data Agent item in the workspace, then fabric/configure_data_agent_ontology.py to point it at the ontology/graph model and add instructions plus few-shot Q&amp;A examples (coverage lookups, claim/adjuster lookups, fraud and subrogation signals).</w:t>
      </w:r>
    </w:p>
    <w:p>
      <w:pPr>
        <w:pStyle w:val="ListNumber"/>
      </w:pPr>
      <w:r>
        <w:t>In the Fabric portal, publish the Data Agent (Home → your Data Agent → Publish) so it has a live MCP endpoint.</w:t>
      </w:r>
    </w:p>
    <w:p>
      <w:pPr>
        <w:pStyle w:val="ListNumber"/>
      </w:pPr>
      <w:r>
        <w:t>Validate directly against the MCP endpoint (bypassing Copilot Studio) with fabric/test_mcp_dataagent.py "&lt;your question&gt;" — e.g. "What is the coverage and deductible on Policy POL-00001?". You can also sanity-check the underlying graph query with fabric/test_gql_pol5.py.</w:t>
      </w:r>
    </w:p>
    <w:p>
      <w:r>
        <w:rPr>
          <w:b w:val="0"/>
          <w:i/>
          <w:color w:val="595959"/>
          <w:sz w:val="22"/>
        </w:rPr>
        <w:t>Known gotcha: consuming a Fabric Data Agent from a non-Fabric caller (Copilot Studio, Teams, M365 Copilot) requires the Data Agent to be published and the workspace capacity to be Active. If you rebind or fix a Copilot Studio connection reference to this agent, you must republish the Copilot Studio agent afterwards (Section 4) — saving a fixed connection alone does not push the change to the Test/Teams runtime.</w:t>
      </w:r>
    </w:p>
    <w:p>
      <w:bookmarkStart w:id="4" w:name="FoundryIQ"/>
      <w:pPr>
        <w:pStyle w:val="Heading1"/>
      </w:pPr>
      <w:r>
        <w:rPr>
          <w:color w:val="1F3864"/>
        </w:rPr>
        <w:t>3. Build the Foundry IQ Knowledge Agent (foundry/)</w:t>
      </w:r>
      <w:bookmarkEnd w:id="4"/>
    </w:p>
    <w:p>
      <w:r>
        <w:rPr>
          <w:b w:val="0"/>
          <w:i w:val="0"/>
          <w:sz w:val="22"/>
        </w:rPr>
        <w:t>Indexes the policy-wording/triage/SIU/regulatory/subrogation knowledge documents and creates the Foundry Agent that retrieves from them.</w:t>
      </w:r>
    </w:p>
    <w:p>
      <w:pPr>
        <w:pStyle w:val="ListNumber"/>
      </w:pPr>
      <w:r>
        <w:t>Review/edit the five source documents in foundry/kb_docs/*.md: policy wording &amp; exclusions, FNOL triage &amp; adjuster assignment rules, SIU fraud referral playbook, state regulatory requirements, and subrogation identification methodology.</w:t>
      </w:r>
    </w:p>
    <w:p>
      <w:pPr>
        <w:pStyle w:val="ListNumber"/>
      </w:pPr>
      <w:r>
        <w:t>Run foundry/build_search_index.py to chunk, embed (text-embedding-ada-002), and load the documents into an Azure AI Search index (e.g. auto-fnol-kb-index) on your Azure AI Search service. This script is idempotent (mergeOrUpload) — re-run any time kb_docs/ changes.</w:t>
      </w:r>
    </w:p>
    <w:p>
      <w:pPr>
        <w:pStyle w:val="ListNumber"/>
      </w:pPr>
      <w:r>
        <w:t>Wrap the index as a Foundry IQ Knowledge Base (ks-&lt;index-name&gt;) so it can be attached to an agent as an MCP knowledge-retrieval tool.</w:t>
      </w:r>
    </w:p>
    <w:p>
      <w:pPr>
        <w:pStyle w:val="ListNumber"/>
      </w:pPr>
      <w:r>
        <w:t>Run foundry/create_foundry_agent.py to create the Foundry Agent (e.g. Auto-FNOL-Knowledge-Agent) with a single MCP tool bound to the knowledge base and allowed_tools restricted to knowledge_base_retrieve. This script also enables the Activity Protocol and BotServiceRbac authorization scheme on the agent's endpoint automatically — mandatory for the agent to be callable from Copilot Studio, Teams, or M365 Copilot (not yet configurable from the Foundry portal UI) — so no separate step is needed. The created agent ID is written to foundry/agent_id.txt. (foundry/enable_activity_protocol.py is kept only to patch an agent created before this was folded in, or to re-run against a different agent name.)</w:t>
      </w:r>
    </w:p>
    <w:p>
      <w:pPr>
        <w:pStyle w:val="ListNumber"/>
      </w:pPr>
      <w:r>
        <w:t>Validate the agent directly with foundry/test_foundry_agent.py before wiring it into Copilot Studio.</w:t>
      </w:r>
    </w:p>
    <w:p>
      <w:pPr>
        <w:pStyle w:val="ListNumber"/>
      </w:pPr>
      <w:r>
        <w:t>Ensure the underlying chat model deployment (e.g. gpt-5-mini) has sufficient TPM capacity (50K TPM validated) to avoid 429 TooManyRequests errors under load.</w:t>
      </w:r>
    </w:p>
    <w:p>
      <w:bookmarkStart w:id="5" w:name="CopilotStudio"/>
      <w:pPr>
        <w:pStyle w:val="Heading1"/>
      </w:pPr>
      <w:r>
        <w:rPr>
          <w:color w:val="1F3864"/>
        </w:rPr>
        <w:t>4. Deploy the Copilot Studio Orchestrator Agent (copilotstudio/)</w:t>
      </w:r>
      <w:bookmarkEnd w:id="5"/>
    </w:p>
    <w:p>
      <w:r>
        <w:rPr>
          <w:b w:val="0"/>
          <w:i w:val="0"/>
          <w:sz w:val="22"/>
        </w:rPr>
        <w:t>Imports and publishes the Auto FNOL Triage Agent, which routes between Fabric IQ, Foundry IQ, and Work IQ.</w:t>
      </w:r>
    </w:p>
    <w:p>
      <w:pPr>
        <w:pStyle w:val="ListNumber"/>
      </w:pPr>
      <w:r>
        <w:t>Install the Power Platform CLI (pac) and authenticate: pac auth create --environment &lt;your Power Platform environment URL/ID&gt;.</w:t>
      </w:r>
    </w:p>
    <w:p>
      <w:pPr>
        <w:pStyle w:val="ListNumber"/>
      </w:pPr>
      <w:r>
        <w:t>From copilotstudio/AutoFNOLAgent/, run pac copilot push (project directory defaults to the current folder) to import the agent (instructions, topics, actions, knowledge) into your environment.</w:t>
      </w:r>
    </w:p>
    <w:p>
      <w:pPr>
        <w:pStyle w:val="ListNumber"/>
      </w:pPr>
      <w:r>
        <w:t>In the Copilot Studio maker portal, open the imported agent and reconnect any connection references that show as disconnected: InvokeAutoFNOLOntologyAgent (Fabric Data Agent connector, shared_fabricdataagent) → point at your Fabric Data Agent from Section 2; AutoFNOLKnowledgeAgent → point at your Foundry Agent from Section 3; WorkIQCopilotMCP-WorkIQCopilotPreview and WorkIQMailMCP-WorkIQMailPreview → the Work IQ MCP connectors for M365 Copilot Search and Outlook Mail.</w:t>
      </w:r>
    </w:p>
    <w:p>
      <w:pPr>
        <w:pStyle w:val="ListNumber"/>
      </w:pPr>
      <w:r>
        <w:t>Review agent.mcs.yml top-level instructions and confirm the routing logic matches your data: specific Policy/Claim/Adjuster ID questions route to the Fabric ontology agent first; general policy-wording/process questions route to the Foundry knowledge agent first.</w:t>
      </w:r>
    </w:p>
    <w:p>
      <w:pPr>
        <w:pStyle w:val="ListNumber"/>
      </w:pPr>
      <w:r>
        <w:t>Publish the agent: pac copilot publish --bot &lt;bot-id&gt; (find the bot ID in the maker portal URL or via the Dataverse bots table).</w:t>
      </w:r>
    </w:p>
    <w:p>
      <w:pPr>
        <w:pStyle w:val="ListNumber"/>
      </w:pPr>
      <w:r>
        <w:t>Enable the Teams channel (and optionally the Microsoft 365 Copilot channel) for the agent in Copilot Studio → Channels.</w:t>
      </w:r>
    </w:p>
    <w:p>
      <w:pPr>
        <w:pStyle w:val="ListNumber"/>
      </w:pPr>
      <w:r>
        <w:t>After any later fix to a connection reference or the instructions, always re-run pac copilot push and pac copilot publish — a maker-portal save alone does not update the live Teams/Test runtime. You can confirm a republish took effect by comparing the modifiedon and publishedon timestamps on the bot record in Dataverse.</w:t>
      </w:r>
    </w:p>
    <w:p>
      <w:bookmarkStart w:id="6" w:name="Validate"/>
      <w:pPr>
        <w:pStyle w:val="Heading1"/>
      </w:pPr>
      <w:r>
        <w:rPr>
          <w:color w:val="1F3864"/>
        </w:rPr>
        <w:t>5. Validate End-to-End</w:t>
      </w:r>
      <w:bookmarkEnd w:id="6"/>
    </w:p>
    <w:p>
      <w:pPr>
        <w:pStyle w:val="ListNumber"/>
      </w:pPr>
      <w:r>
        <w:t>Open the agent in Copilot Studio Test chat and ask a structured question, e.g. "What is the coverage and deductible on Policy POL-00001?" — should route to Fabric IQ and return real record data.</w:t>
      </w:r>
    </w:p>
    <w:p>
      <w:pPr>
        <w:pStyle w:val="ListNumber"/>
      </w:pPr>
      <w:r>
        <w:t>Ask a general knowledge question, e.g. "What are the SIU red flags for a suspicious auto claim?" — should route to Foundry IQ and cite the knowledge base content.</w:t>
      </w:r>
    </w:p>
    <w:p>
      <w:pPr>
        <w:pStyle w:val="ListNumber"/>
      </w:pPr>
      <w:r>
        <w:t>Ask a compound question combining both, e.g. "Confirm the medical payments limit on Policy POL-00005 and explain what qualifies as a covered medical expense."</w:t>
      </w:r>
    </w:p>
    <w:p>
      <w:pPr>
        <w:pStyle w:val="ListNumber"/>
      </w:pPr>
      <w:r>
        <w:t>Try a Work IQ prompt, e.g. "Search my recent emails for anything related to Claim CLM-00075."</w:t>
      </w:r>
    </w:p>
    <w:p>
      <w:pPr>
        <w:pStyle w:val="ListNumber"/>
      </w:pPr>
      <w:r>
        <w:t>Repeat the same questions in Microsoft Teams (search for the published agent or open it via the Teams app) to confirm channel parity.</w:t>
      </w:r>
    </w:p>
    <w:p>
      <w:pPr>
        <w:pStyle w:val="ListNumber"/>
      </w:pPr>
      <w:r>
        <w:t>Use the ready-made test emails and follow-up questions in Auto_FNOL_Sample_Emails.docx (documents/) to exercise all five triage scenarios end-to-end.</w:t>
      </w:r>
    </w:p>
    <w:p>
      <w:bookmarkStart w:id="7" w:name="Troubleshooting"/>
      <w:pPr>
        <w:pStyle w:val="Heading1"/>
      </w:pPr>
      <w:r>
        <w:rPr>
          <w:color w:val="1F3864"/>
        </w:rPr>
        <w:t>6. Troubleshooting Quick Reference</w:t>
      </w:r>
      <w:bookmarkEnd w:id="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"Invalid host url" / activity protocol error calling the Foundry agent</w:t>
            </w:r>
          </w:p>
        </w:tc>
        <w:tc>
          <w:tcPr>
            <w:tcW w:type="dxa" w:w="2880"/>
          </w:tcPr>
          <w:p>
            <w:r>
              <w:t>Activity Protocol / BotServiceRbac not enabled on the agent endpoint</w:t>
            </w:r>
          </w:p>
        </w:tc>
        <w:tc>
          <w:tcPr>
            <w:tcW w:type="dxa" w:w="2880"/>
          </w:tcPr>
          <w:p>
            <w:r>
              <w:t>Handled automatically by foundry/create_foundry_agent.py; for an older agent, run foundry/enable_activity_protocol.py against it</w:t>
            </w:r>
          </w:p>
        </w:tc>
      </w:tr>
      <w:tr>
        <w:tc>
          <w:tcPr>
            <w:tcW w:type="dxa" w:w="2880"/>
          </w:tcPr>
          <w:p>
            <w:r>
              <w:t>429 TooManyRequests from knowledge_base_retrieve</w:t>
            </w:r>
          </w:p>
        </w:tc>
        <w:tc>
          <w:tcPr>
            <w:tcW w:type="dxa" w:w="2880"/>
          </w:tcPr>
          <w:p>
            <w:r>
              <w:t>Chat model deployment TPM capacity too low</w:t>
            </w:r>
          </w:p>
        </w:tc>
        <w:tc>
          <w:tcPr>
            <w:tcW w:type="dxa" w:w="2880"/>
          </w:tcPr>
          <w:p>
            <w:r>
              <w:t>Raise the model deployment capacity (50K TPM validated) in Azure AI Foundry</w:t>
            </w:r>
          </w:p>
        </w:tc>
      </w:tr>
      <w:tr>
        <w:tc>
          <w:tcPr>
            <w:tcW w:type="dxa" w:w="2880"/>
          </w:tcPr>
          <w:p>
            <w:r>
              <w:t>Fabric IQ tool returns a generic "technical issue accessing the graph database" error</w:t>
            </w:r>
          </w:p>
        </w:tc>
        <w:tc>
          <w:tcPr>
            <w:tcW w:type="dxa" w:w="2880"/>
          </w:tcPr>
          <w:p>
            <w:r>
              <w:t>Orphaned/disconnected connection reference, or agent not republished after a fix, or Fabric capacity not Active</w:t>
            </w:r>
          </w:p>
        </w:tc>
        <w:tc>
          <w:tcPr>
            <w:tcW w:type="dxa" w:w="2880"/>
          </w:tcPr>
          <w:p>
            <w:r>
              <w:t>Reconnect the connection reference, re-run pac copilot publish, and confirm the Fabric capacity is Active; isolate with fabric/test_mcp_dataagent.py</w:t>
            </w:r>
          </w:p>
        </w:tc>
      </w:tr>
      <w:tr>
        <w:tc>
          <w:tcPr>
            <w:tcW w:type="dxa" w:w="2880"/>
          </w:tcPr>
          <w:p>
            <w:r>
              <w:t>Agent works in Teams but not in Microsoft 365 Copilot Chat</w:t>
            </w:r>
          </w:p>
        </w:tc>
        <w:tc>
          <w:tcPr>
            <w:tcW w:type="dxa" w:w="2880"/>
          </w:tcPr>
          <w:p>
            <w:r>
              <w:t>Known current platform limitation for MCP-based tools/agents in M365 Copilot Chat</w:t>
            </w:r>
          </w:p>
        </w:tc>
        <w:tc>
          <w:tcPr>
            <w:tcW w:type="dxa" w:w="2880"/>
          </w:tcPr>
          <w:p>
            <w:r>
              <w:t>Validate a minimal no-MCP agent to confirm; otherwise treat as a pending platform limitation and demo via Teams</w:t>
            </w:r>
          </w:p>
        </w:tc>
      </w:tr>
    </w:tbl>
    <w:p/>
    <w:p/>
    <w:p>
      <w:r>
        <w:rPr>
          <w:i/>
          <w:color w:val="808080"/>
          <w:sz w:val="18"/>
        </w:rPr>
        <w:t>See also: Auto_FNOL_Triage_Design_Document.docx, Auto_FNOL_Prerequisites_and_Tenant_Readiness.docx, Auto_FNOL_Sample_Emails.docx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