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7F7F6" w14:textId="77777777" w:rsidR="00A57E47" w:rsidRPr="00A57E47" w:rsidRDefault="00A57E47" w:rsidP="00A57E47">
      <w:pPr>
        <w:pStyle w:val="NormalWeb"/>
        <w:spacing w:before="0" w:beforeAutospacing="0" w:after="0" w:afterAutospacing="0"/>
        <w:jc w:val="center"/>
        <w:rPr>
          <w:color w:val="0E101A"/>
          <w:sz w:val="32"/>
          <w:szCs w:val="32"/>
          <w:lang w:val="en-US"/>
        </w:rPr>
      </w:pPr>
      <w:r w:rsidRPr="00A57E47">
        <w:rPr>
          <w:rStyle w:val="Strong"/>
          <w:color w:val="0E101A"/>
          <w:sz w:val="32"/>
          <w:szCs w:val="32"/>
          <w:lang w:val="en-US"/>
        </w:rPr>
        <w:t>Why Every Indian Citizen Needs an ABHA Health Card</w:t>
      </w:r>
    </w:p>
    <w:p w14:paraId="31608B29" w14:textId="77777777" w:rsidR="00A57E47" w:rsidRPr="00A57E47" w:rsidRDefault="00A57E47" w:rsidP="00A57E47">
      <w:pPr>
        <w:pStyle w:val="NormalWeb"/>
        <w:spacing w:before="0" w:beforeAutospacing="0" w:after="0" w:afterAutospacing="0"/>
        <w:rPr>
          <w:color w:val="0E101A"/>
          <w:lang w:val="en-US"/>
        </w:rPr>
      </w:pPr>
    </w:p>
    <w:p w14:paraId="5FC761DC" w14:textId="77777777" w:rsidR="00A57E47" w:rsidRPr="00A57E47" w:rsidRDefault="00A57E47" w:rsidP="00A57E47">
      <w:pPr>
        <w:pStyle w:val="NormalWeb"/>
        <w:spacing w:before="0" w:beforeAutospacing="0" w:after="0" w:afterAutospacing="0"/>
        <w:rPr>
          <w:color w:val="0E101A"/>
          <w:lang w:val="en-US"/>
        </w:rPr>
      </w:pPr>
      <w:r w:rsidRPr="00A57E47">
        <w:rPr>
          <w:color w:val="0E101A"/>
          <w:lang w:val="en-US"/>
        </w:rPr>
        <w:t xml:space="preserve">As a resident of India, you need to guarantee that you and your family get the most ideal medical care. Unfortunately, exploring the country's perplexing medical care system can be overwhelming, particularly when managing a health-related crisis. That is where the </w:t>
      </w:r>
      <w:r w:rsidRPr="0070433E">
        <w:rPr>
          <w:b/>
          <w:bCs/>
          <w:color w:val="0E101A"/>
          <w:lang w:val="en-US"/>
        </w:rPr>
        <w:t>ABHA Health Card</w:t>
      </w:r>
      <w:r w:rsidRPr="00A57E47">
        <w:rPr>
          <w:color w:val="0E101A"/>
          <w:lang w:val="en-US"/>
        </w:rPr>
        <w:t xml:space="preserve"> comes in. In this blog, we'll understand a Health Card and why each Indian resident should consider getting one.</w:t>
      </w:r>
    </w:p>
    <w:p w14:paraId="7F021713" w14:textId="77777777" w:rsidR="00A57E47" w:rsidRPr="00A57E47" w:rsidRDefault="00A57E47" w:rsidP="00A57E47">
      <w:pPr>
        <w:pStyle w:val="NormalWeb"/>
        <w:spacing w:before="0" w:beforeAutospacing="0" w:after="0" w:afterAutospacing="0"/>
        <w:rPr>
          <w:color w:val="0E101A"/>
          <w:lang w:val="en-US"/>
        </w:rPr>
      </w:pPr>
    </w:p>
    <w:p w14:paraId="0E3C3229" w14:textId="77777777" w:rsidR="00A57E47" w:rsidRPr="00A57E47" w:rsidRDefault="00A57E47" w:rsidP="00A57E47">
      <w:pPr>
        <w:pStyle w:val="NormalWeb"/>
        <w:spacing w:before="0" w:beforeAutospacing="0" w:after="0" w:afterAutospacing="0"/>
        <w:rPr>
          <w:color w:val="0E101A"/>
          <w:lang w:val="en-US"/>
        </w:rPr>
      </w:pPr>
      <w:r w:rsidRPr="00A57E47">
        <w:rPr>
          <w:rStyle w:val="Strong"/>
          <w:color w:val="0E101A"/>
          <w:lang w:val="en-US"/>
        </w:rPr>
        <w:t>What is the ABHA Health Card?</w:t>
      </w:r>
    </w:p>
    <w:p w14:paraId="365D04EB" w14:textId="77777777" w:rsidR="00A57E47" w:rsidRPr="00A57E47" w:rsidRDefault="00A57E47" w:rsidP="00A57E47">
      <w:pPr>
        <w:pStyle w:val="NormalWeb"/>
        <w:spacing w:before="0" w:beforeAutospacing="0" w:after="0" w:afterAutospacing="0"/>
        <w:rPr>
          <w:color w:val="0E101A"/>
          <w:lang w:val="en-US"/>
        </w:rPr>
      </w:pPr>
    </w:p>
    <w:p w14:paraId="299283CA" w14:textId="77777777" w:rsidR="00A57E47" w:rsidRPr="00A57E47" w:rsidRDefault="00A57E47" w:rsidP="00A57E47">
      <w:pPr>
        <w:pStyle w:val="NormalWeb"/>
        <w:spacing w:before="0" w:beforeAutospacing="0" w:after="0" w:afterAutospacing="0"/>
        <w:rPr>
          <w:color w:val="0E101A"/>
          <w:lang w:val="en-US"/>
        </w:rPr>
      </w:pPr>
      <w:r w:rsidRPr="00A57E47">
        <w:rPr>
          <w:color w:val="0E101A"/>
          <w:lang w:val="en-US"/>
        </w:rPr>
        <w:t xml:space="preserve">In 2021, the Government of India introduced the </w:t>
      </w:r>
      <w:r w:rsidRPr="0070433E">
        <w:rPr>
          <w:b/>
          <w:bCs/>
          <w:color w:val="0E101A"/>
          <w:lang w:val="en-US"/>
        </w:rPr>
        <w:t>ABHA Health Card</w:t>
      </w:r>
      <w:r w:rsidRPr="00A57E47">
        <w:rPr>
          <w:color w:val="0E101A"/>
          <w:lang w:val="en-US"/>
        </w:rPr>
        <w:t>, a health insurance card. The card is named after ABHA, which represents Ayushman Bharat Health Account. It gives medical care to residents of India, which incorporates various clinical benefits like medical procedures, diagnostic tests, and hospitalization.</w:t>
      </w:r>
    </w:p>
    <w:p w14:paraId="74D69CBE" w14:textId="77777777" w:rsidR="00A57E47" w:rsidRPr="00A57E47" w:rsidRDefault="00A57E47" w:rsidP="00A57E47">
      <w:pPr>
        <w:pStyle w:val="NormalWeb"/>
        <w:spacing w:before="0" w:beforeAutospacing="0" w:after="0" w:afterAutospacing="0"/>
        <w:rPr>
          <w:color w:val="0E101A"/>
          <w:lang w:val="en-US"/>
        </w:rPr>
      </w:pPr>
    </w:p>
    <w:p w14:paraId="68482659" w14:textId="77777777" w:rsidR="00A57E47" w:rsidRPr="00A57E47" w:rsidRDefault="00A57E47" w:rsidP="00A57E47">
      <w:pPr>
        <w:pStyle w:val="NormalWeb"/>
        <w:spacing w:before="0" w:beforeAutospacing="0" w:after="0" w:afterAutospacing="0"/>
        <w:rPr>
          <w:color w:val="0E101A"/>
          <w:lang w:val="en-US"/>
        </w:rPr>
      </w:pPr>
      <w:r w:rsidRPr="00A57E47">
        <w:rPr>
          <w:rStyle w:val="Strong"/>
          <w:color w:val="0E101A"/>
          <w:lang w:val="en-US"/>
        </w:rPr>
        <w:t>For what reason is the ABHA Health Card Significant?</w:t>
      </w:r>
    </w:p>
    <w:p w14:paraId="32F411F4" w14:textId="77777777" w:rsidR="00A57E47" w:rsidRPr="00A57E47" w:rsidRDefault="00A57E47" w:rsidP="00A57E47">
      <w:pPr>
        <w:pStyle w:val="NormalWeb"/>
        <w:spacing w:before="0" w:beforeAutospacing="0" w:after="0" w:afterAutospacing="0"/>
        <w:rPr>
          <w:color w:val="0E101A"/>
          <w:lang w:val="en-US"/>
        </w:rPr>
      </w:pPr>
    </w:p>
    <w:p w14:paraId="58618D83" w14:textId="60C2C71B" w:rsidR="00A57E47" w:rsidRPr="00A57E47" w:rsidRDefault="00A57E47" w:rsidP="00A57E47">
      <w:pPr>
        <w:pStyle w:val="NormalWeb"/>
        <w:spacing w:before="0" w:beforeAutospacing="0" w:after="0" w:afterAutospacing="0"/>
        <w:rPr>
          <w:color w:val="0E101A"/>
          <w:lang w:val="en-US"/>
        </w:rPr>
      </w:pPr>
      <w:r w:rsidRPr="00A57E47">
        <w:rPr>
          <w:color w:val="0E101A"/>
          <w:lang w:val="en-US"/>
        </w:rPr>
        <w:t xml:space="preserve">The ABHA Card is significant because of multiple factors. Above all else, it gives reasonable medical care to residents who may not, in any case, have the option to manage the cost of it. Approaching medical treatment is more important than </w:t>
      </w:r>
      <w:r>
        <w:rPr>
          <w:color w:val="0E101A"/>
          <w:lang w:val="en-US"/>
        </w:rPr>
        <w:t xml:space="preserve">at </w:t>
      </w:r>
      <w:r w:rsidRPr="00A57E47">
        <w:rPr>
          <w:color w:val="0E101A"/>
          <w:lang w:val="en-US"/>
        </w:rPr>
        <w:t>any other point in recent memory due to the rising cost of clinical attention in India.</w:t>
      </w:r>
    </w:p>
    <w:p w14:paraId="317ECC8F" w14:textId="77777777" w:rsidR="00A57E47" w:rsidRPr="00A57E47" w:rsidRDefault="00A57E47" w:rsidP="00A57E47">
      <w:pPr>
        <w:pStyle w:val="NormalWeb"/>
        <w:spacing w:before="0" w:beforeAutospacing="0" w:after="0" w:afterAutospacing="0"/>
        <w:rPr>
          <w:color w:val="0E101A"/>
          <w:lang w:val="en-US"/>
        </w:rPr>
      </w:pPr>
    </w:p>
    <w:p w14:paraId="687A47FD" w14:textId="315C7F43" w:rsidR="00A57E47" w:rsidRPr="00A57E47" w:rsidRDefault="00A57E47" w:rsidP="00A57E47">
      <w:pPr>
        <w:pStyle w:val="NormalWeb"/>
        <w:spacing w:before="0" w:beforeAutospacing="0" w:after="0" w:afterAutospacing="0"/>
        <w:rPr>
          <w:color w:val="0E101A"/>
          <w:lang w:val="en-US"/>
        </w:rPr>
      </w:pPr>
      <w:r w:rsidRPr="00A57E47">
        <w:rPr>
          <w:color w:val="0E101A"/>
          <w:lang w:val="en-US"/>
        </w:rPr>
        <w:t xml:space="preserve">Secondly, the </w:t>
      </w:r>
      <w:r>
        <w:rPr>
          <w:color w:val="0E101A"/>
          <w:lang w:val="en-US"/>
        </w:rPr>
        <w:t>impaneled</w:t>
      </w:r>
      <w:r w:rsidRPr="00A57E47">
        <w:rPr>
          <w:color w:val="0E101A"/>
          <w:lang w:val="en-US"/>
        </w:rPr>
        <w:t xml:space="preserve"> streamlines the medical services process, making it simpler for patients to get the necessary consideration. With the card, patients can get treatment at any ABHA-empaneled emergency clinic without agonizing over the expense of treatment. This assists with eliminating one of the greatest obstructions to getting medical care in India.</w:t>
      </w:r>
    </w:p>
    <w:p w14:paraId="36289E09" w14:textId="77777777" w:rsidR="00A57E47" w:rsidRPr="00A57E47" w:rsidRDefault="00A57E47" w:rsidP="00A57E47">
      <w:pPr>
        <w:pStyle w:val="NormalWeb"/>
        <w:spacing w:before="0" w:beforeAutospacing="0" w:after="0" w:afterAutospacing="0"/>
        <w:rPr>
          <w:color w:val="0E101A"/>
          <w:lang w:val="en-US"/>
        </w:rPr>
      </w:pPr>
    </w:p>
    <w:p w14:paraId="4F43930A" w14:textId="77777777" w:rsidR="00A57E47" w:rsidRPr="00A57E47" w:rsidRDefault="00A57E47" w:rsidP="00A57E47">
      <w:pPr>
        <w:pStyle w:val="NormalWeb"/>
        <w:spacing w:before="0" w:beforeAutospacing="0" w:after="0" w:afterAutospacing="0"/>
        <w:rPr>
          <w:color w:val="0E101A"/>
          <w:lang w:val="en-US"/>
        </w:rPr>
      </w:pPr>
      <w:r w:rsidRPr="00A57E47">
        <w:rPr>
          <w:color w:val="0E101A"/>
          <w:lang w:val="en-US"/>
        </w:rPr>
        <w:t>At last, It assists with working on the country's general nature of medical care. By giving patients access to reasonable medical care, the card urges more individuals to look for clinical therapy when needed. This assists with keeping minor medical problems from becoming significant health-related crises, which can eventually save lives.</w:t>
      </w:r>
    </w:p>
    <w:p w14:paraId="6E6CC351" w14:textId="77777777" w:rsidR="00A57E47" w:rsidRPr="00A57E47" w:rsidRDefault="00A57E47" w:rsidP="00A57E47">
      <w:pPr>
        <w:pStyle w:val="NormalWeb"/>
        <w:spacing w:before="0" w:beforeAutospacing="0" w:after="0" w:afterAutospacing="0"/>
        <w:rPr>
          <w:color w:val="0E101A"/>
          <w:lang w:val="en-US"/>
        </w:rPr>
      </w:pPr>
    </w:p>
    <w:p w14:paraId="5D8DEEB7" w14:textId="77777777" w:rsidR="00A57E47" w:rsidRPr="00A57E47" w:rsidRDefault="00A57E47" w:rsidP="00A57E47">
      <w:pPr>
        <w:pStyle w:val="NormalWeb"/>
        <w:spacing w:before="0" w:beforeAutospacing="0" w:after="0" w:afterAutospacing="0"/>
        <w:rPr>
          <w:color w:val="0E101A"/>
          <w:lang w:val="en-US"/>
        </w:rPr>
      </w:pPr>
      <w:r w:rsidRPr="00A57E47">
        <w:rPr>
          <w:rStyle w:val="Strong"/>
          <w:color w:val="0E101A"/>
          <w:lang w:val="en-US"/>
        </w:rPr>
        <w:t>How Would You Get an ABHA Health Card?</w:t>
      </w:r>
    </w:p>
    <w:p w14:paraId="290BB8BA" w14:textId="77777777" w:rsidR="00A57E47" w:rsidRPr="00A57E47" w:rsidRDefault="00A57E47" w:rsidP="00A57E47">
      <w:pPr>
        <w:pStyle w:val="NormalWeb"/>
        <w:spacing w:before="0" w:beforeAutospacing="0" w:after="0" w:afterAutospacing="0"/>
        <w:rPr>
          <w:color w:val="0E101A"/>
          <w:lang w:val="en-US"/>
        </w:rPr>
      </w:pPr>
    </w:p>
    <w:p w14:paraId="41BA6DAB" w14:textId="77777777" w:rsidR="00A57E47" w:rsidRPr="00A57E47" w:rsidRDefault="00A57E47" w:rsidP="00A57E47">
      <w:pPr>
        <w:pStyle w:val="NormalWeb"/>
        <w:spacing w:before="0" w:beforeAutospacing="0" w:after="0" w:afterAutospacing="0"/>
        <w:rPr>
          <w:color w:val="0E101A"/>
          <w:lang w:val="en-US"/>
        </w:rPr>
      </w:pPr>
      <w:r w:rsidRPr="00A57E47">
        <w:rPr>
          <w:color w:val="0E101A"/>
          <w:lang w:val="en-US"/>
        </w:rPr>
        <w:t>Getting a Health Card is a straightforward cycle. To be qualified for the card, you should be a resident of India and fall under the qualification measures set by the Government. You can apply for the card by visiting the closest ABHA-impaneled medical clinic or Ayushman Mitra booth. There is no cost at all for the procedure.</w:t>
      </w:r>
    </w:p>
    <w:p w14:paraId="280E1882" w14:textId="77777777" w:rsidR="00A57E47" w:rsidRPr="00A57E47" w:rsidRDefault="00A57E47" w:rsidP="00A57E47">
      <w:pPr>
        <w:pStyle w:val="NormalWeb"/>
        <w:spacing w:before="0" w:beforeAutospacing="0" w:after="0" w:afterAutospacing="0"/>
        <w:rPr>
          <w:color w:val="0E101A"/>
          <w:lang w:val="en-US"/>
        </w:rPr>
      </w:pPr>
    </w:p>
    <w:p w14:paraId="3FCEEF78" w14:textId="77777777" w:rsidR="00A57E47" w:rsidRPr="00A57E47" w:rsidRDefault="00A57E47" w:rsidP="00A57E47">
      <w:pPr>
        <w:pStyle w:val="NormalWeb"/>
        <w:spacing w:before="0" w:beforeAutospacing="0" w:after="0" w:afterAutospacing="0"/>
        <w:rPr>
          <w:color w:val="0E101A"/>
          <w:lang w:val="en-US"/>
        </w:rPr>
      </w:pPr>
      <w:r w:rsidRPr="00A57E47">
        <w:rPr>
          <w:color w:val="0E101A"/>
          <w:lang w:val="en-US"/>
        </w:rPr>
        <w:t>You will get a card with a unique identification number when your application is approved. You can use this card to access medical care services at any ABHA-empaneled emergency clinic in India.</w:t>
      </w:r>
    </w:p>
    <w:p w14:paraId="00C5A9EF" w14:textId="77777777" w:rsidR="00A57E47" w:rsidRPr="00A57E47" w:rsidRDefault="00A57E47" w:rsidP="00A57E47">
      <w:pPr>
        <w:pStyle w:val="NormalWeb"/>
        <w:spacing w:before="0" w:beforeAutospacing="0" w:after="0" w:afterAutospacing="0"/>
        <w:rPr>
          <w:color w:val="0E101A"/>
          <w:lang w:val="en-US"/>
        </w:rPr>
      </w:pPr>
    </w:p>
    <w:p w14:paraId="3A14F969" w14:textId="77777777" w:rsidR="00A57E47" w:rsidRPr="00A57E47" w:rsidRDefault="00A57E47" w:rsidP="00A57E47">
      <w:pPr>
        <w:pStyle w:val="NormalWeb"/>
        <w:spacing w:before="0" w:beforeAutospacing="0" w:after="0" w:afterAutospacing="0"/>
        <w:rPr>
          <w:color w:val="0E101A"/>
          <w:lang w:val="en-US"/>
        </w:rPr>
      </w:pPr>
      <w:r w:rsidRPr="00A57E47">
        <w:rPr>
          <w:rStyle w:val="Strong"/>
          <w:color w:val="0E101A"/>
          <w:lang w:val="en-US"/>
        </w:rPr>
        <w:t>Over to you:</w:t>
      </w:r>
    </w:p>
    <w:p w14:paraId="51B104D7" w14:textId="77777777" w:rsidR="00A57E47" w:rsidRPr="00A57E47" w:rsidRDefault="00A57E47" w:rsidP="00A57E47">
      <w:pPr>
        <w:pStyle w:val="NormalWeb"/>
        <w:spacing w:before="0" w:beforeAutospacing="0" w:after="0" w:afterAutospacing="0"/>
        <w:rPr>
          <w:color w:val="0E101A"/>
          <w:lang w:val="en-US"/>
        </w:rPr>
      </w:pPr>
    </w:p>
    <w:p w14:paraId="0F138D4A" w14:textId="77777777" w:rsidR="00A57E47" w:rsidRPr="00A57E47" w:rsidRDefault="00A57E47" w:rsidP="00A57E47">
      <w:pPr>
        <w:pStyle w:val="NormalWeb"/>
        <w:spacing w:before="0" w:beforeAutospacing="0" w:after="0" w:afterAutospacing="0"/>
        <w:rPr>
          <w:color w:val="0E101A"/>
          <w:lang w:val="en-US"/>
        </w:rPr>
      </w:pPr>
      <w:r w:rsidRPr="00A57E47">
        <w:rPr>
          <w:color w:val="0E101A"/>
          <w:lang w:val="en-US"/>
        </w:rPr>
        <w:t xml:space="preserve">The </w:t>
      </w:r>
      <w:r w:rsidRPr="0070433E">
        <w:rPr>
          <w:b/>
          <w:bCs/>
          <w:color w:val="0E101A"/>
          <w:lang w:val="en-US"/>
        </w:rPr>
        <w:t>ABHA Health Card</w:t>
      </w:r>
      <w:r w:rsidRPr="00A57E47">
        <w:rPr>
          <w:color w:val="0E101A"/>
          <w:lang w:val="en-US"/>
        </w:rPr>
        <w:t xml:space="preserve"> is a significant tool for residents of India who need to get affordable medical services. By smoothing out the medical services process and further developing access to clinical consideration, the card can assist with working on the general strength of the state's residents. If you are a resident of India, we firmly urge you to consider applying for a Health Card today.</w:t>
      </w:r>
    </w:p>
    <w:p w14:paraId="7C2019E9" w14:textId="77777777" w:rsidR="00A57E47" w:rsidRPr="00A57E47" w:rsidRDefault="00A57E47" w:rsidP="00A57E47">
      <w:pPr>
        <w:pStyle w:val="NormalWeb"/>
        <w:spacing w:before="0" w:beforeAutospacing="0" w:after="0" w:afterAutospacing="0"/>
        <w:rPr>
          <w:color w:val="0E101A"/>
          <w:lang w:val="en-US"/>
        </w:rPr>
      </w:pPr>
    </w:p>
    <w:p w14:paraId="768EEB2A" w14:textId="77777777" w:rsidR="00A57E47" w:rsidRPr="00A57E47" w:rsidRDefault="00A57E47" w:rsidP="00A57E47">
      <w:pPr>
        <w:pStyle w:val="NormalWeb"/>
        <w:spacing w:before="0" w:beforeAutospacing="0" w:after="0" w:afterAutospacing="0"/>
        <w:rPr>
          <w:color w:val="0E101A"/>
          <w:lang w:val="en-US"/>
        </w:rPr>
      </w:pPr>
    </w:p>
    <w:p w14:paraId="6A99888A" w14:textId="77777777" w:rsidR="002771CF" w:rsidRDefault="002771CF" w:rsidP="00A57E47">
      <w:pPr>
        <w:rPr>
          <w:noProof/>
        </w:rPr>
      </w:pPr>
    </w:p>
    <w:p w14:paraId="3CFE7AAD" w14:textId="637069D9" w:rsidR="005F6F76" w:rsidRDefault="002771CF" w:rsidP="00A57E47">
      <w:r>
        <w:rPr>
          <w:noProof/>
        </w:rPr>
        <w:drawing>
          <wp:inline distT="0" distB="0" distL="0" distR="0" wp14:anchorId="02B3BC5E" wp14:editId="58DE4E58">
            <wp:extent cx="5730318" cy="2549236"/>
            <wp:effectExtent l="0" t="0" r="3810" b="3810"/>
            <wp:docPr id="127159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93276" name=""/>
                    <pic:cNvPicPr/>
                  </pic:nvPicPr>
                  <pic:blipFill rotWithShape="1">
                    <a:blip r:embed="rId4"/>
                    <a:srcRect t="13967" b="6944"/>
                    <a:stretch/>
                  </pic:blipFill>
                  <pic:spPr bwMode="auto">
                    <a:xfrm>
                      <a:off x="0" y="0"/>
                      <a:ext cx="5731510" cy="2549766"/>
                    </a:xfrm>
                    <a:prstGeom prst="rect">
                      <a:avLst/>
                    </a:prstGeom>
                    <a:ln>
                      <a:noFill/>
                    </a:ln>
                    <a:extLst>
                      <a:ext uri="{53640926-AAD7-44D8-BBD7-CCE9431645EC}">
                        <a14:shadowObscured xmlns:a14="http://schemas.microsoft.com/office/drawing/2010/main"/>
                      </a:ext>
                    </a:extLst>
                  </pic:spPr>
                </pic:pic>
              </a:graphicData>
            </a:graphic>
          </wp:inline>
        </w:drawing>
      </w:r>
    </w:p>
    <w:p w14:paraId="77C7CDD0" w14:textId="77777777" w:rsidR="002771CF" w:rsidRDefault="002771CF" w:rsidP="00A57E47"/>
    <w:p w14:paraId="22EC8C79" w14:textId="77777777" w:rsidR="002771CF" w:rsidRDefault="002771CF" w:rsidP="00A57E47">
      <w:pPr>
        <w:rPr>
          <w:noProof/>
        </w:rPr>
      </w:pPr>
    </w:p>
    <w:p w14:paraId="05F9B12F" w14:textId="1AC8C2F9" w:rsidR="002771CF" w:rsidRPr="00A57E47" w:rsidRDefault="002771CF" w:rsidP="00A57E47">
      <w:r>
        <w:rPr>
          <w:noProof/>
        </w:rPr>
        <w:drawing>
          <wp:inline distT="0" distB="0" distL="0" distR="0" wp14:anchorId="5CEF89CC" wp14:editId="2EBCC470">
            <wp:extent cx="5730952" cy="2770909"/>
            <wp:effectExtent l="0" t="0" r="3175" b="0"/>
            <wp:docPr id="209687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72232" name=""/>
                    <pic:cNvPicPr/>
                  </pic:nvPicPr>
                  <pic:blipFill rotWithShape="1">
                    <a:blip r:embed="rId5"/>
                    <a:srcRect t="8165" b="5877"/>
                    <a:stretch/>
                  </pic:blipFill>
                  <pic:spPr bwMode="auto">
                    <a:xfrm>
                      <a:off x="0" y="0"/>
                      <a:ext cx="5731510" cy="2771179"/>
                    </a:xfrm>
                    <a:prstGeom prst="rect">
                      <a:avLst/>
                    </a:prstGeom>
                    <a:ln>
                      <a:noFill/>
                    </a:ln>
                    <a:extLst>
                      <a:ext uri="{53640926-AAD7-44D8-BBD7-CCE9431645EC}">
                        <a14:shadowObscured xmlns:a14="http://schemas.microsoft.com/office/drawing/2010/main"/>
                      </a:ext>
                    </a:extLst>
                  </pic:spPr>
                </pic:pic>
              </a:graphicData>
            </a:graphic>
          </wp:inline>
        </w:drawing>
      </w:r>
    </w:p>
    <w:sectPr w:rsidR="002771CF" w:rsidRPr="00A57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826"/>
    <w:rsid w:val="0011781C"/>
    <w:rsid w:val="002771CF"/>
    <w:rsid w:val="00484826"/>
    <w:rsid w:val="005F6F76"/>
    <w:rsid w:val="0070433E"/>
    <w:rsid w:val="00A57E47"/>
    <w:rsid w:val="00AA2643"/>
    <w:rsid w:val="00CF46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DF4B5"/>
  <w15:chartTrackingRefBased/>
  <w15:docId w15:val="{F6F049E0-1EB1-4234-BE01-9244AC0EC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48482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14:ligatures w14:val="none"/>
    </w:rPr>
  </w:style>
  <w:style w:type="paragraph" w:styleId="Heading2">
    <w:name w:val="heading 2"/>
    <w:basedOn w:val="Normal"/>
    <w:link w:val="Heading2Char"/>
    <w:uiPriority w:val="9"/>
    <w:qFormat/>
    <w:rsid w:val="00484826"/>
    <w:pPr>
      <w:spacing w:before="100" w:beforeAutospacing="1" w:after="100" w:afterAutospacing="1" w:line="240" w:lineRule="auto"/>
      <w:outlineLvl w:val="1"/>
    </w:pPr>
    <w:rPr>
      <w:rFonts w:ascii="Times New Roman" w:eastAsia="Times New Roman" w:hAnsi="Times New Roman" w:cs="Times New Roman"/>
      <w:b/>
      <w:bCs/>
      <w:kern w:val="0"/>
      <w:sz w:val="36"/>
      <w:szCs w:val="36"/>
      <w:lang w:val="en-I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826"/>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484826"/>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484826"/>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A57E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164262">
      <w:bodyDiv w:val="1"/>
      <w:marLeft w:val="0"/>
      <w:marRight w:val="0"/>
      <w:marTop w:val="0"/>
      <w:marBottom w:val="0"/>
      <w:divBdr>
        <w:top w:val="none" w:sz="0" w:space="0" w:color="auto"/>
        <w:left w:val="none" w:sz="0" w:space="0" w:color="auto"/>
        <w:bottom w:val="none" w:sz="0" w:space="0" w:color="auto"/>
        <w:right w:val="none" w:sz="0" w:space="0" w:color="auto"/>
      </w:divBdr>
      <w:divsChild>
        <w:div w:id="718939255">
          <w:marLeft w:val="0"/>
          <w:marRight w:val="0"/>
          <w:marTop w:val="0"/>
          <w:marBottom w:val="0"/>
          <w:divBdr>
            <w:top w:val="single" w:sz="2" w:space="0" w:color="auto"/>
            <w:left w:val="single" w:sz="2" w:space="0" w:color="auto"/>
            <w:bottom w:val="single" w:sz="6" w:space="0" w:color="auto"/>
            <w:right w:val="single" w:sz="2" w:space="0" w:color="auto"/>
          </w:divBdr>
          <w:divsChild>
            <w:div w:id="64173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238831115">
                  <w:marLeft w:val="0"/>
                  <w:marRight w:val="0"/>
                  <w:marTop w:val="0"/>
                  <w:marBottom w:val="0"/>
                  <w:divBdr>
                    <w:top w:val="single" w:sz="2" w:space="0" w:color="D9D9E3"/>
                    <w:left w:val="single" w:sz="2" w:space="0" w:color="D9D9E3"/>
                    <w:bottom w:val="single" w:sz="2" w:space="0" w:color="D9D9E3"/>
                    <w:right w:val="single" w:sz="2" w:space="0" w:color="D9D9E3"/>
                  </w:divBdr>
                  <w:divsChild>
                    <w:div w:id="672999614">
                      <w:marLeft w:val="0"/>
                      <w:marRight w:val="0"/>
                      <w:marTop w:val="0"/>
                      <w:marBottom w:val="0"/>
                      <w:divBdr>
                        <w:top w:val="single" w:sz="2" w:space="0" w:color="D9D9E3"/>
                        <w:left w:val="single" w:sz="2" w:space="0" w:color="D9D9E3"/>
                        <w:bottom w:val="single" w:sz="2" w:space="0" w:color="D9D9E3"/>
                        <w:right w:val="single" w:sz="2" w:space="0" w:color="D9D9E3"/>
                      </w:divBdr>
                      <w:divsChild>
                        <w:div w:id="1912619000">
                          <w:marLeft w:val="0"/>
                          <w:marRight w:val="0"/>
                          <w:marTop w:val="0"/>
                          <w:marBottom w:val="0"/>
                          <w:divBdr>
                            <w:top w:val="single" w:sz="2" w:space="0" w:color="D9D9E3"/>
                            <w:left w:val="single" w:sz="2" w:space="0" w:color="D9D9E3"/>
                            <w:bottom w:val="single" w:sz="2" w:space="0" w:color="D9D9E3"/>
                            <w:right w:val="single" w:sz="2" w:space="0" w:color="D9D9E3"/>
                          </w:divBdr>
                          <w:divsChild>
                            <w:div w:id="1416053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147858">
      <w:bodyDiv w:val="1"/>
      <w:marLeft w:val="0"/>
      <w:marRight w:val="0"/>
      <w:marTop w:val="0"/>
      <w:marBottom w:val="0"/>
      <w:divBdr>
        <w:top w:val="none" w:sz="0" w:space="0" w:color="auto"/>
        <w:left w:val="none" w:sz="0" w:space="0" w:color="auto"/>
        <w:bottom w:val="none" w:sz="0" w:space="0" w:color="auto"/>
        <w:right w:val="none" w:sz="0" w:space="0" w:color="auto"/>
      </w:divBdr>
      <w:divsChild>
        <w:div w:id="1043212432">
          <w:marLeft w:val="0"/>
          <w:marRight w:val="0"/>
          <w:marTop w:val="0"/>
          <w:marBottom w:val="0"/>
          <w:divBdr>
            <w:top w:val="single" w:sz="2" w:space="0" w:color="auto"/>
            <w:left w:val="single" w:sz="2" w:space="0" w:color="auto"/>
            <w:bottom w:val="single" w:sz="6" w:space="0" w:color="auto"/>
            <w:right w:val="single" w:sz="2" w:space="0" w:color="auto"/>
          </w:divBdr>
          <w:divsChild>
            <w:div w:id="45106162">
              <w:marLeft w:val="0"/>
              <w:marRight w:val="0"/>
              <w:marTop w:val="100"/>
              <w:marBottom w:val="100"/>
              <w:divBdr>
                <w:top w:val="single" w:sz="2" w:space="0" w:color="D9D9E3"/>
                <w:left w:val="single" w:sz="2" w:space="0" w:color="D9D9E3"/>
                <w:bottom w:val="single" w:sz="2" w:space="0" w:color="D9D9E3"/>
                <w:right w:val="single" w:sz="2" w:space="0" w:color="D9D9E3"/>
              </w:divBdr>
              <w:divsChild>
                <w:div w:id="1443264797">
                  <w:marLeft w:val="0"/>
                  <w:marRight w:val="0"/>
                  <w:marTop w:val="0"/>
                  <w:marBottom w:val="0"/>
                  <w:divBdr>
                    <w:top w:val="single" w:sz="2" w:space="0" w:color="D9D9E3"/>
                    <w:left w:val="single" w:sz="2" w:space="0" w:color="D9D9E3"/>
                    <w:bottom w:val="single" w:sz="2" w:space="0" w:color="D9D9E3"/>
                    <w:right w:val="single" w:sz="2" w:space="0" w:color="D9D9E3"/>
                  </w:divBdr>
                  <w:divsChild>
                    <w:div w:id="1393383923">
                      <w:marLeft w:val="0"/>
                      <w:marRight w:val="0"/>
                      <w:marTop w:val="0"/>
                      <w:marBottom w:val="0"/>
                      <w:divBdr>
                        <w:top w:val="single" w:sz="2" w:space="0" w:color="D9D9E3"/>
                        <w:left w:val="single" w:sz="2" w:space="0" w:color="D9D9E3"/>
                        <w:bottom w:val="single" w:sz="2" w:space="0" w:color="D9D9E3"/>
                        <w:right w:val="single" w:sz="2" w:space="0" w:color="D9D9E3"/>
                      </w:divBdr>
                      <w:divsChild>
                        <w:div w:id="1869249110">
                          <w:marLeft w:val="0"/>
                          <w:marRight w:val="0"/>
                          <w:marTop w:val="0"/>
                          <w:marBottom w:val="0"/>
                          <w:divBdr>
                            <w:top w:val="single" w:sz="2" w:space="0" w:color="D9D9E3"/>
                            <w:left w:val="single" w:sz="2" w:space="0" w:color="D9D9E3"/>
                            <w:bottom w:val="single" w:sz="2" w:space="0" w:color="D9D9E3"/>
                            <w:right w:val="single" w:sz="2" w:space="0" w:color="D9D9E3"/>
                          </w:divBdr>
                          <w:divsChild>
                            <w:div w:id="13980888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4501283">
      <w:bodyDiv w:val="1"/>
      <w:marLeft w:val="0"/>
      <w:marRight w:val="0"/>
      <w:marTop w:val="0"/>
      <w:marBottom w:val="0"/>
      <w:divBdr>
        <w:top w:val="none" w:sz="0" w:space="0" w:color="auto"/>
        <w:left w:val="none" w:sz="0" w:space="0" w:color="auto"/>
        <w:bottom w:val="none" w:sz="0" w:space="0" w:color="auto"/>
        <w:right w:val="none" w:sz="0" w:space="0" w:color="auto"/>
      </w:divBdr>
      <w:divsChild>
        <w:div w:id="2017145187">
          <w:marLeft w:val="0"/>
          <w:marRight w:val="0"/>
          <w:marTop w:val="0"/>
          <w:marBottom w:val="0"/>
          <w:divBdr>
            <w:top w:val="single" w:sz="2" w:space="0" w:color="auto"/>
            <w:left w:val="single" w:sz="2" w:space="0" w:color="auto"/>
            <w:bottom w:val="single" w:sz="6" w:space="0" w:color="auto"/>
            <w:right w:val="single" w:sz="2" w:space="0" w:color="auto"/>
          </w:divBdr>
          <w:divsChild>
            <w:div w:id="23755067">
              <w:marLeft w:val="0"/>
              <w:marRight w:val="0"/>
              <w:marTop w:val="100"/>
              <w:marBottom w:val="100"/>
              <w:divBdr>
                <w:top w:val="single" w:sz="2" w:space="0" w:color="D9D9E3"/>
                <w:left w:val="single" w:sz="2" w:space="0" w:color="D9D9E3"/>
                <w:bottom w:val="single" w:sz="2" w:space="0" w:color="D9D9E3"/>
                <w:right w:val="single" w:sz="2" w:space="0" w:color="D9D9E3"/>
              </w:divBdr>
              <w:divsChild>
                <w:div w:id="2013528317">
                  <w:marLeft w:val="0"/>
                  <w:marRight w:val="0"/>
                  <w:marTop w:val="0"/>
                  <w:marBottom w:val="0"/>
                  <w:divBdr>
                    <w:top w:val="single" w:sz="2" w:space="0" w:color="D9D9E3"/>
                    <w:left w:val="single" w:sz="2" w:space="0" w:color="D9D9E3"/>
                    <w:bottom w:val="single" w:sz="2" w:space="0" w:color="D9D9E3"/>
                    <w:right w:val="single" w:sz="2" w:space="0" w:color="D9D9E3"/>
                  </w:divBdr>
                  <w:divsChild>
                    <w:div w:id="249393937">
                      <w:marLeft w:val="0"/>
                      <w:marRight w:val="0"/>
                      <w:marTop w:val="0"/>
                      <w:marBottom w:val="0"/>
                      <w:divBdr>
                        <w:top w:val="single" w:sz="2" w:space="0" w:color="D9D9E3"/>
                        <w:left w:val="single" w:sz="2" w:space="0" w:color="D9D9E3"/>
                        <w:bottom w:val="single" w:sz="2" w:space="0" w:color="D9D9E3"/>
                        <w:right w:val="single" w:sz="2" w:space="0" w:color="D9D9E3"/>
                      </w:divBdr>
                      <w:divsChild>
                        <w:div w:id="607543423">
                          <w:marLeft w:val="0"/>
                          <w:marRight w:val="0"/>
                          <w:marTop w:val="0"/>
                          <w:marBottom w:val="0"/>
                          <w:divBdr>
                            <w:top w:val="single" w:sz="2" w:space="0" w:color="D9D9E3"/>
                            <w:left w:val="single" w:sz="2" w:space="0" w:color="D9D9E3"/>
                            <w:bottom w:val="single" w:sz="2" w:space="0" w:color="D9D9E3"/>
                            <w:right w:val="single" w:sz="2" w:space="0" w:color="D9D9E3"/>
                          </w:divBdr>
                          <w:divsChild>
                            <w:div w:id="1882591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86681134">
      <w:bodyDiv w:val="1"/>
      <w:marLeft w:val="0"/>
      <w:marRight w:val="0"/>
      <w:marTop w:val="0"/>
      <w:marBottom w:val="0"/>
      <w:divBdr>
        <w:top w:val="none" w:sz="0" w:space="0" w:color="auto"/>
        <w:left w:val="none" w:sz="0" w:space="0" w:color="auto"/>
        <w:bottom w:val="none" w:sz="0" w:space="0" w:color="auto"/>
        <w:right w:val="none" w:sz="0" w:space="0" w:color="auto"/>
      </w:divBdr>
    </w:div>
    <w:div w:id="1851528704">
      <w:bodyDiv w:val="1"/>
      <w:marLeft w:val="0"/>
      <w:marRight w:val="0"/>
      <w:marTop w:val="0"/>
      <w:marBottom w:val="0"/>
      <w:divBdr>
        <w:top w:val="none" w:sz="0" w:space="0" w:color="auto"/>
        <w:left w:val="none" w:sz="0" w:space="0" w:color="auto"/>
        <w:bottom w:val="none" w:sz="0" w:space="0" w:color="auto"/>
        <w:right w:val="none" w:sz="0" w:space="0" w:color="auto"/>
      </w:divBdr>
      <w:divsChild>
        <w:div w:id="1924727661">
          <w:marLeft w:val="0"/>
          <w:marRight w:val="0"/>
          <w:marTop w:val="0"/>
          <w:marBottom w:val="0"/>
          <w:divBdr>
            <w:top w:val="single" w:sz="2" w:space="0" w:color="auto"/>
            <w:left w:val="single" w:sz="2" w:space="0" w:color="auto"/>
            <w:bottom w:val="single" w:sz="6" w:space="0" w:color="auto"/>
            <w:right w:val="single" w:sz="2" w:space="0" w:color="auto"/>
          </w:divBdr>
          <w:divsChild>
            <w:div w:id="670565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45822334">
                  <w:marLeft w:val="0"/>
                  <w:marRight w:val="0"/>
                  <w:marTop w:val="0"/>
                  <w:marBottom w:val="0"/>
                  <w:divBdr>
                    <w:top w:val="single" w:sz="2" w:space="0" w:color="D9D9E3"/>
                    <w:left w:val="single" w:sz="2" w:space="0" w:color="D9D9E3"/>
                    <w:bottom w:val="single" w:sz="2" w:space="0" w:color="D9D9E3"/>
                    <w:right w:val="single" w:sz="2" w:space="0" w:color="D9D9E3"/>
                  </w:divBdr>
                  <w:divsChild>
                    <w:div w:id="829104729">
                      <w:marLeft w:val="0"/>
                      <w:marRight w:val="0"/>
                      <w:marTop w:val="0"/>
                      <w:marBottom w:val="0"/>
                      <w:divBdr>
                        <w:top w:val="single" w:sz="2" w:space="0" w:color="D9D9E3"/>
                        <w:left w:val="single" w:sz="2" w:space="0" w:color="D9D9E3"/>
                        <w:bottom w:val="single" w:sz="2" w:space="0" w:color="D9D9E3"/>
                        <w:right w:val="single" w:sz="2" w:space="0" w:color="D9D9E3"/>
                      </w:divBdr>
                      <w:divsChild>
                        <w:div w:id="1664619920">
                          <w:marLeft w:val="0"/>
                          <w:marRight w:val="0"/>
                          <w:marTop w:val="0"/>
                          <w:marBottom w:val="0"/>
                          <w:divBdr>
                            <w:top w:val="single" w:sz="2" w:space="0" w:color="D9D9E3"/>
                            <w:left w:val="single" w:sz="2" w:space="0" w:color="D9D9E3"/>
                            <w:bottom w:val="single" w:sz="2" w:space="0" w:color="D9D9E3"/>
                            <w:right w:val="single" w:sz="2" w:space="0" w:color="D9D9E3"/>
                          </w:divBdr>
                          <w:divsChild>
                            <w:div w:id="586424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429</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2023-05-01T07:48:00Z</dcterms:created>
  <dcterms:modified xsi:type="dcterms:W3CDTF">2023-05-01T08:20:00Z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51d8d2a1-59c9-48ce-a9f7-ed4161fa57c4</vt:lpwstr>
  </property>
</Properties>
</file>