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58432" w14:textId="77777777" w:rsidR="003E705F" w:rsidRPr="003E705F" w:rsidRDefault="003E705F" w:rsidP="003E705F">
      <w:pPr>
        <w:pStyle w:val="NormalWeb"/>
        <w:spacing w:before="0" w:beforeAutospacing="0" w:after="0" w:afterAutospacing="0"/>
        <w:jc w:val="center"/>
        <w:rPr>
          <w:color w:val="0E101A"/>
          <w:sz w:val="32"/>
          <w:szCs w:val="32"/>
          <w:lang w:val="en-US"/>
        </w:rPr>
      </w:pPr>
      <w:r w:rsidRPr="003E705F">
        <w:rPr>
          <w:rStyle w:val="Strong"/>
          <w:color w:val="0E101A"/>
          <w:sz w:val="32"/>
          <w:szCs w:val="32"/>
          <w:lang w:val="en-US"/>
        </w:rPr>
        <w:t>Why You Should Create an Ayushman Bharat Health Account Today</w:t>
      </w:r>
    </w:p>
    <w:p w14:paraId="5FED2BA2" w14:textId="77777777" w:rsidR="003E705F" w:rsidRPr="003E705F" w:rsidRDefault="003E705F" w:rsidP="003E705F">
      <w:pPr>
        <w:pStyle w:val="NormalWeb"/>
        <w:spacing w:before="0" w:beforeAutospacing="0" w:after="0" w:afterAutospacing="0"/>
        <w:rPr>
          <w:color w:val="0E101A"/>
          <w:lang w:val="en-US"/>
        </w:rPr>
      </w:pPr>
    </w:p>
    <w:p w14:paraId="28AFCBE8"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Could it be said that you are worried about your health yet don't approach quality medical care services? Would you like to guarantee that you and your family get clinical treatment without stressing over the significant expenses? If yes, making an Ayushman Bharat Health Account is a must-do.</w:t>
      </w:r>
    </w:p>
    <w:p w14:paraId="7B2E45E4" w14:textId="77777777" w:rsidR="003E705F" w:rsidRPr="003E705F" w:rsidRDefault="003E705F" w:rsidP="003E705F">
      <w:pPr>
        <w:pStyle w:val="NormalWeb"/>
        <w:spacing w:before="0" w:beforeAutospacing="0" w:after="0" w:afterAutospacing="0"/>
        <w:rPr>
          <w:color w:val="0E101A"/>
          <w:lang w:val="en-US"/>
        </w:rPr>
      </w:pPr>
    </w:p>
    <w:p w14:paraId="393C2806"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Ayushman Bharat Health Account is an extraordinary drive of the Government of India to give medical care advantages to the oppressed segments of society. A plan offers monetary security and clinical consideration to the individuals who need it the most.</w:t>
      </w:r>
    </w:p>
    <w:p w14:paraId="53D8531B" w14:textId="77777777" w:rsidR="003E705F" w:rsidRPr="003E705F" w:rsidRDefault="003E705F" w:rsidP="003E705F">
      <w:pPr>
        <w:pStyle w:val="NormalWeb"/>
        <w:spacing w:before="0" w:beforeAutospacing="0" w:after="0" w:afterAutospacing="0"/>
        <w:rPr>
          <w:color w:val="0E101A"/>
          <w:lang w:val="en-US"/>
        </w:rPr>
      </w:pPr>
    </w:p>
    <w:p w14:paraId="2CF92659"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This blog will examine the advantages of making an ABHA and how it can help you and your family amid health-related crises.</w:t>
      </w:r>
    </w:p>
    <w:p w14:paraId="6D41019E" w14:textId="77777777" w:rsidR="003E705F" w:rsidRPr="003E705F" w:rsidRDefault="003E705F" w:rsidP="003E705F">
      <w:pPr>
        <w:pStyle w:val="NormalWeb"/>
        <w:spacing w:before="0" w:beforeAutospacing="0" w:after="0" w:afterAutospacing="0"/>
        <w:rPr>
          <w:color w:val="0E101A"/>
          <w:lang w:val="en-US"/>
        </w:rPr>
      </w:pPr>
    </w:p>
    <w:p w14:paraId="71E7E9B4"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What is Ayushman Bharat Health Account?</w:t>
      </w:r>
    </w:p>
    <w:p w14:paraId="68FDA064" w14:textId="77777777" w:rsidR="003E705F" w:rsidRPr="003E705F" w:rsidRDefault="003E705F" w:rsidP="003E705F">
      <w:pPr>
        <w:pStyle w:val="NormalWeb"/>
        <w:spacing w:before="0" w:beforeAutospacing="0" w:after="0" w:afterAutospacing="0"/>
        <w:rPr>
          <w:color w:val="0E101A"/>
          <w:lang w:val="en-US"/>
        </w:rPr>
      </w:pPr>
    </w:p>
    <w:p w14:paraId="64FEFBDC" w14:textId="18954F27" w:rsidR="003E705F" w:rsidRPr="003E705F" w:rsidRDefault="003E705F" w:rsidP="003E705F">
      <w:pPr>
        <w:pStyle w:val="NormalWeb"/>
        <w:spacing w:before="0" w:beforeAutospacing="0" w:after="0" w:afterAutospacing="0"/>
        <w:rPr>
          <w:color w:val="0E101A"/>
          <w:lang w:val="en-US"/>
        </w:rPr>
      </w:pPr>
      <w:r w:rsidRPr="003E705F">
        <w:rPr>
          <w:color w:val="0E101A"/>
          <w:lang w:val="en-US"/>
        </w:rPr>
        <w:t xml:space="preserve">Ayushman Bharat Health Account is a monetary help program launched by the Government of India. It is a piece of the Ayushman Bharat Yojana that plans to include </w:t>
      </w:r>
      <w:r>
        <w:rPr>
          <w:color w:val="0E101A"/>
          <w:lang w:val="en-US"/>
        </w:rPr>
        <w:t>healthcare</w:t>
      </w:r>
      <w:r w:rsidRPr="003E705F">
        <w:rPr>
          <w:color w:val="0E101A"/>
          <w:lang w:val="en-US"/>
        </w:rPr>
        <w:t xml:space="preserve"> coverage for around 10 crore families, including the financially more vulnerable segments and the lower-income groups.</w:t>
      </w:r>
    </w:p>
    <w:p w14:paraId="25111777" w14:textId="77777777" w:rsidR="003E705F" w:rsidRPr="003E705F" w:rsidRDefault="003E705F" w:rsidP="003E705F">
      <w:pPr>
        <w:pStyle w:val="NormalWeb"/>
        <w:spacing w:before="0" w:beforeAutospacing="0" w:after="0" w:afterAutospacing="0"/>
        <w:rPr>
          <w:color w:val="0E101A"/>
          <w:lang w:val="en-US"/>
        </w:rPr>
      </w:pPr>
    </w:p>
    <w:p w14:paraId="1BBE0354" w14:textId="3D5934A8" w:rsidR="003E705F" w:rsidRPr="003E705F" w:rsidRDefault="005D4447" w:rsidP="003E705F">
      <w:pPr>
        <w:pStyle w:val="NormalWeb"/>
        <w:spacing w:before="0" w:beforeAutospacing="0" w:after="0" w:afterAutospacing="0"/>
        <w:rPr>
          <w:color w:val="0E101A"/>
          <w:lang w:val="en-US"/>
        </w:rPr>
      </w:pPr>
      <w:r>
        <w:rPr>
          <w:b/>
          <w:bCs/>
          <w:color w:val="0E101A"/>
          <w:lang w:val="en-US"/>
        </w:rPr>
        <w:t>C</w:t>
      </w:r>
      <w:r w:rsidRPr="005D4447">
        <w:rPr>
          <w:b/>
          <w:bCs/>
          <w:color w:val="0E101A"/>
          <w:lang w:val="en-US"/>
        </w:rPr>
        <w:t>reate Abha</w:t>
      </w:r>
      <w:r w:rsidRPr="003E705F">
        <w:rPr>
          <w:color w:val="0E101A"/>
          <w:lang w:val="en-US"/>
        </w:rPr>
        <w:t xml:space="preserve"> </w:t>
      </w:r>
      <w:r w:rsidR="003E705F" w:rsidRPr="003E705F">
        <w:rPr>
          <w:color w:val="0E101A"/>
          <w:lang w:val="en-US"/>
        </w:rPr>
        <w:t>It offers health inclusion of up to INR 5 lakhs for every family annually for optional and tertiary consideration of hospitalization costs. This plan covers previous illnesses and gives cashless treatment at impaneled emergency clinics.</w:t>
      </w:r>
    </w:p>
    <w:p w14:paraId="639271D9" w14:textId="77777777" w:rsidR="003E705F" w:rsidRPr="003E705F" w:rsidRDefault="003E705F" w:rsidP="003E705F">
      <w:pPr>
        <w:pStyle w:val="NormalWeb"/>
        <w:spacing w:before="0" w:beforeAutospacing="0" w:after="0" w:afterAutospacing="0"/>
        <w:rPr>
          <w:color w:val="0E101A"/>
          <w:lang w:val="en-US"/>
        </w:rPr>
      </w:pPr>
    </w:p>
    <w:p w14:paraId="042684DA"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Benefits:</w:t>
      </w:r>
    </w:p>
    <w:p w14:paraId="54C34BB4" w14:textId="77777777" w:rsidR="003E705F" w:rsidRPr="003E705F" w:rsidRDefault="003E705F" w:rsidP="003E705F">
      <w:pPr>
        <w:pStyle w:val="NormalWeb"/>
        <w:spacing w:before="0" w:beforeAutospacing="0" w:after="0" w:afterAutospacing="0"/>
        <w:rPr>
          <w:color w:val="0E101A"/>
          <w:lang w:val="en-US"/>
        </w:rPr>
      </w:pPr>
    </w:p>
    <w:p w14:paraId="633C0E2F"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1. Financial Security</w:t>
      </w:r>
    </w:p>
    <w:p w14:paraId="11F8FA18" w14:textId="77777777" w:rsidR="003E705F" w:rsidRPr="003E705F" w:rsidRDefault="003E705F" w:rsidP="003E705F">
      <w:pPr>
        <w:pStyle w:val="NormalWeb"/>
        <w:spacing w:before="0" w:beforeAutospacing="0" w:after="0" w:afterAutospacing="0"/>
        <w:rPr>
          <w:color w:val="0E101A"/>
          <w:lang w:val="en-US"/>
        </w:rPr>
      </w:pPr>
    </w:p>
    <w:p w14:paraId="179F161B"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One of the greatest advantages of making an Ayushman Bharat Health Account is that it offers Financial security to the recipients. The ABHA guarantees that you and your family are monetarily safeguarded against unexpected clinical costs. Health-related crises can happen whenever and can be costly.</w:t>
      </w:r>
    </w:p>
    <w:p w14:paraId="4D1FC3CD" w14:textId="77777777" w:rsidR="003E705F" w:rsidRPr="003E705F" w:rsidRDefault="003E705F" w:rsidP="003E705F">
      <w:pPr>
        <w:pStyle w:val="NormalWeb"/>
        <w:spacing w:before="0" w:beforeAutospacing="0" w:after="0" w:afterAutospacing="0"/>
        <w:rPr>
          <w:color w:val="0E101A"/>
          <w:lang w:val="en-US"/>
        </w:rPr>
      </w:pPr>
    </w:p>
    <w:p w14:paraId="56A77FF0"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2. Comprehensive Coverage</w:t>
      </w:r>
    </w:p>
    <w:p w14:paraId="72E40CAD" w14:textId="77777777" w:rsidR="003E705F" w:rsidRPr="003E705F" w:rsidRDefault="003E705F" w:rsidP="003E705F">
      <w:pPr>
        <w:pStyle w:val="NormalWeb"/>
        <w:spacing w:before="0" w:beforeAutospacing="0" w:after="0" w:afterAutospacing="0"/>
        <w:rPr>
          <w:color w:val="0E101A"/>
          <w:lang w:val="en-US"/>
        </w:rPr>
      </w:pPr>
    </w:p>
    <w:p w14:paraId="31C737AB" w14:textId="2B57EF70" w:rsidR="003E705F" w:rsidRPr="003E705F" w:rsidRDefault="005D4447" w:rsidP="003E705F">
      <w:pPr>
        <w:pStyle w:val="NormalWeb"/>
        <w:spacing w:before="0" w:beforeAutospacing="0" w:after="0" w:afterAutospacing="0"/>
        <w:rPr>
          <w:color w:val="0E101A"/>
          <w:lang w:val="en-US"/>
        </w:rPr>
      </w:pPr>
      <w:r>
        <w:rPr>
          <w:b/>
          <w:bCs/>
          <w:color w:val="0E101A"/>
          <w:lang w:val="en-US"/>
        </w:rPr>
        <w:t>C</w:t>
      </w:r>
      <w:r w:rsidRPr="005D4447">
        <w:rPr>
          <w:b/>
          <w:bCs/>
          <w:color w:val="0E101A"/>
          <w:lang w:val="en-US"/>
        </w:rPr>
        <w:t>reate Abha</w:t>
      </w:r>
      <w:r w:rsidRPr="003E705F">
        <w:rPr>
          <w:color w:val="0E101A"/>
          <w:lang w:val="en-US"/>
        </w:rPr>
        <w:t xml:space="preserve"> </w:t>
      </w:r>
      <w:r>
        <w:rPr>
          <w:color w:val="0E101A"/>
          <w:lang w:val="en-US"/>
        </w:rPr>
        <w:t>to cover</w:t>
      </w:r>
      <w:r w:rsidR="003E705F" w:rsidRPr="003E705F">
        <w:rPr>
          <w:color w:val="0E101A"/>
          <w:lang w:val="en-US"/>
        </w:rPr>
        <w:t xml:space="preserve"> many clinical costs, including hospitalization, medical procedures, diagnostics, and medicine. It covers previous sicknesses, a critical benefit for individuals experiencing ongoing infections.</w:t>
      </w:r>
    </w:p>
    <w:p w14:paraId="42AF6779" w14:textId="77777777" w:rsidR="003E705F" w:rsidRPr="003E705F" w:rsidRDefault="003E705F" w:rsidP="003E705F">
      <w:pPr>
        <w:pStyle w:val="NormalWeb"/>
        <w:spacing w:before="0" w:beforeAutospacing="0" w:after="0" w:afterAutospacing="0"/>
        <w:rPr>
          <w:color w:val="0E101A"/>
          <w:lang w:val="en-US"/>
        </w:rPr>
      </w:pPr>
    </w:p>
    <w:p w14:paraId="5E216A51"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3. No Limitation on Age or Family Size</w:t>
      </w:r>
    </w:p>
    <w:p w14:paraId="42F88BB4" w14:textId="77777777" w:rsidR="003E705F" w:rsidRPr="003E705F" w:rsidRDefault="003E705F" w:rsidP="003E705F">
      <w:pPr>
        <w:pStyle w:val="NormalWeb"/>
        <w:spacing w:before="0" w:beforeAutospacing="0" w:after="0" w:afterAutospacing="0"/>
        <w:rPr>
          <w:color w:val="0E101A"/>
          <w:lang w:val="en-US"/>
        </w:rPr>
      </w:pPr>
    </w:p>
    <w:p w14:paraId="54144FE8"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There is no limitation on the age or family size of the Ayushman Bharat Health Account recipients. It covers all family members, including guardians, grandparents, and kids.</w:t>
      </w:r>
    </w:p>
    <w:p w14:paraId="2A4A571E" w14:textId="77777777" w:rsidR="003E705F" w:rsidRPr="003E705F" w:rsidRDefault="003E705F" w:rsidP="003E705F">
      <w:pPr>
        <w:pStyle w:val="NormalWeb"/>
        <w:spacing w:before="0" w:beforeAutospacing="0" w:after="0" w:afterAutospacing="0"/>
        <w:rPr>
          <w:color w:val="0E101A"/>
          <w:lang w:val="en-US"/>
        </w:rPr>
      </w:pPr>
    </w:p>
    <w:p w14:paraId="00FCD997"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4. Easy Enrollment</w:t>
      </w:r>
    </w:p>
    <w:p w14:paraId="7F343877" w14:textId="77777777" w:rsidR="003E705F" w:rsidRPr="003E705F" w:rsidRDefault="003E705F" w:rsidP="003E705F">
      <w:pPr>
        <w:pStyle w:val="NormalWeb"/>
        <w:spacing w:before="0" w:beforeAutospacing="0" w:after="0" w:afterAutospacing="0"/>
        <w:rPr>
          <w:color w:val="0E101A"/>
          <w:lang w:val="en-US"/>
        </w:rPr>
      </w:pPr>
    </w:p>
    <w:p w14:paraId="1167196E"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lastRenderedPageBreak/>
        <w:t>Enrolling for the ABHA is a straightforward and bother-free cycle. You can enlist for the plan online or offline, and the archives expected for enlistment are negligible.</w:t>
      </w:r>
    </w:p>
    <w:p w14:paraId="3B475B11" w14:textId="77777777" w:rsidR="003E705F" w:rsidRPr="003E705F" w:rsidRDefault="003E705F" w:rsidP="003E705F">
      <w:pPr>
        <w:pStyle w:val="NormalWeb"/>
        <w:spacing w:before="0" w:beforeAutospacing="0" w:after="0" w:afterAutospacing="0"/>
        <w:rPr>
          <w:color w:val="0E101A"/>
          <w:lang w:val="en-US"/>
        </w:rPr>
      </w:pPr>
    </w:p>
    <w:p w14:paraId="3B7D674E" w14:textId="77777777" w:rsidR="003E705F" w:rsidRPr="003E705F" w:rsidRDefault="003E705F" w:rsidP="003E705F">
      <w:pPr>
        <w:pStyle w:val="NormalWeb"/>
        <w:spacing w:before="0" w:beforeAutospacing="0" w:after="0" w:afterAutospacing="0"/>
        <w:rPr>
          <w:color w:val="0E101A"/>
          <w:lang w:val="en-US"/>
        </w:rPr>
      </w:pPr>
      <w:r w:rsidRPr="003E705F">
        <w:rPr>
          <w:rStyle w:val="Strong"/>
          <w:color w:val="0E101A"/>
          <w:lang w:val="en-US"/>
        </w:rPr>
        <w:t>Over to you:</w:t>
      </w:r>
    </w:p>
    <w:p w14:paraId="54F0E3CA" w14:textId="77777777" w:rsidR="003E705F" w:rsidRPr="003E705F" w:rsidRDefault="003E705F" w:rsidP="003E705F">
      <w:pPr>
        <w:pStyle w:val="NormalWeb"/>
        <w:spacing w:before="0" w:beforeAutospacing="0" w:after="0" w:afterAutospacing="0"/>
        <w:rPr>
          <w:color w:val="0E101A"/>
          <w:lang w:val="en-US"/>
        </w:rPr>
      </w:pPr>
    </w:p>
    <w:p w14:paraId="385FAF06"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The marginalized groups in society will benefit from financial stability and comprehensive therapeutic evaluation under this progressive approach. A drive guarantees that everybody approaches quality medical care services without stressing over significant expenses.</w:t>
      </w:r>
    </w:p>
    <w:p w14:paraId="49CA4F92" w14:textId="77777777" w:rsidR="003E705F" w:rsidRPr="003E705F" w:rsidRDefault="003E705F" w:rsidP="003E705F">
      <w:pPr>
        <w:pStyle w:val="NormalWeb"/>
        <w:spacing w:before="0" w:beforeAutospacing="0" w:after="0" w:afterAutospacing="0"/>
        <w:rPr>
          <w:color w:val="0E101A"/>
          <w:lang w:val="en-US"/>
        </w:rPr>
      </w:pPr>
    </w:p>
    <w:p w14:paraId="715B7E6F" w14:textId="77777777" w:rsidR="003E705F" w:rsidRPr="003E705F" w:rsidRDefault="003E705F" w:rsidP="003E705F">
      <w:pPr>
        <w:pStyle w:val="NormalWeb"/>
        <w:spacing w:before="0" w:beforeAutospacing="0" w:after="0" w:afterAutospacing="0"/>
        <w:rPr>
          <w:color w:val="0E101A"/>
          <w:lang w:val="en-US"/>
        </w:rPr>
      </w:pPr>
      <w:r w:rsidRPr="003E705F">
        <w:rPr>
          <w:color w:val="0E101A"/>
          <w:lang w:val="en-US"/>
        </w:rPr>
        <w:t>By making an ABHA, you can guarantee that you and your family are monetarily safeguarded against health-related crises. The plan covers a large number of clinical costs, offers cashless treatment, and has no limitations on age or family size.</w:t>
      </w:r>
    </w:p>
    <w:p w14:paraId="5E0E65D4" w14:textId="77777777" w:rsidR="003E705F" w:rsidRPr="003E705F" w:rsidRDefault="003E705F" w:rsidP="003E705F">
      <w:pPr>
        <w:pStyle w:val="NormalWeb"/>
        <w:spacing w:before="0" w:beforeAutospacing="0" w:after="0" w:afterAutospacing="0"/>
        <w:rPr>
          <w:color w:val="0E101A"/>
          <w:lang w:val="en-US"/>
        </w:rPr>
      </w:pPr>
    </w:p>
    <w:p w14:paraId="69655971" w14:textId="0896993A" w:rsidR="003E705F" w:rsidRPr="003E705F" w:rsidRDefault="003E705F" w:rsidP="003E705F">
      <w:pPr>
        <w:pStyle w:val="NormalWeb"/>
        <w:spacing w:before="0" w:beforeAutospacing="0" w:after="0" w:afterAutospacing="0"/>
        <w:rPr>
          <w:color w:val="0E101A"/>
          <w:lang w:val="en-US"/>
        </w:rPr>
      </w:pPr>
      <w:r w:rsidRPr="003E705F">
        <w:rPr>
          <w:color w:val="0E101A"/>
          <w:lang w:val="en-US"/>
        </w:rPr>
        <w:t xml:space="preserve">If you haven't previously made an Ayushman Bharat Health Account, right now is an ideal opportunity to </w:t>
      </w:r>
      <w:r w:rsidR="005D4447" w:rsidRPr="005D4447">
        <w:rPr>
          <w:b/>
          <w:bCs/>
          <w:color w:val="0E101A"/>
          <w:lang w:val="en-US"/>
        </w:rPr>
        <w:t>create Abha</w:t>
      </w:r>
      <w:r w:rsidRPr="003E705F">
        <w:rPr>
          <w:color w:val="0E101A"/>
          <w:lang w:val="en-US"/>
        </w:rPr>
        <w:t>. It is an interest in your well-being and prosperity that you will love.</w:t>
      </w:r>
    </w:p>
    <w:p w14:paraId="702545AD" w14:textId="77777777" w:rsidR="003E705F" w:rsidRPr="003E705F" w:rsidRDefault="003E705F" w:rsidP="003E705F">
      <w:pPr>
        <w:pStyle w:val="NormalWeb"/>
        <w:spacing w:before="0" w:beforeAutospacing="0" w:after="0" w:afterAutospacing="0"/>
        <w:rPr>
          <w:color w:val="0E101A"/>
          <w:lang w:val="en-US"/>
        </w:rPr>
      </w:pPr>
    </w:p>
    <w:p w14:paraId="60EEE0D4" w14:textId="77777777" w:rsidR="003E705F" w:rsidRPr="003E705F" w:rsidRDefault="003E705F" w:rsidP="003E705F">
      <w:pPr>
        <w:pStyle w:val="NormalWeb"/>
        <w:spacing w:before="0" w:beforeAutospacing="0" w:after="0" w:afterAutospacing="0"/>
        <w:rPr>
          <w:color w:val="0E101A"/>
          <w:lang w:val="en-US"/>
        </w:rPr>
      </w:pPr>
    </w:p>
    <w:p w14:paraId="6CD47D9B" w14:textId="77777777" w:rsidR="003E705F" w:rsidRDefault="003E705F" w:rsidP="003E705F">
      <w:pPr>
        <w:rPr>
          <w:noProof/>
        </w:rPr>
      </w:pPr>
    </w:p>
    <w:p w14:paraId="655CFA8D" w14:textId="1A23DCA6" w:rsidR="005F6F76" w:rsidRDefault="003E705F" w:rsidP="003E705F">
      <w:r>
        <w:rPr>
          <w:noProof/>
        </w:rPr>
        <w:drawing>
          <wp:inline distT="0" distB="0" distL="0" distR="0" wp14:anchorId="6B4C8BE0" wp14:editId="3C9ACFD4">
            <wp:extent cx="5731401" cy="2826328"/>
            <wp:effectExtent l="0" t="0" r="3175" b="0"/>
            <wp:docPr id="126451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3032" name=""/>
                    <pic:cNvPicPr/>
                  </pic:nvPicPr>
                  <pic:blipFill rotWithShape="1">
                    <a:blip r:embed="rId4"/>
                    <a:srcRect t="7306" b="5025"/>
                    <a:stretch/>
                  </pic:blipFill>
                  <pic:spPr bwMode="auto">
                    <a:xfrm>
                      <a:off x="0" y="0"/>
                      <a:ext cx="5731510" cy="2826382"/>
                    </a:xfrm>
                    <a:prstGeom prst="rect">
                      <a:avLst/>
                    </a:prstGeom>
                    <a:ln>
                      <a:noFill/>
                    </a:ln>
                    <a:extLst>
                      <a:ext uri="{53640926-AAD7-44D8-BBD7-CCE9431645EC}">
                        <a14:shadowObscured xmlns:a14="http://schemas.microsoft.com/office/drawing/2010/main"/>
                      </a:ext>
                    </a:extLst>
                  </pic:spPr>
                </pic:pic>
              </a:graphicData>
            </a:graphic>
          </wp:inline>
        </w:drawing>
      </w:r>
    </w:p>
    <w:p w14:paraId="50E95271" w14:textId="77777777" w:rsidR="006719B8" w:rsidRDefault="006719B8" w:rsidP="003E705F"/>
    <w:p w14:paraId="3C9C451C" w14:textId="77777777" w:rsidR="006719B8" w:rsidRDefault="006719B8" w:rsidP="003E705F">
      <w:pPr>
        <w:rPr>
          <w:noProof/>
        </w:rPr>
      </w:pPr>
    </w:p>
    <w:p w14:paraId="58017FC6" w14:textId="72E0FECF" w:rsidR="006719B8" w:rsidRPr="003E705F" w:rsidRDefault="006719B8" w:rsidP="003E705F">
      <w:r>
        <w:rPr>
          <w:noProof/>
        </w:rPr>
        <w:lastRenderedPageBreak/>
        <w:drawing>
          <wp:inline distT="0" distB="0" distL="0" distR="0" wp14:anchorId="5B708515" wp14:editId="5AE3DEA3">
            <wp:extent cx="5731390" cy="2583873"/>
            <wp:effectExtent l="0" t="0" r="3175" b="6985"/>
            <wp:docPr id="13484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97149" name=""/>
                    <pic:cNvPicPr/>
                  </pic:nvPicPr>
                  <pic:blipFill rotWithShape="1">
                    <a:blip r:embed="rId5"/>
                    <a:srcRect t="14397" b="5454"/>
                    <a:stretch/>
                  </pic:blipFill>
                  <pic:spPr bwMode="auto">
                    <a:xfrm>
                      <a:off x="0" y="0"/>
                      <a:ext cx="5731510" cy="2583927"/>
                    </a:xfrm>
                    <a:prstGeom prst="rect">
                      <a:avLst/>
                    </a:prstGeom>
                    <a:ln>
                      <a:noFill/>
                    </a:ln>
                    <a:extLst>
                      <a:ext uri="{53640926-AAD7-44D8-BBD7-CCE9431645EC}">
                        <a14:shadowObscured xmlns:a14="http://schemas.microsoft.com/office/drawing/2010/main"/>
                      </a:ext>
                    </a:extLst>
                  </pic:spPr>
                </pic:pic>
              </a:graphicData>
            </a:graphic>
          </wp:inline>
        </w:drawing>
      </w:r>
    </w:p>
    <w:sectPr w:rsidR="006719B8" w:rsidRPr="003E7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AC"/>
    <w:rsid w:val="0011781C"/>
    <w:rsid w:val="003E705F"/>
    <w:rsid w:val="005D4447"/>
    <w:rsid w:val="005F6F76"/>
    <w:rsid w:val="006719B8"/>
    <w:rsid w:val="009B3AAC"/>
    <w:rsid w:val="00AA2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789E"/>
  <w15:chartTrackingRefBased/>
  <w15:docId w15:val="{6A2FDD13-78EC-428A-9E97-0C75A912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AAC"/>
    <w:pPr>
      <w:ind w:left="720"/>
      <w:contextualSpacing/>
    </w:pPr>
  </w:style>
  <w:style w:type="paragraph" w:styleId="NormalWeb">
    <w:name w:val="Normal (Web)"/>
    <w:basedOn w:val="Normal"/>
    <w:uiPriority w:val="99"/>
    <w:semiHidden/>
    <w:unhideWhenUsed/>
    <w:rsid w:val="003E705F"/>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E70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814240">
      <w:bodyDiv w:val="1"/>
      <w:marLeft w:val="0"/>
      <w:marRight w:val="0"/>
      <w:marTop w:val="0"/>
      <w:marBottom w:val="0"/>
      <w:divBdr>
        <w:top w:val="none" w:sz="0" w:space="0" w:color="auto"/>
        <w:left w:val="none" w:sz="0" w:space="0" w:color="auto"/>
        <w:bottom w:val="none" w:sz="0" w:space="0" w:color="auto"/>
        <w:right w:val="none" w:sz="0" w:space="0" w:color="auto"/>
      </w:divBdr>
      <w:divsChild>
        <w:div w:id="730006950">
          <w:marLeft w:val="0"/>
          <w:marRight w:val="0"/>
          <w:marTop w:val="0"/>
          <w:marBottom w:val="0"/>
          <w:divBdr>
            <w:top w:val="single" w:sz="2" w:space="0" w:color="auto"/>
            <w:left w:val="single" w:sz="2" w:space="0" w:color="auto"/>
            <w:bottom w:val="single" w:sz="6" w:space="0" w:color="auto"/>
            <w:right w:val="single" w:sz="2" w:space="0" w:color="auto"/>
          </w:divBdr>
          <w:divsChild>
            <w:div w:id="293339707">
              <w:marLeft w:val="0"/>
              <w:marRight w:val="0"/>
              <w:marTop w:val="100"/>
              <w:marBottom w:val="100"/>
              <w:divBdr>
                <w:top w:val="single" w:sz="2" w:space="0" w:color="D9D9E3"/>
                <w:left w:val="single" w:sz="2" w:space="0" w:color="D9D9E3"/>
                <w:bottom w:val="single" w:sz="2" w:space="0" w:color="D9D9E3"/>
                <w:right w:val="single" w:sz="2" w:space="0" w:color="D9D9E3"/>
              </w:divBdr>
              <w:divsChild>
                <w:div w:id="895319783">
                  <w:marLeft w:val="0"/>
                  <w:marRight w:val="0"/>
                  <w:marTop w:val="0"/>
                  <w:marBottom w:val="0"/>
                  <w:divBdr>
                    <w:top w:val="single" w:sz="2" w:space="0" w:color="D9D9E3"/>
                    <w:left w:val="single" w:sz="2" w:space="0" w:color="D9D9E3"/>
                    <w:bottom w:val="single" w:sz="2" w:space="0" w:color="D9D9E3"/>
                    <w:right w:val="single" w:sz="2" w:space="0" w:color="D9D9E3"/>
                  </w:divBdr>
                  <w:divsChild>
                    <w:div w:id="2020159202">
                      <w:marLeft w:val="0"/>
                      <w:marRight w:val="0"/>
                      <w:marTop w:val="0"/>
                      <w:marBottom w:val="0"/>
                      <w:divBdr>
                        <w:top w:val="single" w:sz="2" w:space="0" w:color="D9D9E3"/>
                        <w:left w:val="single" w:sz="2" w:space="0" w:color="D9D9E3"/>
                        <w:bottom w:val="single" w:sz="2" w:space="0" w:color="D9D9E3"/>
                        <w:right w:val="single" w:sz="2" w:space="0" w:color="D9D9E3"/>
                      </w:divBdr>
                      <w:divsChild>
                        <w:div w:id="1885865937">
                          <w:marLeft w:val="0"/>
                          <w:marRight w:val="0"/>
                          <w:marTop w:val="0"/>
                          <w:marBottom w:val="0"/>
                          <w:divBdr>
                            <w:top w:val="single" w:sz="2" w:space="0" w:color="D9D9E3"/>
                            <w:left w:val="single" w:sz="2" w:space="0" w:color="D9D9E3"/>
                            <w:bottom w:val="single" w:sz="2" w:space="0" w:color="D9D9E3"/>
                            <w:right w:val="single" w:sz="2" w:space="0" w:color="D9D9E3"/>
                          </w:divBdr>
                          <w:divsChild>
                            <w:div w:id="1379626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942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2023-05-01T10:40:00Z</dcterms:created>
  <dcterms:modified xsi:type="dcterms:W3CDTF">2023-05-01T11:01:00Z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8b684010-c17c-4d5c-8643-ebc88bdc60df</vt:lpwstr>
  </property>
</Properties>
</file>