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97221" w14:textId="556E2E3F" w:rsidR="00F34DCA" w:rsidRDefault="008E4A31" w:rsidP="00F34DCA">
      <w:pPr>
        <w:jc w:val="center"/>
        <w:rPr>
          <w:rFonts w:ascii="Times New Roman" w:hAnsi="Times New Roman" w:cs="Times New Roman"/>
          <w:b/>
          <w:bCs/>
          <w:sz w:val="32"/>
          <w:szCs w:val="32"/>
        </w:rPr>
      </w:pPr>
      <w:r w:rsidRPr="008E4A31">
        <w:rPr>
          <w:rFonts w:ascii="Times New Roman" w:hAnsi="Times New Roman" w:cs="Times New Roman"/>
          <w:b/>
          <w:bCs/>
          <w:sz w:val="32"/>
          <w:szCs w:val="32"/>
        </w:rPr>
        <w:t>What You Need to Know About the Ayushman Bharat Health Mission Number</w:t>
      </w:r>
    </w:p>
    <w:p w14:paraId="014DC1C2" w14:textId="77777777" w:rsidR="008E4A31" w:rsidRPr="00FF0363" w:rsidRDefault="008E4A31" w:rsidP="00F34DCA">
      <w:pPr>
        <w:jc w:val="center"/>
        <w:rPr>
          <w:rFonts w:ascii="Times New Roman" w:hAnsi="Times New Roman" w:cs="Times New Roman"/>
          <w:sz w:val="24"/>
          <w:szCs w:val="24"/>
        </w:rPr>
      </w:pPr>
    </w:p>
    <w:p w14:paraId="0F58C990" w14:textId="5E270751" w:rsidR="00F34DCA" w:rsidRPr="00FF0363" w:rsidRDefault="00F34DCA" w:rsidP="00F34DCA">
      <w:pPr>
        <w:rPr>
          <w:rFonts w:ascii="Times New Roman" w:hAnsi="Times New Roman" w:cs="Times New Roman"/>
          <w:sz w:val="24"/>
          <w:szCs w:val="24"/>
        </w:rPr>
      </w:pPr>
      <w:r w:rsidRPr="00FF0363">
        <w:rPr>
          <w:rFonts w:ascii="Times New Roman" w:hAnsi="Times New Roman" w:cs="Times New Roman"/>
          <w:sz w:val="24"/>
          <w:szCs w:val="24"/>
        </w:rPr>
        <w:t>The Ayushman Bharat Health Mission is a progressive medical services program sent off by the Indian government in 2018. The program expects to give reasonable and open medical services to all residents of India, particularly those living in rural regions and the people who can't manage the cost of costly clinical therapies.</w:t>
      </w:r>
    </w:p>
    <w:p w14:paraId="3FECD5C6" w14:textId="77777777" w:rsidR="00C14DD8" w:rsidRPr="00FF0363" w:rsidRDefault="00C14DD8" w:rsidP="00F34DCA">
      <w:pPr>
        <w:rPr>
          <w:rFonts w:ascii="Times New Roman" w:hAnsi="Times New Roman" w:cs="Times New Roman"/>
          <w:sz w:val="24"/>
          <w:szCs w:val="24"/>
        </w:rPr>
      </w:pPr>
    </w:p>
    <w:p w14:paraId="79CAF5C6" w14:textId="17DEEBA8" w:rsidR="00C14DD8" w:rsidRPr="00FF0363" w:rsidRDefault="00C14DD8" w:rsidP="00F34DCA">
      <w:pPr>
        <w:rPr>
          <w:rFonts w:ascii="Times New Roman" w:hAnsi="Times New Roman" w:cs="Times New Roman"/>
          <w:sz w:val="24"/>
          <w:szCs w:val="24"/>
        </w:rPr>
      </w:pPr>
      <w:r w:rsidRPr="00FF0363">
        <w:rPr>
          <w:rFonts w:ascii="Times New Roman" w:hAnsi="Times New Roman" w:cs="Times New Roman"/>
          <w:sz w:val="24"/>
          <w:szCs w:val="24"/>
        </w:rPr>
        <w:t xml:space="preserve">The Indian government considers raising information about this to be the first step in building online medical records for you as well as the rest of your family that </w:t>
      </w:r>
      <w:r w:rsidRPr="00FF0363">
        <w:rPr>
          <w:rFonts w:ascii="Times New Roman" w:hAnsi="Times New Roman" w:cs="Times New Roman"/>
          <w:sz w:val="24"/>
          <w:szCs w:val="24"/>
        </w:rPr>
        <w:t>is</w:t>
      </w:r>
      <w:r w:rsidRPr="00FF0363">
        <w:rPr>
          <w:rFonts w:ascii="Times New Roman" w:hAnsi="Times New Roman" w:cs="Times New Roman"/>
          <w:sz w:val="24"/>
          <w:szCs w:val="24"/>
        </w:rPr>
        <w:t xml:space="preserve"> more secure and efficient.</w:t>
      </w:r>
    </w:p>
    <w:p w14:paraId="0E514093" w14:textId="77777777" w:rsidR="00C14DD8" w:rsidRPr="00FF0363" w:rsidRDefault="00C14DD8" w:rsidP="00F34DCA">
      <w:pPr>
        <w:rPr>
          <w:rFonts w:ascii="Times New Roman" w:hAnsi="Times New Roman" w:cs="Times New Roman"/>
          <w:sz w:val="24"/>
          <w:szCs w:val="24"/>
        </w:rPr>
      </w:pPr>
    </w:p>
    <w:p w14:paraId="03660AF3" w14:textId="5C39528E" w:rsidR="00562625" w:rsidRPr="00FF0363" w:rsidRDefault="00F34DCA" w:rsidP="00F34DCA">
      <w:pPr>
        <w:rPr>
          <w:rFonts w:ascii="Times New Roman" w:hAnsi="Times New Roman" w:cs="Times New Roman"/>
          <w:sz w:val="24"/>
          <w:szCs w:val="24"/>
        </w:rPr>
      </w:pPr>
      <w:r w:rsidRPr="00FF0363">
        <w:rPr>
          <w:rFonts w:ascii="Times New Roman" w:hAnsi="Times New Roman" w:cs="Times New Roman"/>
          <w:sz w:val="24"/>
          <w:szCs w:val="24"/>
        </w:rPr>
        <w:t xml:space="preserve">One of the critical parts of the Ayushman Bharat Health Mission is the </w:t>
      </w:r>
      <w:r w:rsidRPr="00FF0363">
        <w:rPr>
          <w:rFonts w:ascii="Times New Roman" w:hAnsi="Times New Roman" w:cs="Times New Roman"/>
          <w:b/>
          <w:bCs/>
          <w:sz w:val="24"/>
          <w:szCs w:val="24"/>
        </w:rPr>
        <w:t>ABHM number</w:t>
      </w:r>
      <w:r w:rsidRPr="00FF0363">
        <w:rPr>
          <w:rFonts w:ascii="Times New Roman" w:hAnsi="Times New Roman" w:cs="Times New Roman"/>
          <w:sz w:val="24"/>
          <w:szCs w:val="24"/>
        </w:rPr>
        <w:t xml:space="preserve">. In this blog, we will make sense of what the </w:t>
      </w:r>
      <w:r w:rsidRPr="00FF0363">
        <w:rPr>
          <w:rFonts w:ascii="Times New Roman" w:hAnsi="Times New Roman" w:cs="Times New Roman"/>
          <w:b/>
          <w:bCs/>
          <w:sz w:val="24"/>
          <w:szCs w:val="24"/>
        </w:rPr>
        <w:t>ABHM number</w:t>
      </w:r>
      <w:r w:rsidRPr="00FF0363">
        <w:rPr>
          <w:rFonts w:ascii="Times New Roman" w:hAnsi="Times New Roman" w:cs="Times New Roman"/>
          <w:sz w:val="24"/>
          <w:szCs w:val="24"/>
        </w:rPr>
        <w:t xml:space="preserve"> is, the way it works, and why it is fundamental for medical services providers and patients the same.</w:t>
      </w:r>
    </w:p>
    <w:p w14:paraId="7466D30E" w14:textId="77777777" w:rsidR="00F34DCA" w:rsidRPr="00FF0363" w:rsidRDefault="00F34DCA" w:rsidP="00F34DCA">
      <w:pPr>
        <w:rPr>
          <w:rFonts w:ascii="Times New Roman" w:hAnsi="Times New Roman" w:cs="Times New Roman"/>
          <w:sz w:val="24"/>
          <w:szCs w:val="24"/>
        </w:rPr>
      </w:pPr>
    </w:p>
    <w:p w14:paraId="5780ED2F" w14:textId="77777777" w:rsidR="00F34DCA" w:rsidRPr="00FF0363" w:rsidRDefault="00F34DCA" w:rsidP="00562625">
      <w:pPr>
        <w:rPr>
          <w:rFonts w:ascii="Times New Roman" w:hAnsi="Times New Roman" w:cs="Times New Roman"/>
          <w:b/>
          <w:bCs/>
          <w:sz w:val="24"/>
          <w:szCs w:val="24"/>
        </w:rPr>
      </w:pPr>
      <w:r w:rsidRPr="00FF0363">
        <w:rPr>
          <w:rFonts w:ascii="Times New Roman" w:hAnsi="Times New Roman" w:cs="Times New Roman"/>
          <w:b/>
          <w:bCs/>
          <w:sz w:val="24"/>
          <w:szCs w:val="24"/>
        </w:rPr>
        <w:t xml:space="preserve">An ABHA Number: What Is It? </w:t>
      </w:r>
    </w:p>
    <w:p w14:paraId="1F2F20BF" w14:textId="77777777" w:rsidR="00F34DCA" w:rsidRPr="00FF0363" w:rsidRDefault="00F34DCA" w:rsidP="00562625">
      <w:pPr>
        <w:rPr>
          <w:rFonts w:ascii="Times New Roman" w:hAnsi="Times New Roman" w:cs="Times New Roman"/>
          <w:sz w:val="24"/>
          <w:szCs w:val="24"/>
        </w:rPr>
      </w:pPr>
    </w:p>
    <w:p w14:paraId="796225B8" w14:textId="556F9B95" w:rsidR="00562625" w:rsidRPr="00FF0363" w:rsidRDefault="00F34DCA" w:rsidP="00562625">
      <w:pPr>
        <w:rPr>
          <w:rFonts w:ascii="Times New Roman" w:hAnsi="Times New Roman" w:cs="Times New Roman"/>
          <w:sz w:val="24"/>
          <w:szCs w:val="24"/>
        </w:rPr>
      </w:pPr>
      <w:r w:rsidRPr="00FF0363">
        <w:rPr>
          <w:rFonts w:ascii="Times New Roman" w:hAnsi="Times New Roman" w:cs="Times New Roman"/>
          <w:sz w:val="24"/>
          <w:szCs w:val="24"/>
        </w:rPr>
        <w:t>One of the main projects of the ABDM (Ayushman Bharat Digital Health Mission) is the ABHA Number, which was formerly known as the Health ID. You may easily share and view your digital medical information using this way.</w:t>
      </w:r>
    </w:p>
    <w:p w14:paraId="51CAA454" w14:textId="77777777" w:rsidR="00F34DCA" w:rsidRPr="00FF0363" w:rsidRDefault="00F34DCA" w:rsidP="00562625">
      <w:pPr>
        <w:rPr>
          <w:rFonts w:ascii="Times New Roman" w:hAnsi="Times New Roman" w:cs="Times New Roman"/>
          <w:sz w:val="24"/>
          <w:szCs w:val="24"/>
        </w:rPr>
      </w:pPr>
    </w:p>
    <w:p w14:paraId="5E6841CF" w14:textId="25B4DADB" w:rsidR="00562625" w:rsidRPr="00FF0363" w:rsidRDefault="00F34DCA" w:rsidP="00562625">
      <w:pPr>
        <w:rPr>
          <w:rFonts w:ascii="Times New Roman" w:hAnsi="Times New Roman" w:cs="Times New Roman"/>
          <w:sz w:val="24"/>
          <w:szCs w:val="24"/>
        </w:rPr>
      </w:pPr>
      <w:r w:rsidRPr="00FF0363">
        <w:rPr>
          <w:rFonts w:ascii="Times New Roman" w:hAnsi="Times New Roman" w:cs="Times New Roman"/>
          <w:sz w:val="24"/>
          <w:szCs w:val="24"/>
        </w:rPr>
        <w:t>You may communicate with participating healthcare providers through it, including laboratories, hospitals, clinics, and online doctor consultations. You can also get digital lab results, prescription drugs, and diagnoses from reputable medical professionals.</w:t>
      </w:r>
    </w:p>
    <w:p w14:paraId="06A7B382" w14:textId="77777777" w:rsidR="00F34DCA" w:rsidRPr="00FF0363" w:rsidRDefault="00F34DCA" w:rsidP="00562625">
      <w:pPr>
        <w:rPr>
          <w:rFonts w:ascii="Times New Roman" w:hAnsi="Times New Roman" w:cs="Times New Roman"/>
          <w:sz w:val="24"/>
          <w:szCs w:val="24"/>
        </w:rPr>
      </w:pPr>
    </w:p>
    <w:p w14:paraId="1ACA8096" w14:textId="151E5160" w:rsidR="005F6F76" w:rsidRPr="00FF0363" w:rsidRDefault="00F34DCA" w:rsidP="00562625">
      <w:pPr>
        <w:rPr>
          <w:rFonts w:ascii="Times New Roman" w:hAnsi="Times New Roman" w:cs="Times New Roman"/>
          <w:sz w:val="24"/>
          <w:szCs w:val="24"/>
        </w:rPr>
      </w:pPr>
      <w:r w:rsidRPr="00FF0363">
        <w:rPr>
          <w:rFonts w:ascii="Times New Roman" w:hAnsi="Times New Roman" w:cs="Times New Roman"/>
          <w:sz w:val="24"/>
          <w:szCs w:val="24"/>
        </w:rPr>
        <w:t>Your test results, doctor's medication, records from hospitals, and other types of medical documents can all be linked to your Ayushman Bharat Health Account number</w:t>
      </w:r>
      <w:r w:rsidR="00562625" w:rsidRPr="00FF0363">
        <w:rPr>
          <w:rFonts w:ascii="Times New Roman" w:hAnsi="Times New Roman" w:cs="Times New Roman"/>
          <w:sz w:val="24"/>
          <w:szCs w:val="24"/>
        </w:rPr>
        <w:t xml:space="preserve">, </w:t>
      </w:r>
      <w:r w:rsidR="00AF4296" w:rsidRPr="00FF0363">
        <w:rPr>
          <w:rFonts w:ascii="Times New Roman" w:hAnsi="Times New Roman" w:cs="Times New Roman"/>
          <w:sz w:val="24"/>
          <w:szCs w:val="24"/>
        </w:rPr>
        <w:t xml:space="preserve">moreover sharing these facts with </w:t>
      </w:r>
      <w:r w:rsidR="00AF4296" w:rsidRPr="00FF0363">
        <w:rPr>
          <w:rFonts w:ascii="Times New Roman" w:hAnsi="Times New Roman" w:cs="Times New Roman"/>
          <w:sz w:val="24"/>
          <w:szCs w:val="24"/>
        </w:rPr>
        <w:t>licensed</w:t>
      </w:r>
      <w:r w:rsidR="00AF4296" w:rsidRPr="00FF0363">
        <w:rPr>
          <w:rFonts w:ascii="Times New Roman" w:hAnsi="Times New Roman" w:cs="Times New Roman"/>
          <w:sz w:val="24"/>
          <w:szCs w:val="24"/>
        </w:rPr>
        <w:t xml:space="preserve"> healthcare specialists and providers</w:t>
      </w:r>
      <w:r w:rsidR="00562625" w:rsidRPr="00FF0363">
        <w:rPr>
          <w:rFonts w:ascii="Times New Roman" w:hAnsi="Times New Roman" w:cs="Times New Roman"/>
          <w:sz w:val="24"/>
          <w:szCs w:val="24"/>
        </w:rPr>
        <w:t xml:space="preserve">. </w:t>
      </w:r>
      <w:r w:rsidR="00AF4296" w:rsidRPr="00FF0363">
        <w:rPr>
          <w:rFonts w:ascii="Times New Roman" w:hAnsi="Times New Roman" w:cs="Times New Roman"/>
          <w:sz w:val="24"/>
          <w:szCs w:val="24"/>
        </w:rPr>
        <w:t>Additionally, you may use other digital healthcare resources while keeping a shared database of your medical history</w:t>
      </w:r>
      <w:r w:rsidR="00562625" w:rsidRPr="00FF0363">
        <w:rPr>
          <w:rFonts w:ascii="Times New Roman" w:hAnsi="Times New Roman" w:cs="Times New Roman"/>
          <w:sz w:val="24"/>
          <w:szCs w:val="24"/>
        </w:rPr>
        <w:t>.</w:t>
      </w:r>
    </w:p>
    <w:p w14:paraId="5A9403C9" w14:textId="77777777" w:rsidR="00562625" w:rsidRPr="00FF0363" w:rsidRDefault="00562625" w:rsidP="00562625">
      <w:pPr>
        <w:rPr>
          <w:rFonts w:ascii="Times New Roman" w:hAnsi="Times New Roman" w:cs="Times New Roman"/>
          <w:sz w:val="24"/>
          <w:szCs w:val="24"/>
        </w:rPr>
      </w:pPr>
    </w:p>
    <w:p w14:paraId="67F4512A" w14:textId="1F18D475" w:rsidR="00562625" w:rsidRPr="00FF0363" w:rsidRDefault="00AF4296" w:rsidP="00562625">
      <w:pPr>
        <w:rPr>
          <w:rFonts w:ascii="Times New Roman" w:hAnsi="Times New Roman" w:cs="Times New Roman"/>
          <w:sz w:val="24"/>
          <w:szCs w:val="24"/>
        </w:rPr>
      </w:pPr>
      <w:r w:rsidRPr="00FF0363">
        <w:rPr>
          <w:rFonts w:ascii="Times New Roman" w:hAnsi="Times New Roman" w:cs="Times New Roman"/>
          <w:sz w:val="24"/>
          <w:szCs w:val="24"/>
        </w:rPr>
        <w:t>To create online medical records for you and your loved ones that are safer and more effective, start with ABHA. You can choose to access and share your health information with willing healthcare professionals by creating a digitally secure ABHA.</w:t>
      </w:r>
    </w:p>
    <w:p w14:paraId="22DA970B" w14:textId="77777777" w:rsidR="00562625" w:rsidRPr="00FF0363" w:rsidRDefault="00562625" w:rsidP="00562625">
      <w:pPr>
        <w:rPr>
          <w:rFonts w:ascii="Times New Roman" w:hAnsi="Times New Roman" w:cs="Times New Roman"/>
          <w:sz w:val="24"/>
          <w:szCs w:val="24"/>
        </w:rPr>
      </w:pPr>
    </w:p>
    <w:p w14:paraId="3DF778F6" w14:textId="656133D8" w:rsidR="00562625" w:rsidRPr="00FF0363" w:rsidRDefault="00AF4296" w:rsidP="00562625">
      <w:pPr>
        <w:rPr>
          <w:rFonts w:ascii="Times New Roman" w:hAnsi="Times New Roman" w:cs="Times New Roman"/>
          <w:b/>
          <w:bCs/>
          <w:sz w:val="24"/>
          <w:szCs w:val="24"/>
        </w:rPr>
      </w:pPr>
      <w:r w:rsidRPr="00FF0363">
        <w:rPr>
          <w:rFonts w:ascii="Times New Roman" w:hAnsi="Times New Roman" w:cs="Times New Roman"/>
          <w:b/>
          <w:bCs/>
          <w:sz w:val="24"/>
          <w:szCs w:val="24"/>
        </w:rPr>
        <w:lastRenderedPageBreak/>
        <w:t>Some advantages you should be aware of are as follows:</w:t>
      </w:r>
    </w:p>
    <w:p w14:paraId="452AACE1" w14:textId="031B833E" w:rsidR="00562625" w:rsidRPr="00FF0363" w:rsidRDefault="00562625" w:rsidP="00562625">
      <w:pPr>
        <w:rPr>
          <w:rFonts w:ascii="Times New Roman" w:hAnsi="Times New Roman" w:cs="Times New Roman"/>
          <w:b/>
          <w:bCs/>
          <w:sz w:val="24"/>
          <w:szCs w:val="24"/>
        </w:rPr>
      </w:pPr>
      <w:r w:rsidRPr="00FF0363">
        <w:rPr>
          <w:rFonts w:ascii="Times New Roman" w:hAnsi="Times New Roman" w:cs="Times New Roman"/>
          <w:b/>
          <w:bCs/>
          <w:sz w:val="24"/>
          <w:szCs w:val="24"/>
        </w:rPr>
        <w:t xml:space="preserve">A. </w:t>
      </w:r>
      <w:r w:rsidR="00AF4296" w:rsidRPr="00FF0363">
        <w:rPr>
          <w:rFonts w:ascii="Times New Roman" w:hAnsi="Times New Roman" w:cs="Times New Roman"/>
          <w:b/>
          <w:bCs/>
          <w:sz w:val="24"/>
          <w:szCs w:val="24"/>
        </w:rPr>
        <w:t>Access Based on Consent</w:t>
      </w:r>
    </w:p>
    <w:p w14:paraId="301814D1" w14:textId="77777777" w:rsidR="00AF4296" w:rsidRPr="00FF0363" w:rsidRDefault="00AF4296" w:rsidP="00562625">
      <w:pPr>
        <w:rPr>
          <w:rFonts w:ascii="Times New Roman" w:hAnsi="Times New Roman" w:cs="Times New Roman"/>
          <w:sz w:val="24"/>
          <w:szCs w:val="24"/>
        </w:rPr>
      </w:pPr>
    </w:p>
    <w:p w14:paraId="7D1C0448" w14:textId="17916D55" w:rsidR="00562625" w:rsidRPr="00FF0363" w:rsidRDefault="00AF4296" w:rsidP="00562625">
      <w:pPr>
        <w:rPr>
          <w:rFonts w:ascii="Times New Roman" w:hAnsi="Times New Roman" w:cs="Times New Roman"/>
          <w:sz w:val="24"/>
          <w:szCs w:val="24"/>
        </w:rPr>
      </w:pPr>
      <w:r w:rsidRPr="00FF0363">
        <w:rPr>
          <w:rFonts w:ascii="Times New Roman" w:hAnsi="Times New Roman" w:cs="Times New Roman"/>
          <w:sz w:val="24"/>
          <w:szCs w:val="24"/>
        </w:rPr>
        <w:t>Your explicit and informed consent is required in order to grant access to your health data. Managing and revoking consent is something you can do if necessary.</w:t>
      </w:r>
    </w:p>
    <w:p w14:paraId="743AE1BE" w14:textId="77777777" w:rsidR="00B11613" w:rsidRPr="00FF0363" w:rsidRDefault="00B11613" w:rsidP="00562625">
      <w:pPr>
        <w:rPr>
          <w:rFonts w:ascii="Times New Roman" w:hAnsi="Times New Roman" w:cs="Times New Roman"/>
          <w:sz w:val="24"/>
          <w:szCs w:val="24"/>
        </w:rPr>
      </w:pPr>
    </w:p>
    <w:p w14:paraId="4E21DCB6" w14:textId="0839C72D" w:rsidR="00562625" w:rsidRPr="00FF0363" w:rsidRDefault="00562625" w:rsidP="00562625">
      <w:pPr>
        <w:rPr>
          <w:rFonts w:ascii="Times New Roman" w:hAnsi="Times New Roman" w:cs="Times New Roman"/>
          <w:b/>
          <w:bCs/>
          <w:sz w:val="24"/>
          <w:szCs w:val="24"/>
        </w:rPr>
      </w:pPr>
      <w:r w:rsidRPr="00FF0363">
        <w:rPr>
          <w:rFonts w:ascii="Times New Roman" w:hAnsi="Times New Roman" w:cs="Times New Roman"/>
          <w:b/>
          <w:bCs/>
          <w:sz w:val="24"/>
          <w:szCs w:val="24"/>
        </w:rPr>
        <w:t xml:space="preserve">B. </w:t>
      </w:r>
      <w:r w:rsidR="00AF4296" w:rsidRPr="00FF0363">
        <w:rPr>
          <w:rFonts w:ascii="Times New Roman" w:hAnsi="Times New Roman" w:cs="Times New Roman"/>
          <w:b/>
          <w:bCs/>
          <w:sz w:val="24"/>
          <w:szCs w:val="24"/>
        </w:rPr>
        <w:t>Records of digital health</w:t>
      </w:r>
    </w:p>
    <w:p w14:paraId="6992C499" w14:textId="77777777" w:rsidR="00AF4296" w:rsidRPr="00FF0363" w:rsidRDefault="00AF4296" w:rsidP="00562625">
      <w:pPr>
        <w:rPr>
          <w:rFonts w:ascii="Times New Roman" w:hAnsi="Times New Roman" w:cs="Times New Roman"/>
          <w:sz w:val="24"/>
          <w:szCs w:val="24"/>
        </w:rPr>
      </w:pPr>
    </w:p>
    <w:p w14:paraId="04CF1A11" w14:textId="0F344EED" w:rsidR="00AF4296" w:rsidRPr="00FF0363" w:rsidRDefault="00AF4296" w:rsidP="00562625">
      <w:pPr>
        <w:rPr>
          <w:rFonts w:ascii="Times New Roman" w:hAnsi="Times New Roman" w:cs="Times New Roman"/>
          <w:sz w:val="24"/>
          <w:szCs w:val="24"/>
        </w:rPr>
      </w:pPr>
      <w:r w:rsidRPr="00FF0363">
        <w:rPr>
          <w:rFonts w:ascii="Times New Roman" w:hAnsi="Times New Roman" w:cs="Times New Roman"/>
          <w:sz w:val="24"/>
          <w:szCs w:val="24"/>
        </w:rPr>
        <w:t>Get your ABHA (Health Id) to be immediately connected to all of your medical records. Easy access to and preservation of all of your medical history</w:t>
      </w:r>
    </w:p>
    <w:p w14:paraId="44A53EDD" w14:textId="77777777" w:rsidR="00B11613" w:rsidRPr="00FF0363" w:rsidRDefault="00B11613" w:rsidP="00562625">
      <w:pPr>
        <w:rPr>
          <w:rFonts w:ascii="Times New Roman" w:hAnsi="Times New Roman" w:cs="Times New Roman"/>
          <w:sz w:val="24"/>
          <w:szCs w:val="24"/>
        </w:rPr>
      </w:pPr>
    </w:p>
    <w:p w14:paraId="1177B822" w14:textId="1D14C215" w:rsidR="00562625" w:rsidRPr="00FF0363" w:rsidRDefault="00562625" w:rsidP="00562625">
      <w:pPr>
        <w:rPr>
          <w:rFonts w:ascii="Times New Roman" w:hAnsi="Times New Roman" w:cs="Times New Roman"/>
          <w:b/>
          <w:bCs/>
          <w:sz w:val="24"/>
          <w:szCs w:val="24"/>
        </w:rPr>
      </w:pPr>
      <w:r w:rsidRPr="00FF0363">
        <w:rPr>
          <w:rFonts w:ascii="Times New Roman" w:hAnsi="Times New Roman" w:cs="Times New Roman"/>
          <w:b/>
          <w:bCs/>
          <w:sz w:val="24"/>
          <w:szCs w:val="24"/>
        </w:rPr>
        <w:t xml:space="preserve">C. </w:t>
      </w:r>
      <w:r w:rsidR="00AF4296" w:rsidRPr="00FF0363">
        <w:rPr>
          <w:rFonts w:ascii="Times New Roman" w:hAnsi="Times New Roman" w:cs="Times New Roman"/>
          <w:b/>
          <w:bCs/>
          <w:sz w:val="24"/>
          <w:szCs w:val="24"/>
        </w:rPr>
        <w:t>Access for All</w:t>
      </w:r>
    </w:p>
    <w:p w14:paraId="33A860CA" w14:textId="77777777" w:rsidR="00AF4296" w:rsidRPr="00FF0363" w:rsidRDefault="00AF4296" w:rsidP="00562625">
      <w:pPr>
        <w:rPr>
          <w:rFonts w:ascii="Times New Roman" w:hAnsi="Times New Roman" w:cs="Times New Roman"/>
          <w:sz w:val="24"/>
          <w:szCs w:val="24"/>
        </w:rPr>
      </w:pPr>
    </w:p>
    <w:p w14:paraId="0E9B648A" w14:textId="64C493F1" w:rsidR="00AF4296" w:rsidRPr="00FF0363" w:rsidRDefault="00AF4296" w:rsidP="00562625">
      <w:pPr>
        <w:rPr>
          <w:rFonts w:ascii="Times New Roman" w:hAnsi="Times New Roman" w:cs="Times New Roman"/>
          <w:sz w:val="24"/>
          <w:szCs w:val="24"/>
        </w:rPr>
      </w:pPr>
      <w:r w:rsidRPr="00FF0363">
        <w:rPr>
          <w:rFonts w:ascii="Times New Roman" w:hAnsi="Times New Roman" w:cs="Times New Roman"/>
          <w:sz w:val="24"/>
          <w:szCs w:val="24"/>
        </w:rPr>
        <w:t xml:space="preserve">a </w:t>
      </w:r>
      <w:r w:rsidRPr="00FF0363">
        <w:rPr>
          <w:rFonts w:ascii="Times New Roman" w:hAnsi="Times New Roman" w:cs="Times New Roman"/>
          <w:sz w:val="24"/>
          <w:szCs w:val="24"/>
        </w:rPr>
        <w:t>program</w:t>
      </w:r>
      <w:r w:rsidRPr="00FF0363">
        <w:rPr>
          <w:rFonts w:ascii="Times New Roman" w:hAnsi="Times New Roman" w:cs="Times New Roman"/>
          <w:sz w:val="24"/>
          <w:szCs w:val="24"/>
        </w:rPr>
        <w:t xml:space="preserve"> created with everyone in mind. accessible to users of aided techniques whether they have smartphones, feature phones, or even no phones</w:t>
      </w:r>
    </w:p>
    <w:p w14:paraId="3B9589CA" w14:textId="77777777" w:rsidR="00B11613" w:rsidRPr="00FF0363" w:rsidRDefault="00B11613" w:rsidP="00562625">
      <w:pPr>
        <w:rPr>
          <w:rFonts w:ascii="Times New Roman" w:hAnsi="Times New Roman" w:cs="Times New Roman"/>
          <w:sz w:val="24"/>
          <w:szCs w:val="24"/>
        </w:rPr>
      </w:pPr>
    </w:p>
    <w:p w14:paraId="46E3D7D8" w14:textId="7DF9D35F" w:rsidR="00562625" w:rsidRPr="00FF0363" w:rsidRDefault="00562625" w:rsidP="00562625">
      <w:pPr>
        <w:rPr>
          <w:rFonts w:ascii="Times New Roman" w:hAnsi="Times New Roman" w:cs="Times New Roman"/>
          <w:b/>
          <w:bCs/>
          <w:sz w:val="24"/>
          <w:szCs w:val="24"/>
        </w:rPr>
      </w:pPr>
      <w:r w:rsidRPr="00FF0363">
        <w:rPr>
          <w:rFonts w:ascii="Times New Roman" w:hAnsi="Times New Roman" w:cs="Times New Roman"/>
          <w:b/>
          <w:bCs/>
          <w:sz w:val="24"/>
          <w:szCs w:val="24"/>
        </w:rPr>
        <w:t xml:space="preserve">D. </w:t>
      </w:r>
      <w:r w:rsidR="00AF4296" w:rsidRPr="00FF0363">
        <w:rPr>
          <w:rFonts w:ascii="Times New Roman" w:hAnsi="Times New Roman" w:cs="Times New Roman"/>
          <w:b/>
          <w:bCs/>
          <w:sz w:val="24"/>
          <w:szCs w:val="24"/>
        </w:rPr>
        <w:t>Healthcare Services Availability</w:t>
      </w:r>
    </w:p>
    <w:p w14:paraId="475E2428" w14:textId="77777777" w:rsidR="00AF4296" w:rsidRPr="00FF0363" w:rsidRDefault="00AF4296" w:rsidP="00562625">
      <w:pPr>
        <w:rPr>
          <w:rFonts w:ascii="Times New Roman" w:hAnsi="Times New Roman" w:cs="Times New Roman"/>
          <w:sz w:val="24"/>
          <w:szCs w:val="24"/>
        </w:rPr>
      </w:pPr>
    </w:p>
    <w:p w14:paraId="739AB3D5" w14:textId="646C6714" w:rsidR="00AF4296" w:rsidRPr="00FF0363" w:rsidRDefault="00AF4296" w:rsidP="00562625">
      <w:pPr>
        <w:rPr>
          <w:rFonts w:ascii="Times New Roman" w:hAnsi="Times New Roman" w:cs="Times New Roman"/>
          <w:sz w:val="24"/>
          <w:szCs w:val="24"/>
        </w:rPr>
      </w:pPr>
      <w:r w:rsidRPr="00FF0363">
        <w:rPr>
          <w:rFonts w:ascii="Times New Roman" w:hAnsi="Times New Roman" w:cs="Times New Roman"/>
          <w:sz w:val="24"/>
          <w:szCs w:val="24"/>
        </w:rPr>
        <w:t>One-click</w:t>
      </w:r>
      <w:r w:rsidRPr="00FF0363">
        <w:rPr>
          <w:rFonts w:ascii="Times New Roman" w:hAnsi="Times New Roman" w:cs="Times New Roman"/>
          <w:sz w:val="24"/>
          <w:szCs w:val="24"/>
        </w:rPr>
        <w:t xml:space="preserve"> will provide access to all healthcare services. </w:t>
      </w:r>
      <w:r w:rsidRPr="00FF0363">
        <w:rPr>
          <w:rFonts w:ascii="Times New Roman" w:hAnsi="Times New Roman" w:cs="Times New Roman"/>
          <w:sz w:val="24"/>
          <w:szCs w:val="24"/>
        </w:rPr>
        <w:t>hospitalization</w:t>
      </w:r>
      <w:r w:rsidRPr="00FF0363">
        <w:rPr>
          <w:rFonts w:ascii="Times New Roman" w:hAnsi="Times New Roman" w:cs="Times New Roman"/>
          <w:sz w:val="24"/>
          <w:szCs w:val="24"/>
        </w:rPr>
        <w:t>, physicians, lab work, e-pharmacy, and other services</w:t>
      </w:r>
    </w:p>
    <w:p w14:paraId="05C4C31B" w14:textId="06D629E1" w:rsidR="00562625" w:rsidRPr="00FF0363" w:rsidRDefault="00562625" w:rsidP="00562625">
      <w:pPr>
        <w:rPr>
          <w:rFonts w:ascii="Times New Roman" w:hAnsi="Times New Roman" w:cs="Times New Roman"/>
          <w:b/>
          <w:bCs/>
          <w:sz w:val="24"/>
          <w:szCs w:val="24"/>
        </w:rPr>
      </w:pPr>
      <w:r w:rsidRPr="00FF0363">
        <w:rPr>
          <w:rFonts w:ascii="Times New Roman" w:hAnsi="Times New Roman" w:cs="Times New Roman"/>
          <w:b/>
          <w:bCs/>
          <w:sz w:val="24"/>
          <w:szCs w:val="24"/>
        </w:rPr>
        <w:t xml:space="preserve">E. </w:t>
      </w:r>
      <w:r w:rsidR="00AF4296" w:rsidRPr="00FF0363">
        <w:rPr>
          <w:rFonts w:ascii="Times New Roman" w:hAnsi="Times New Roman" w:cs="Times New Roman"/>
          <w:b/>
          <w:bCs/>
          <w:sz w:val="24"/>
          <w:szCs w:val="24"/>
        </w:rPr>
        <w:t>Secure and Private Platform</w:t>
      </w:r>
    </w:p>
    <w:p w14:paraId="70BABA17" w14:textId="77777777" w:rsidR="00AF4296" w:rsidRPr="00FF0363" w:rsidRDefault="00AF4296" w:rsidP="00562625">
      <w:pPr>
        <w:rPr>
          <w:rFonts w:ascii="Times New Roman" w:hAnsi="Times New Roman" w:cs="Times New Roman"/>
          <w:sz w:val="24"/>
          <w:szCs w:val="24"/>
        </w:rPr>
      </w:pPr>
    </w:p>
    <w:p w14:paraId="49161022" w14:textId="64BFDFB8" w:rsidR="00562625" w:rsidRPr="00FF0363" w:rsidRDefault="00AF4296" w:rsidP="00562625">
      <w:pPr>
        <w:rPr>
          <w:rFonts w:ascii="Times New Roman" w:hAnsi="Times New Roman" w:cs="Times New Roman"/>
          <w:sz w:val="24"/>
          <w:szCs w:val="24"/>
        </w:rPr>
      </w:pPr>
      <w:r w:rsidRPr="00FF0363">
        <w:rPr>
          <w:rFonts w:ascii="Times New Roman" w:hAnsi="Times New Roman" w:cs="Times New Roman"/>
          <w:sz w:val="24"/>
          <w:szCs w:val="24"/>
        </w:rPr>
        <w:t>A fully secured platform with strong security measures was designed. Without your permission, no information is shared.</w:t>
      </w:r>
    </w:p>
    <w:p w14:paraId="091E78B6" w14:textId="77777777" w:rsidR="00B11613" w:rsidRPr="00FF0363" w:rsidRDefault="00B11613" w:rsidP="00562625">
      <w:pPr>
        <w:rPr>
          <w:rFonts w:ascii="Times New Roman" w:hAnsi="Times New Roman" w:cs="Times New Roman"/>
          <w:sz w:val="24"/>
          <w:szCs w:val="24"/>
        </w:rPr>
      </w:pPr>
    </w:p>
    <w:p w14:paraId="4BBD90E6" w14:textId="14188F7B" w:rsidR="00B11613" w:rsidRPr="00FF0363" w:rsidRDefault="00B11613" w:rsidP="00B11613">
      <w:pPr>
        <w:rPr>
          <w:rFonts w:ascii="Times New Roman" w:hAnsi="Times New Roman" w:cs="Times New Roman"/>
          <w:b/>
          <w:bCs/>
          <w:sz w:val="24"/>
          <w:szCs w:val="24"/>
        </w:rPr>
      </w:pPr>
      <w:r w:rsidRPr="00FF0363">
        <w:rPr>
          <w:rFonts w:ascii="Times New Roman" w:hAnsi="Times New Roman" w:cs="Times New Roman"/>
          <w:b/>
          <w:bCs/>
          <w:sz w:val="24"/>
          <w:szCs w:val="24"/>
        </w:rPr>
        <w:t xml:space="preserve">F. </w:t>
      </w:r>
      <w:r w:rsidRPr="00FF0363">
        <w:rPr>
          <w:rFonts w:ascii="Times New Roman" w:hAnsi="Times New Roman" w:cs="Times New Roman"/>
          <w:b/>
          <w:bCs/>
          <w:sz w:val="24"/>
          <w:szCs w:val="24"/>
        </w:rPr>
        <w:t>Transactions Without Cash</w:t>
      </w:r>
    </w:p>
    <w:p w14:paraId="2FDC0576" w14:textId="77777777" w:rsidR="00B11613" w:rsidRPr="00FF0363" w:rsidRDefault="00B11613" w:rsidP="00B11613">
      <w:pPr>
        <w:rPr>
          <w:rFonts w:ascii="Times New Roman" w:hAnsi="Times New Roman" w:cs="Times New Roman"/>
          <w:sz w:val="24"/>
          <w:szCs w:val="24"/>
        </w:rPr>
      </w:pPr>
    </w:p>
    <w:p w14:paraId="1E458671" w14:textId="3DA1037F" w:rsidR="00B11613" w:rsidRPr="00FF0363" w:rsidRDefault="00B11613" w:rsidP="00B11613">
      <w:pPr>
        <w:rPr>
          <w:rFonts w:ascii="Times New Roman" w:hAnsi="Times New Roman" w:cs="Times New Roman"/>
          <w:sz w:val="24"/>
          <w:szCs w:val="24"/>
        </w:rPr>
      </w:pPr>
      <w:r w:rsidRPr="00FF0363">
        <w:rPr>
          <w:rFonts w:ascii="Times New Roman" w:hAnsi="Times New Roman" w:cs="Times New Roman"/>
          <w:sz w:val="24"/>
          <w:szCs w:val="24"/>
        </w:rPr>
        <w:t xml:space="preserve">The ABHA permits transactions without cash, making it simple for people to make payments for their medical expenditures. In hospitals and other healthcare institutions that accept </w:t>
      </w:r>
      <w:proofErr w:type="spellStart"/>
      <w:r w:rsidRPr="00FF0363">
        <w:rPr>
          <w:rFonts w:ascii="Times New Roman" w:hAnsi="Times New Roman" w:cs="Times New Roman"/>
          <w:sz w:val="24"/>
          <w:szCs w:val="24"/>
        </w:rPr>
        <w:t>RuPay</w:t>
      </w:r>
      <w:proofErr w:type="spellEnd"/>
      <w:r w:rsidRPr="00FF0363">
        <w:rPr>
          <w:rFonts w:ascii="Times New Roman" w:hAnsi="Times New Roman" w:cs="Times New Roman"/>
          <w:sz w:val="24"/>
          <w:szCs w:val="24"/>
        </w:rPr>
        <w:t xml:space="preserve"> cards, the person who holds the account can make payments.</w:t>
      </w:r>
    </w:p>
    <w:p w14:paraId="018824EE" w14:textId="77777777" w:rsidR="00B11613" w:rsidRPr="00FF0363" w:rsidRDefault="00B11613" w:rsidP="00B11613">
      <w:pPr>
        <w:rPr>
          <w:rFonts w:ascii="Times New Roman" w:hAnsi="Times New Roman" w:cs="Times New Roman"/>
          <w:sz w:val="24"/>
          <w:szCs w:val="24"/>
        </w:rPr>
      </w:pPr>
    </w:p>
    <w:p w14:paraId="316BFB72" w14:textId="711B1ED6" w:rsidR="00B11613" w:rsidRPr="00FF0363" w:rsidRDefault="00B11613" w:rsidP="00B11613">
      <w:pPr>
        <w:rPr>
          <w:rFonts w:ascii="Times New Roman" w:hAnsi="Times New Roman" w:cs="Times New Roman"/>
          <w:b/>
          <w:bCs/>
          <w:sz w:val="24"/>
          <w:szCs w:val="24"/>
        </w:rPr>
      </w:pPr>
      <w:r w:rsidRPr="00FF0363">
        <w:rPr>
          <w:rFonts w:ascii="Times New Roman" w:hAnsi="Times New Roman" w:cs="Times New Roman"/>
          <w:b/>
          <w:bCs/>
          <w:sz w:val="24"/>
          <w:szCs w:val="24"/>
        </w:rPr>
        <w:t xml:space="preserve">G. </w:t>
      </w:r>
      <w:r w:rsidRPr="00FF0363">
        <w:rPr>
          <w:rFonts w:ascii="Times New Roman" w:hAnsi="Times New Roman" w:cs="Times New Roman"/>
          <w:b/>
          <w:bCs/>
          <w:sz w:val="24"/>
          <w:szCs w:val="24"/>
        </w:rPr>
        <w:t>No Expiry</w:t>
      </w:r>
    </w:p>
    <w:p w14:paraId="314286C7" w14:textId="77777777" w:rsidR="00B11613" w:rsidRPr="00FF0363" w:rsidRDefault="00B11613" w:rsidP="00B11613">
      <w:pPr>
        <w:rPr>
          <w:rFonts w:ascii="Times New Roman" w:hAnsi="Times New Roman" w:cs="Times New Roman"/>
          <w:sz w:val="24"/>
          <w:szCs w:val="24"/>
        </w:rPr>
      </w:pPr>
    </w:p>
    <w:p w14:paraId="710173D8" w14:textId="0C797627" w:rsidR="00B11613" w:rsidRPr="00FF0363" w:rsidRDefault="00B11613" w:rsidP="00B11613">
      <w:pPr>
        <w:rPr>
          <w:rFonts w:ascii="Times New Roman" w:hAnsi="Times New Roman" w:cs="Times New Roman"/>
          <w:sz w:val="24"/>
          <w:szCs w:val="24"/>
        </w:rPr>
      </w:pPr>
      <w:r w:rsidRPr="00FF0363">
        <w:rPr>
          <w:rFonts w:ascii="Times New Roman" w:hAnsi="Times New Roman" w:cs="Times New Roman"/>
          <w:sz w:val="24"/>
          <w:szCs w:val="24"/>
        </w:rPr>
        <w:lastRenderedPageBreak/>
        <w:t>The person who holds the account may spend the funds as long as the balance remains because the ABHA number has no expiration date.</w:t>
      </w:r>
    </w:p>
    <w:p w14:paraId="3139850C" w14:textId="77777777" w:rsidR="00B11613" w:rsidRPr="00FF0363" w:rsidRDefault="00B11613" w:rsidP="00B11613">
      <w:pPr>
        <w:rPr>
          <w:rFonts w:ascii="Times New Roman" w:hAnsi="Times New Roman" w:cs="Times New Roman"/>
          <w:sz w:val="24"/>
          <w:szCs w:val="24"/>
        </w:rPr>
      </w:pPr>
    </w:p>
    <w:p w14:paraId="71B09D2B" w14:textId="220E4160" w:rsidR="00B11613" w:rsidRPr="00FF0363" w:rsidRDefault="00B11613" w:rsidP="00B11613">
      <w:pPr>
        <w:rPr>
          <w:rFonts w:ascii="Times New Roman" w:hAnsi="Times New Roman" w:cs="Times New Roman"/>
          <w:b/>
          <w:bCs/>
          <w:sz w:val="24"/>
          <w:szCs w:val="24"/>
        </w:rPr>
      </w:pPr>
      <w:r w:rsidRPr="00FF0363">
        <w:rPr>
          <w:rFonts w:ascii="Times New Roman" w:hAnsi="Times New Roman" w:cs="Times New Roman"/>
          <w:b/>
          <w:bCs/>
          <w:sz w:val="24"/>
          <w:szCs w:val="24"/>
        </w:rPr>
        <w:t xml:space="preserve">H. </w:t>
      </w:r>
      <w:r w:rsidRPr="00FF0363">
        <w:rPr>
          <w:rFonts w:ascii="Times New Roman" w:hAnsi="Times New Roman" w:cs="Times New Roman"/>
          <w:b/>
          <w:bCs/>
          <w:sz w:val="24"/>
          <w:szCs w:val="24"/>
        </w:rPr>
        <w:t>Transparency</w:t>
      </w:r>
    </w:p>
    <w:p w14:paraId="1F74185E" w14:textId="77777777" w:rsidR="00B11613" w:rsidRPr="00FF0363" w:rsidRDefault="00B11613" w:rsidP="00B11613">
      <w:pPr>
        <w:rPr>
          <w:rFonts w:ascii="Times New Roman" w:hAnsi="Times New Roman" w:cs="Times New Roman"/>
          <w:sz w:val="24"/>
          <w:szCs w:val="24"/>
        </w:rPr>
      </w:pPr>
    </w:p>
    <w:p w14:paraId="216B8198" w14:textId="7566B0D3" w:rsidR="00AF4296" w:rsidRPr="00FF0363" w:rsidRDefault="00B11613" w:rsidP="00562625">
      <w:pPr>
        <w:rPr>
          <w:rFonts w:ascii="Times New Roman" w:hAnsi="Times New Roman" w:cs="Times New Roman"/>
          <w:sz w:val="24"/>
          <w:szCs w:val="24"/>
        </w:rPr>
      </w:pPr>
      <w:r w:rsidRPr="00FF0363">
        <w:rPr>
          <w:rFonts w:ascii="Times New Roman" w:hAnsi="Times New Roman" w:cs="Times New Roman"/>
          <w:sz w:val="24"/>
          <w:szCs w:val="24"/>
        </w:rPr>
        <w:t>Transparency in healthcare transactions is made possible by the ABHA number. The individual who holds the account has access to all the information on the procedure and costs as well as the ability to track their medical expenses.</w:t>
      </w:r>
    </w:p>
    <w:p w14:paraId="6339E96A" w14:textId="77777777" w:rsidR="00B11613" w:rsidRPr="00FF0363" w:rsidRDefault="00B11613" w:rsidP="00562625">
      <w:pPr>
        <w:rPr>
          <w:rFonts w:ascii="Times New Roman" w:hAnsi="Times New Roman" w:cs="Times New Roman"/>
          <w:sz w:val="24"/>
          <w:szCs w:val="24"/>
        </w:rPr>
      </w:pPr>
    </w:p>
    <w:p w14:paraId="44B92D36" w14:textId="77777777" w:rsidR="00C14DD8" w:rsidRPr="00FF0363" w:rsidRDefault="00C14DD8" w:rsidP="00C14DD8">
      <w:pPr>
        <w:rPr>
          <w:rFonts w:ascii="Times New Roman" w:hAnsi="Times New Roman" w:cs="Times New Roman"/>
          <w:b/>
          <w:bCs/>
          <w:sz w:val="24"/>
          <w:szCs w:val="24"/>
        </w:rPr>
      </w:pPr>
      <w:r w:rsidRPr="00FF0363">
        <w:rPr>
          <w:rFonts w:ascii="Times New Roman" w:hAnsi="Times New Roman" w:cs="Times New Roman"/>
          <w:b/>
          <w:bCs/>
          <w:sz w:val="24"/>
          <w:szCs w:val="24"/>
        </w:rPr>
        <w:t>How Does the ABHM Number Work?</w:t>
      </w:r>
    </w:p>
    <w:p w14:paraId="0F0848E3" w14:textId="77777777" w:rsidR="00C14DD8" w:rsidRPr="00FF0363" w:rsidRDefault="00C14DD8" w:rsidP="00C14DD8">
      <w:pPr>
        <w:rPr>
          <w:rFonts w:ascii="Times New Roman" w:hAnsi="Times New Roman" w:cs="Times New Roman"/>
          <w:sz w:val="24"/>
          <w:szCs w:val="24"/>
        </w:rPr>
      </w:pPr>
    </w:p>
    <w:p w14:paraId="0CD3B409" w14:textId="132280C6" w:rsidR="00C14DD8" w:rsidRPr="00FF0363" w:rsidRDefault="00B11613" w:rsidP="00C14DD8">
      <w:pPr>
        <w:rPr>
          <w:rFonts w:ascii="Times New Roman" w:hAnsi="Times New Roman" w:cs="Times New Roman"/>
          <w:sz w:val="24"/>
          <w:szCs w:val="24"/>
        </w:rPr>
      </w:pPr>
      <w:r w:rsidRPr="00FF0363">
        <w:rPr>
          <w:rFonts w:ascii="Times New Roman" w:hAnsi="Times New Roman" w:cs="Times New Roman"/>
          <w:sz w:val="24"/>
          <w:szCs w:val="24"/>
        </w:rPr>
        <w:t>This</w:t>
      </w:r>
      <w:r w:rsidR="00C14DD8" w:rsidRPr="00FF0363">
        <w:rPr>
          <w:rFonts w:ascii="Times New Roman" w:hAnsi="Times New Roman" w:cs="Times New Roman"/>
          <w:sz w:val="24"/>
          <w:szCs w:val="24"/>
        </w:rPr>
        <w:t xml:space="preserve"> number is produced when a recipient signs up for the Ayushman Bharat Health Mission. The number is connected to the recipient's Aadhaar card, which is an extraordinary ID number doled out to each Indian resident.</w:t>
      </w:r>
    </w:p>
    <w:p w14:paraId="30AE83A1" w14:textId="2DB2DE22" w:rsidR="00C14DD8" w:rsidRPr="00FF0363" w:rsidRDefault="00C14DD8" w:rsidP="00C14DD8">
      <w:pPr>
        <w:rPr>
          <w:rFonts w:ascii="Times New Roman" w:hAnsi="Times New Roman" w:cs="Times New Roman"/>
          <w:sz w:val="24"/>
          <w:szCs w:val="24"/>
        </w:rPr>
      </w:pPr>
      <w:r w:rsidRPr="00FF0363">
        <w:rPr>
          <w:rFonts w:ascii="Times New Roman" w:hAnsi="Times New Roman" w:cs="Times New Roman"/>
          <w:sz w:val="24"/>
          <w:szCs w:val="24"/>
        </w:rPr>
        <w:t>The number is utilized to get to the recipient's clinical records and treatment history, which assists medical services provide with giving better consideration and therapy.</w:t>
      </w:r>
    </w:p>
    <w:p w14:paraId="31FC8078" w14:textId="77777777" w:rsidR="00C14DD8" w:rsidRPr="00FF0363" w:rsidRDefault="00C14DD8" w:rsidP="00C14DD8">
      <w:pPr>
        <w:rPr>
          <w:rFonts w:ascii="Times New Roman" w:hAnsi="Times New Roman" w:cs="Times New Roman"/>
          <w:sz w:val="24"/>
          <w:szCs w:val="24"/>
        </w:rPr>
      </w:pPr>
    </w:p>
    <w:p w14:paraId="3ED95249" w14:textId="77777777" w:rsidR="00C14DD8" w:rsidRPr="00FF0363" w:rsidRDefault="00C14DD8" w:rsidP="00C14DD8">
      <w:pPr>
        <w:rPr>
          <w:rFonts w:ascii="Times New Roman" w:hAnsi="Times New Roman" w:cs="Times New Roman"/>
          <w:b/>
          <w:bCs/>
          <w:sz w:val="24"/>
          <w:szCs w:val="24"/>
        </w:rPr>
      </w:pPr>
      <w:r w:rsidRPr="00FF0363">
        <w:rPr>
          <w:rFonts w:ascii="Times New Roman" w:hAnsi="Times New Roman" w:cs="Times New Roman"/>
          <w:b/>
          <w:bCs/>
          <w:sz w:val="24"/>
          <w:szCs w:val="24"/>
        </w:rPr>
        <w:t>For what reason is the ABHM Number Essential?</w:t>
      </w:r>
    </w:p>
    <w:p w14:paraId="32369A6E" w14:textId="77777777" w:rsidR="00C14DD8" w:rsidRPr="00FF0363" w:rsidRDefault="00C14DD8" w:rsidP="00C14DD8">
      <w:pPr>
        <w:rPr>
          <w:rFonts w:ascii="Times New Roman" w:hAnsi="Times New Roman" w:cs="Times New Roman"/>
          <w:sz w:val="24"/>
          <w:szCs w:val="24"/>
        </w:rPr>
      </w:pPr>
    </w:p>
    <w:p w14:paraId="73CF349E" w14:textId="4435284D" w:rsidR="00C14DD8" w:rsidRPr="00FF0363" w:rsidRDefault="00B11613" w:rsidP="00C14DD8">
      <w:pPr>
        <w:rPr>
          <w:rFonts w:ascii="Times New Roman" w:hAnsi="Times New Roman" w:cs="Times New Roman"/>
          <w:sz w:val="24"/>
          <w:szCs w:val="24"/>
        </w:rPr>
      </w:pPr>
      <w:r w:rsidRPr="00FF0363">
        <w:rPr>
          <w:rFonts w:ascii="Times New Roman" w:hAnsi="Times New Roman" w:cs="Times New Roman"/>
          <w:sz w:val="24"/>
          <w:szCs w:val="24"/>
        </w:rPr>
        <w:t>It</w:t>
      </w:r>
      <w:r w:rsidR="00C14DD8" w:rsidRPr="00FF0363">
        <w:rPr>
          <w:rFonts w:ascii="Times New Roman" w:hAnsi="Times New Roman" w:cs="Times New Roman"/>
          <w:sz w:val="24"/>
          <w:szCs w:val="24"/>
        </w:rPr>
        <w:t xml:space="preserve"> is </w:t>
      </w:r>
      <w:r w:rsidRPr="00FF0363">
        <w:rPr>
          <w:rFonts w:ascii="Times New Roman" w:hAnsi="Times New Roman" w:cs="Times New Roman"/>
          <w:sz w:val="24"/>
          <w:szCs w:val="24"/>
        </w:rPr>
        <w:t>essential</w:t>
      </w:r>
      <w:r w:rsidR="00C14DD8" w:rsidRPr="00FF0363">
        <w:rPr>
          <w:rFonts w:ascii="Times New Roman" w:hAnsi="Times New Roman" w:cs="Times New Roman"/>
          <w:sz w:val="24"/>
          <w:szCs w:val="24"/>
        </w:rPr>
        <w:t xml:space="preserve"> for medical care providers as it assists them with monitoring the recipient's clinical history and treatment. This, thusly, assists medical services providers with giving better consideration and treatment to the beneficiaries.</w:t>
      </w:r>
    </w:p>
    <w:p w14:paraId="6F227640" w14:textId="77777777" w:rsidR="00C14DD8" w:rsidRPr="00FF0363" w:rsidRDefault="00C14DD8" w:rsidP="00C14DD8">
      <w:pPr>
        <w:rPr>
          <w:rFonts w:ascii="Times New Roman" w:hAnsi="Times New Roman" w:cs="Times New Roman"/>
          <w:sz w:val="24"/>
          <w:szCs w:val="24"/>
        </w:rPr>
      </w:pPr>
    </w:p>
    <w:p w14:paraId="181F61F9" w14:textId="4657E19F" w:rsidR="00C14DD8" w:rsidRPr="00FF0363" w:rsidRDefault="00C14DD8" w:rsidP="00C14DD8">
      <w:pPr>
        <w:rPr>
          <w:rFonts w:ascii="Times New Roman" w:hAnsi="Times New Roman" w:cs="Times New Roman"/>
          <w:sz w:val="24"/>
          <w:szCs w:val="24"/>
        </w:rPr>
      </w:pPr>
      <w:r w:rsidRPr="00FF0363">
        <w:rPr>
          <w:rFonts w:ascii="Times New Roman" w:hAnsi="Times New Roman" w:cs="Times New Roman"/>
          <w:sz w:val="24"/>
          <w:szCs w:val="24"/>
        </w:rPr>
        <w:t>The number is additionally fundamental for recipients as it permits them to get to clinical treatment without agonizing over the expense.</w:t>
      </w:r>
    </w:p>
    <w:p w14:paraId="06FE5684" w14:textId="77777777" w:rsidR="00C14DD8" w:rsidRPr="00FF0363" w:rsidRDefault="00C14DD8" w:rsidP="00C14DD8">
      <w:pPr>
        <w:rPr>
          <w:rFonts w:ascii="Times New Roman" w:hAnsi="Times New Roman" w:cs="Times New Roman"/>
          <w:sz w:val="24"/>
          <w:szCs w:val="24"/>
        </w:rPr>
      </w:pPr>
    </w:p>
    <w:p w14:paraId="6649BD40" w14:textId="77777777" w:rsidR="00C14DD8" w:rsidRPr="00FF0363" w:rsidRDefault="00C14DD8" w:rsidP="00C14DD8">
      <w:pPr>
        <w:rPr>
          <w:rFonts w:ascii="Times New Roman" w:hAnsi="Times New Roman" w:cs="Times New Roman"/>
          <w:b/>
          <w:bCs/>
          <w:sz w:val="24"/>
          <w:szCs w:val="24"/>
        </w:rPr>
      </w:pPr>
      <w:r w:rsidRPr="00FF0363">
        <w:rPr>
          <w:rFonts w:ascii="Times New Roman" w:hAnsi="Times New Roman" w:cs="Times New Roman"/>
          <w:b/>
          <w:bCs/>
          <w:sz w:val="24"/>
          <w:szCs w:val="24"/>
        </w:rPr>
        <w:t>How to Get the ABHM Number?</w:t>
      </w:r>
    </w:p>
    <w:p w14:paraId="35EE1C0A" w14:textId="77777777" w:rsidR="00C14DD8" w:rsidRPr="00FF0363" w:rsidRDefault="00C14DD8" w:rsidP="00C14DD8">
      <w:pPr>
        <w:rPr>
          <w:rFonts w:ascii="Times New Roman" w:hAnsi="Times New Roman" w:cs="Times New Roman"/>
          <w:sz w:val="24"/>
          <w:szCs w:val="24"/>
        </w:rPr>
      </w:pPr>
    </w:p>
    <w:p w14:paraId="1459C518" w14:textId="6B36C071" w:rsidR="00C14DD8" w:rsidRPr="00FF0363" w:rsidRDefault="00C14DD8" w:rsidP="00C14DD8">
      <w:pPr>
        <w:rPr>
          <w:rFonts w:ascii="Times New Roman" w:hAnsi="Times New Roman" w:cs="Times New Roman"/>
          <w:sz w:val="24"/>
          <w:szCs w:val="24"/>
        </w:rPr>
      </w:pPr>
      <w:r w:rsidRPr="00FF0363">
        <w:rPr>
          <w:rFonts w:ascii="Times New Roman" w:hAnsi="Times New Roman" w:cs="Times New Roman"/>
          <w:sz w:val="24"/>
          <w:szCs w:val="24"/>
        </w:rPr>
        <w:t xml:space="preserve">To get </w:t>
      </w:r>
      <w:r w:rsidR="00B11613" w:rsidRPr="00FF0363">
        <w:rPr>
          <w:rFonts w:ascii="Times New Roman" w:hAnsi="Times New Roman" w:cs="Times New Roman"/>
          <w:sz w:val="24"/>
          <w:szCs w:val="24"/>
        </w:rPr>
        <w:t>this</w:t>
      </w:r>
      <w:r w:rsidRPr="00FF0363">
        <w:rPr>
          <w:rFonts w:ascii="Times New Roman" w:hAnsi="Times New Roman" w:cs="Times New Roman"/>
          <w:sz w:val="24"/>
          <w:szCs w:val="24"/>
        </w:rPr>
        <w:t xml:space="preserve"> number, a recipient needs to sign up for the Ayushman Bharat Health Mission. The enrollment cycle is clear and should be possible on the web or offline.</w:t>
      </w:r>
    </w:p>
    <w:p w14:paraId="52EADB52" w14:textId="77777777" w:rsidR="00C14DD8" w:rsidRPr="00FF0363" w:rsidRDefault="00C14DD8" w:rsidP="00C14DD8">
      <w:pPr>
        <w:rPr>
          <w:rFonts w:ascii="Times New Roman" w:hAnsi="Times New Roman" w:cs="Times New Roman"/>
          <w:sz w:val="24"/>
          <w:szCs w:val="24"/>
        </w:rPr>
      </w:pPr>
      <w:r w:rsidRPr="00FF0363">
        <w:rPr>
          <w:rFonts w:ascii="Times New Roman" w:hAnsi="Times New Roman" w:cs="Times New Roman"/>
          <w:sz w:val="24"/>
          <w:szCs w:val="24"/>
        </w:rPr>
        <w:t xml:space="preserve">When enlisted, the recipient will receive their </w:t>
      </w:r>
      <w:r w:rsidRPr="00FF0363">
        <w:rPr>
          <w:rFonts w:ascii="Times New Roman" w:hAnsi="Times New Roman" w:cs="Times New Roman"/>
          <w:b/>
          <w:bCs/>
          <w:sz w:val="24"/>
          <w:szCs w:val="24"/>
        </w:rPr>
        <w:t>ABHM number</w:t>
      </w:r>
      <w:r w:rsidRPr="00FF0363">
        <w:rPr>
          <w:rFonts w:ascii="Times New Roman" w:hAnsi="Times New Roman" w:cs="Times New Roman"/>
          <w:sz w:val="24"/>
          <w:szCs w:val="24"/>
        </w:rPr>
        <w:t>, which they can use to get clinical treatment under the Ayushman Bharat Health Mission.</w:t>
      </w:r>
    </w:p>
    <w:p w14:paraId="16ECBC12" w14:textId="77777777" w:rsidR="00C14DD8" w:rsidRPr="00FF0363" w:rsidRDefault="00C14DD8" w:rsidP="00C14DD8">
      <w:pPr>
        <w:rPr>
          <w:rFonts w:ascii="Times New Roman" w:hAnsi="Times New Roman" w:cs="Times New Roman"/>
          <w:sz w:val="24"/>
          <w:szCs w:val="24"/>
        </w:rPr>
      </w:pPr>
    </w:p>
    <w:p w14:paraId="12F7CBDE" w14:textId="018BC480" w:rsidR="00C14DD8" w:rsidRPr="00FF0363" w:rsidRDefault="00C14DD8" w:rsidP="00C14DD8">
      <w:pPr>
        <w:rPr>
          <w:rFonts w:ascii="Times New Roman" w:hAnsi="Times New Roman" w:cs="Times New Roman"/>
          <w:b/>
          <w:bCs/>
          <w:sz w:val="24"/>
          <w:szCs w:val="24"/>
        </w:rPr>
      </w:pPr>
      <w:r w:rsidRPr="00FF0363">
        <w:rPr>
          <w:rFonts w:ascii="Times New Roman" w:hAnsi="Times New Roman" w:cs="Times New Roman"/>
          <w:b/>
          <w:bCs/>
          <w:sz w:val="24"/>
          <w:szCs w:val="24"/>
        </w:rPr>
        <w:t>Over to you:</w:t>
      </w:r>
    </w:p>
    <w:p w14:paraId="4754C882" w14:textId="77777777" w:rsidR="00C14DD8" w:rsidRPr="00FF0363" w:rsidRDefault="00C14DD8" w:rsidP="00C14DD8">
      <w:pPr>
        <w:rPr>
          <w:rFonts w:ascii="Times New Roman" w:hAnsi="Times New Roman" w:cs="Times New Roman"/>
          <w:sz w:val="24"/>
          <w:szCs w:val="24"/>
        </w:rPr>
      </w:pPr>
    </w:p>
    <w:p w14:paraId="51B19FEC" w14:textId="7C3B5894" w:rsidR="00C14DD8" w:rsidRPr="00FF0363" w:rsidRDefault="00C14DD8" w:rsidP="00C14DD8">
      <w:pPr>
        <w:rPr>
          <w:rFonts w:ascii="Times New Roman" w:hAnsi="Times New Roman" w:cs="Times New Roman"/>
          <w:sz w:val="24"/>
          <w:szCs w:val="24"/>
        </w:rPr>
      </w:pPr>
      <w:r w:rsidRPr="00FF0363">
        <w:rPr>
          <w:rFonts w:ascii="Times New Roman" w:hAnsi="Times New Roman" w:cs="Times New Roman"/>
          <w:sz w:val="24"/>
          <w:szCs w:val="24"/>
        </w:rPr>
        <w:t xml:space="preserve">The Ayushman Bharat Health Mission is a progressive medical care program that expects to give reasonable and open medical care to all residents of India. The number is a pivotal part of the program as it assists medical </w:t>
      </w:r>
      <w:r w:rsidR="00B11613" w:rsidRPr="00FF0363">
        <w:rPr>
          <w:rFonts w:ascii="Times New Roman" w:hAnsi="Times New Roman" w:cs="Times New Roman"/>
          <w:sz w:val="24"/>
          <w:szCs w:val="24"/>
        </w:rPr>
        <w:t>service</w:t>
      </w:r>
      <w:r w:rsidRPr="00FF0363">
        <w:rPr>
          <w:rFonts w:ascii="Times New Roman" w:hAnsi="Times New Roman" w:cs="Times New Roman"/>
          <w:sz w:val="24"/>
          <w:szCs w:val="24"/>
        </w:rPr>
        <w:t xml:space="preserve"> providers with giving better care and treatment to recipients. </w:t>
      </w:r>
    </w:p>
    <w:p w14:paraId="1786AF1F" w14:textId="67EEDD6D" w:rsidR="00562625" w:rsidRPr="00FF0363" w:rsidRDefault="00C14DD8" w:rsidP="00C14DD8">
      <w:pPr>
        <w:rPr>
          <w:rFonts w:ascii="Times New Roman" w:hAnsi="Times New Roman" w:cs="Times New Roman"/>
          <w:sz w:val="24"/>
          <w:szCs w:val="24"/>
        </w:rPr>
      </w:pPr>
      <w:r w:rsidRPr="00FF0363">
        <w:rPr>
          <w:rFonts w:ascii="Times New Roman" w:hAnsi="Times New Roman" w:cs="Times New Roman"/>
          <w:sz w:val="24"/>
          <w:szCs w:val="24"/>
        </w:rPr>
        <w:t xml:space="preserve">If you or your family member is qualified for the Ayushman Bharat Health Mission, make a point to select and get your </w:t>
      </w:r>
      <w:r w:rsidRPr="00FF0363">
        <w:rPr>
          <w:rFonts w:ascii="Times New Roman" w:hAnsi="Times New Roman" w:cs="Times New Roman"/>
          <w:b/>
          <w:bCs/>
          <w:sz w:val="24"/>
          <w:szCs w:val="24"/>
        </w:rPr>
        <w:t>ABHM number</w:t>
      </w:r>
      <w:r w:rsidRPr="00FF0363">
        <w:rPr>
          <w:rFonts w:ascii="Times New Roman" w:hAnsi="Times New Roman" w:cs="Times New Roman"/>
          <w:sz w:val="24"/>
          <w:szCs w:val="24"/>
        </w:rPr>
        <w:t xml:space="preserve"> to get to the advantages of the program.</w:t>
      </w:r>
    </w:p>
    <w:p w14:paraId="3E47584B" w14:textId="77777777" w:rsidR="00B11613" w:rsidRPr="00FF0363" w:rsidRDefault="00B11613" w:rsidP="00C14DD8">
      <w:pPr>
        <w:rPr>
          <w:rFonts w:ascii="Times New Roman" w:hAnsi="Times New Roman" w:cs="Times New Roman"/>
          <w:sz w:val="24"/>
          <w:szCs w:val="24"/>
        </w:rPr>
      </w:pPr>
    </w:p>
    <w:p w14:paraId="3D5F5162" w14:textId="77777777" w:rsidR="00B11613" w:rsidRPr="00FF0363" w:rsidRDefault="00B11613" w:rsidP="00C14DD8">
      <w:pPr>
        <w:rPr>
          <w:rFonts w:ascii="Times New Roman" w:hAnsi="Times New Roman" w:cs="Times New Roman"/>
          <w:sz w:val="24"/>
          <w:szCs w:val="24"/>
        </w:rPr>
      </w:pPr>
    </w:p>
    <w:p w14:paraId="090C73BC" w14:textId="77777777" w:rsidR="00B11613" w:rsidRPr="00FF0363" w:rsidRDefault="00B11613" w:rsidP="00C14DD8">
      <w:pPr>
        <w:rPr>
          <w:rFonts w:ascii="Times New Roman" w:hAnsi="Times New Roman" w:cs="Times New Roman"/>
          <w:sz w:val="24"/>
          <w:szCs w:val="24"/>
        </w:rPr>
      </w:pPr>
    </w:p>
    <w:p w14:paraId="786D066C" w14:textId="77777777" w:rsidR="00B11613" w:rsidRPr="00FF0363" w:rsidRDefault="00B11613" w:rsidP="00C14DD8">
      <w:pPr>
        <w:rPr>
          <w:noProof/>
        </w:rPr>
      </w:pPr>
    </w:p>
    <w:p w14:paraId="21F8F50B" w14:textId="52D60AE6" w:rsidR="00B11613" w:rsidRDefault="00B11613" w:rsidP="00C14DD8">
      <w:pPr>
        <w:rPr>
          <w:rFonts w:ascii="Times New Roman" w:hAnsi="Times New Roman" w:cs="Times New Roman"/>
          <w:sz w:val="24"/>
          <w:szCs w:val="24"/>
        </w:rPr>
      </w:pPr>
      <w:r w:rsidRPr="00FF0363">
        <w:rPr>
          <w:noProof/>
        </w:rPr>
        <w:drawing>
          <wp:inline distT="0" distB="0" distL="0" distR="0" wp14:anchorId="7ACE6A2B" wp14:editId="6A8D8938">
            <wp:extent cx="5731149" cy="2576946"/>
            <wp:effectExtent l="0" t="0" r="3175" b="0"/>
            <wp:docPr id="211712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122503" name=""/>
                    <pic:cNvPicPr/>
                  </pic:nvPicPr>
                  <pic:blipFill rotWithShape="1">
                    <a:blip r:embed="rId4"/>
                    <a:srcRect t="14827" b="5236"/>
                    <a:stretch/>
                  </pic:blipFill>
                  <pic:spPr bwMode="auto">
                    <a:xfrm>
                      <a:off x="0" y="0"/>
                      <a:ext cx="5731510" cy="2577108"/>
                    </a:xfrm>
                    <a:prstGeom prst="rect">
                      <a:avLst/>
                    </a:prstGeom>
                    <a:ln>
                      <a:noFill/>
                    </a:ln>
                    <a:extLst>
                      <a:ext uri="{53640926-AAD7-44D8-BBD7-CCE9431645EC}">
                        <a14:shadowObscured xmlns:a14="http://schemas.microsoft.com/office/drawing/2010/main"/>
                      </a:ext>
                    </a:extLst>
                  </pic:spPr>
                </pic:pic>
              </a:graphicData>
            </a:graphic>
          </wp:inline>
        </w:drawing>
      </w:r>
    </w:p>
    <w:p w14:paraId="114AE9FB" w14:textId="77777777" w:rsidR="008E4A31" w:rsidRPr="00FF0363" w:rsidRDefault="008E4A31" w:rsidP="00C14DD8">
      <w:pPr>
        <w:rPr>
          <w:rFonts w:ascii="Times New Roman" w:hAnsi="Times New Roman" w:cs="Times New Roman"/>
          <w:sz w:val="24"/>
          <w:szCs w:val="24"/>
        </w:rPr>
      </w:pPr>
    </w:p>
    <w:p w14:paraId="73B0CE76" w14:textId="77777777" w:rsidR="008E4A31" w:rsidRDefault="008E4A31">
      <w:pPr>
        <w:rPr>
          <w:noProof/>
        </w:rPr>
      </w:pPr>
    </w:p>
    <w:p w14:paraId="76B66303" w14:textId="3E5C3D84" w:rsidR="00562625" w:rsidRPr="00FF0363" w:rsidRDefault="008E4A31">
      <w:pPr>
        <w:rPr>
          <w:rFonts w:ascii="Times New Roman" w:hAnsi="Times New Roman" w:cs="Times New Roman"/>
          <w:sz w:val="24"/>
          <w:szCs w:val="24"/>
        </w:rPr>
      </w:pPr>
      <w:r>
        <w:rPr>
          <w:noProof/>
        </w:rPr>
        <w:drawing>
          <wp:inline distT="0" distB="0" distL="0" distR="0" wp14:anchorId="332CB83B" wp14:editId="39F67110">
            <wp:extent cx="5730609" cy="2770909"/>
            <wp:effectExtent l="0" t="0" r="3810" b="0"/>
            <wp:docPr id="122272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8602" name=""/>
                    <pic:cNvPicPr/>
                  </pic:nvPicPr>
                  <pic:blipFill rotWithShape="1">
                    <a:blip r:embed="rId5"/>
                    <a:srcRect t="8809" b="5228"/>
                    <a:stretch/>
                  </pic:blipFill>
                  <pic:spPr bwMode="auto">
                    <a:xfrm>
                      <a:off x="0" y="0"/>
                      <a:ext cx="5731510" cy="2771345"/>
                    </a:xfrm>
                    <a:prstGeom prst="rect">
                      <a:avLst/>
                    </a:prstGeom>
                    <a:ln>
                      <a:noFill/>
                    </a:ln>
                    <a:extLst>
                      <a:ext uri="{53640926-AAD7-44D8-BBD7-CCE9431645EC}">
                        <a14:shadowObscured xmlns:a14="http://schemas.microsoft.com/office/drawing/2010/main"/>
                      </a:ext>
                    </a:extLst>
                  </pic:spPr>
                </pic:pic>
              </a:graphicData>
            </a:graphic>
          </wp:inline>
        </w:drawing>
      </w:r>
    </w:p>
    <w:sectPr w:rsidR="00562625" w:rsidRPr="00FF03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625"/>
    <w:rsid w:val="0011781C"/>
    <w:rsid w:val="00562625"/>
    <w:rsid w:val="005F6F76"/>
    <w:rsid w:val="008E4A31"/>
    <w:rsid w:val="00AA2643"/>
    <w:rsid w:val="00AF4296"/>
    <w:rsid w:val="00B11613"/>
    <w:rsid w:val="00C14DD8"/>
    <w:rsid w:val="00C66F13"/>
    <w:rsid w:val="00F34DCA"/>
    <w:rsid w:val="00F8569C"/>
    <w:rsid w:val="00FF0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D6569"/>
  <w15:chartTrackingRefBased/>
  <w15:docId w15:val="{6409FE70-0580-4453-B197-8926446F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26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003929">
      <w:bodyDiv w:val="1"/>
      <w:marLeft w:val="0"/>
      <w:marRight w:val="0"/>
      <w:marTop w:val="0"/>
      <w:marBottom w:val="0"/>
      <w:divBdr>
        <w:top w:val="none" w:sz="0" w:space="0" w:color="auto"/>
        <w:left w:val="none" w:sz="0" w:space="0" w:color="auto"/>
        <w:bottom w:val="none" w:sz="0" w:space="0" w:color="auto"/>
        <w:right w:val="none" w:sz="0" w:space="0" w:color="auto"/>
      </w:divBdr>
    </w:div>
    <w:div w:id="360513826">
      <w:bodyDiv w:val="1"/>
      <w:marLeft w:val="0"/>
      <w:marRight w:val="0"/>
      <w:marTop w:val="0"/>
      <w:marBottom w:val="0"/>
      <w:divBdr>
        <w:top w:val="none" w:sz="0" w:space="0" w:color="auto"/>
        <w:left w:val="none" w:sz="0" w:space="0" w:color="auto"/>
        <w:bottom w:val="none" w:sz="0" w:space="0" w:color="auto"/>
        <w:right w:val="none" w:sz="0" w:space="0" w:color="auto"/>
      </w:divBdr>
    </w:div>
    <w:div w:id="417486203">
      <w:bodyDiv w:val="1"/>
      <w:marLeft w:val="0"/>
      <w:marRight w:val="0"/>
      <w:marTop w:val="0"/>
      <w:marBottom w:val="0"/>
      <w:divBdr>
        <w:top w:val="none" w:sz="0" w:space="0" w:color="auto"/>
        <w:left w:val="none" w:sz="0" w:space="0" w:color="auto"/>
        <w:bottom w:val="none" w:sz="0" w:space="0" w:color="auto"/>
        <w:right w:val="none" w:sz="0" w:space="0" w:color="auto"/>
      </w:divBdr>
      <w:divsChild>
        <w:div w:id="1138033805">
          <w:marLeft w:val="0"/>
          <w:marRight w:val="0"/>
          <w:marTop w:val="0"/>
          <w:marBottom w:val="0"/>
          <w:divBdr>
            <w:top w:val="single" w:sz="2" w:space="0" w:color="auto"/>
            <w:left w:val="single" w:sz="2" w:space="0" w:color="auto"/>
            <w:bottom w:val="single" w:sz="6" w:space="0" w:color="auto"/>
            <w:right w:val="single" w:sz="2" w:space="0" w:color="auto"/>
          </w:divBdr>
          <w:divsChild>
            <w:div w:id="17242704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5649320">
                  <w:marLeft w:val="0"/>
                  <w:marRight w:val="0"/>
                  <w:marTop w:val="0"/>
                  <w:marBottom w:val="0"/>
                  <w:divBdr>
                    <w:top w:val="single" w:sz="2" w:space="0" w:color="D9D9E3"/>
                    <w:left w:val="single" w:sz="2" w:space="0" w:color="D9D9E3"/>
                    <w:bottom w:val="single" w:sz="2" w:space="0" w:color="D9D9E3"/>
                    <w:right w:val="single" w:sz="2" w:space="0" w:color="D9D9E3"/>
                  </w:divBdr>
                  <w:divsChild>
                    <w:div w:id="2136094055">
                      <w:marLeft w:val="0"/>
                      <w:marRight w:val="0"/>
                      <w:marTop w:val="0"/>
                      <w:marBottom w:val="0"/>
                      <w:divBdr>
                        <w:top w:val="single" w:sz="2" w:space="0" w:color="D9D9E3"/>
                        <w:left w:val="single" w:sz="2" w:space="0" w:color="D9D9E3"/>
                        <w:bottom w:val="single" w:sz="2" w:space="0" w:color="D9D9E3"/>
                        <w:right w:val="single" w:sz="2" w:space="0" w:color="D9D9E3"/>
                      </w:divBdr>
                      <w:divsChild>
                        <w:div w:id="1093669829">
                          <w:marLeft w:val="0"/>
                          <w:marRight w:val="0"/>
                          <w:marTop w:val="0"/>
                          <w:marBottom w:val="0"/>
                          <w:divBdr>
                            <w:top w:val="single" w:sz="2" w:space="0" w:color="D9D9E3"/>
                            <w:left w:val="single" w:sz="2" w:space="0" w:color="D9D9E3"/>
                            <w:bottom w:val="single" w:sz="2" w:space="0" w:color="D9D9E3"/>
                            <w:right w:val="single" w:sz="2" w:space="0" w:color="D9D9E3"/>
                          </w:divBdr>
                          <w:divsChild>
                            <w:div w:id="1030572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4687742">
      <w:bodyDiv w:val="1"/>
      <w:marLeft w:val="0"/>
      <w:marRight w:val="0"/>
      <w:marTop w:val="0"/>
      <w:marBottom w:val="0"/>
      <w:divBdr>
        <w:top w:val="none" w:sz="0" w:space="0" w:color="auto"/>
        <w:left w:val="none" w:sz="0" w:space="0" w:color="auto"/>
        <w:bottom w:val="none" w:sz="0" w:space="0" w:color="auto"/>
        <w:right w:val="none" w:sz="0" w:space="0" w:color="auto"/>
      </w:divBdr>
      <w:divsChild>
        <w:div w:id="629940544">
          <w:marLeft w:val="0"/>
          <w:marRight w:val="0"/>
          <w:marTop w:val="0"/>
          <w:marBottom w:val="0"/>
          <w:divBdr>
            <w:top w:val="single" w:sz="2" w:space="0" w:color="auto"/>
            <w:left w:val="single" w:sz="2" w:space="0" w:color="auto"/>
            <w:bottom w:val="single" w:sz="6" w:space="0" w:color="auto"/>
            <w:right w:val="single" w:sz="2" w:space="0" w:color="auto"/>
          </w:divBdr>
          <w:divsChild>
            <w:div w:id="1294140547">
              <w:marLeft w:val="0"/>
              <w:marRight w:val="0"/>
              <w:marTop w:val="100"/>
              <w:marBottom w:val="100"/>
              <w:divBdr>
                <w:top w:val="single" w:sz="2" w:space="0" w:color="D9D9E3"/>
                <w:left w:val="single" w:sz="2" w:space="0" w:color="D9D9E3"/>
                <w:bottom w:val="single" w:sz="2" w:space="0" w:color="D9D9E3"/>
                <w:right w:val="single" w:sz="2" w:space="0" w:color="D9D9E3"/>
              </w:divBdr>
              <w:divsChild>
                <w:div w:id="169298344">
                  <w:marLeft w:val="0"/>
                  <w:marRight w:val="0"/>
                  <w:marTop w:val="0"/>
                  <w:marBottom w:val="0"/>
                  <w:divBdr>
                    <w:top w:val="single" w:sz="2" w:space="0" w:color="D9D9E3"/>
                    <w:left w:val="single" w:sz="2" w:space="0" w:color="D9D9E3"/>
                    <w:bottom w:val="single" w:sz="2" w:space="0" w:color="D9D9E3"/>
                    <w:right w:val="single" w:sz="2" w:space="0" w:color="D9D9E3"/>
                  </w:divBdr>
                  <w:divsChild>
                    <w:div w:id="1281690735">
                      <w:marLeft w:val="0"/>
                      <w:marRight w:val="0"/>
                      <w:marTop w:val="0"/>
                      <w:marBottom w:val="0"/>
                      <w:divBdr>
                        <w:top w:val="single" w:sz="2" w:space="0" w:color="D9D9E3"/>
                        <w:left w:val="single" w:sz="2" w:space="0" w:color="D9D9E3"/>
                        <w:bottom w:val="single" w:sz="2" w:space="0" w:color="D9D9E3"/>
                        <w:right w:val="single" w:sz="2" w:space="0" w:color="D9D9E3"/>
                      </w:divBdr>
                      <w:divsChild>
                        <w:div w:id="295065675">
                          <w:marLeft w:val="0"/>
                          <w:marRight w:val="0"/>
                          <w:marTop w:val="0"/>
                          <w:marBottom w:val="0"/>
                          <w:divBdr>
                            <w:top w:val="single" w:sz="2" w:space="0" w:color="D9D9E3"/>
                            <w:left w:val="single" w:sz="2" w:space="0" w:color="D9D9E3"/>
                            <w:bottom w:val="single" w:sz="2" w:space="0" w:color="D9D9E3"/>
                            <w:right w:val="single" w:sz="2" w:space="0" w:color="D9D9E3"/>
                          </w:divBdr>
                          <w:divsChild>
                            <w:div w:id="21462399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543403133">
      <w:bodyDiv w:val="1"/>
      <w:marLeft w:val="0"/>
      <w:marRight w:val="0"/>
      <w:marTop w:val="0"/>
      <w:marBottom w:val="0"/>
      <w:divBdr>
        <w:top w:val="none" w:sz="0" w:space="0" w:color="auto"/>
        <w:left w:val="none" w:sz="0" w:space="0" w:color="auto"/>
        <w:bottom w:val="none" w:sz="0" w:space="0" w:color="auto"/>
        <w:right w:val="none" w:sz="0" w:space="0" w:color="auto"/>
      </w:divBdr>
    </w:div>
    <w:div w:id="1751542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13</cp:revision>
  <dcterms:created xsi:type="dcterms:W3CDTF">2023-04-19T06:06:00Z</dcterms:created>
  <dcterms:modified xsi:type="dcterms:W3CDTF">2023-04-19T07:00:00Z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4bf9ec23-5470-4034-9dec-bc815bab0f27</vt:lpwstr>
  </property>
</Properties>
</file>