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B0952" w14:textId="36C29C5A" w:rsidR="00413FE8" w:rsidRDefault="00015FDA" w:rsidP="00015FDA">
      <w:pPr>
        <w:pStyle w:val="NormalWeb"/>
        <w:spacing w:before="0" w:beforeAutospacing="0" w:after="0" w:afterAutospacing="0"/>
        <w:jc w:val="center"/>
        <w:rPr>
          <w:rStyle w:val="Strong"/>
          <w:color w:val="0E101A"/>
          <w:sz w:val="32"/>
          <w:szCs w:val="32"/>
        </w:rPr>
      </w:pPr>
      <w:r w:rsidRPr="00015FDA">
        <w:rPr>
          <w:rStyle w:val="Strong"/>
          <w:color w:val="0E101A"/>
          <w:sz w:val="32"/>
          <w:szCs w:val="32"/>
        </w:rPr>
        <w:t xml:space="preserve">Registering for an Ayushman Bharat health account using the Aadhaar </w:t>
      </w:r>
      <w:r w:rsidRPr="00015FDA">
        <w:rPr>
          <w:rStyle w:val="Strong"/>
          <w:color w:val="0E101A"/>
          <w:sz w:val="32"/>
          <w:szCs w:val="32"/>
        </w:rPr>
        <w:t>number</w:t>
      </w:r>
      <w:r>
        <w:rPr>
          <w:rStyle w:val="Strong"/>
          <w:color w:val="0E101A"/>
          <w:sz w:val="32"/>
          <w:szCs w:val="32"/>
        </w:rPr>
        <w:t>: Guide</w:t>
      </w:r>
    </w:p>
    <w:p w14:paraId="605D9B77" w14:textId="77777777" w:rsidR="00015FDA" w:rsidRDefault="00015FDA" w:rsidP="00413FE8">
      <w:pPr>
        <w:pStyle w:val="NormalWeb"/>
        <w:spacing w:before="0" w:beforeAutospacing="0" w:after="0" w:afterAutospacing="0"/>
        <w:rPr>
          <w:color w:val="0E101A"/>
        </w:rPr>
      </w:pPr>
    </w:p>
    <w:p w14:paraId="098174B2" w14:textId="1289416C" w:rsidR="00413FE8" w:rsidRDefault="00413FE8" w:rsidP="00413FE8">
      <w:pPr>
        <w:pStyle w:val="NormalWeb"/>
        <w:spacing w:before="0" w:beforeAutospacing="0" w:after="0" w:afterAutospacing="0"/>
        <w:rPr>
          <w:color w:val="0E101A"/>
        </w:rPr>
      </w:pPr>
      <w:r>
        <w:rPr>
          <w:color w:val="0E101A"/>
        </w:rPr>
        <w:t>Ayushman Bharat often referred to as the Pradhan Mantri Jan Arogya Yojana, is a health insurance program introduced by the Indian government to cover secondary and tertiary care hospitalization for more than 500 million residents of that country. For the underprivileged and most vulnerable members of society, the service includes access to high-quality medical care. One must register and obtain an Ayushman Bharat health account using their Aadhaar number to benefit from the program.</w:t>
      </w:r>
    </w:p>
    <w:p w14:paraId="46668557" w14:textId="77777777" w:rsidR="00413FE8" w:rsidRDefault="00413FE8" w:rsidP="00413FE8">
      <w:pPr>
        <w:pStyle w:val="NormalWeb"/>
        <w:spacing w:before="0" w:beforeAutospacing="0" w:after="0" w:afterAutospacing="0"/>
        <w:rPr>
          <w:color w:val="0E101A"/>
        </w:rPr>
      </w:pPr>
    </w:p>
    <w:p w14:paraId="661628AE" w14:textId="77777777" w:rsidR="00413FE8" w:rsidRDefault="00413FE8" w:rsidP="00413FE8">
      <w:pPr>
        <w:pStyle w:val="NormalWeb"/>
        <w:spacing w:before="0" w:beforeAutospacing="0" w:after="0" w:afterAutospacing="0"/>
        <w:rPr>
          <w:color w:val="0E101A"/>
        </w:rPr>
      </w:pPr>
      <w:r>
        <w:rPr>
          <w:color w:val="0E101A"/>
        </w:rPr>
        <w:t>Every Indian person has an Aadhaar number, a 12-digit unique identity number provided by the Indian government. It is required to access several government benefits and services and is used to confirm the holder's identification.</w:t>
      </w:r>
    </w:p>
    <w:p w14:paraId="5F386BB7" w14:textId="77777777" w:rsidR="00413FE8" w:rsidRDefault="00413FE8" w:rsidP="00413FE8">
      <w:pPr>
        <w:pStyle w:val="NormalWeb"/>
        <w:spacing w:before="0" w:beforeAutospacing="0" w:after="0" w:afterAutospacing="0"/>
        <w:rPr>
          <w:color w:val="0E101A"/>
        </w:rPr>
      </w:pPr>
    </w:p>
    <w:p w14:paraId="7B237F63" w14:textId="34D67CC4" w:rsidR="00413FE8" w:rsidRDefault="00413FE8" w:rsidP="00413FE8">
      <w:pPr>
        <w:pStyle w:val="NormalWeb"/>
        <w:spacing w:before="0" w:beforeAutospacing="0" w:after="0" w:afterAutospacing="0"/>
        <w:rPr>
          <w:color w:val="0E101A"/>
        </w:rPr>
      </w:pPr>
      <w:r>
        <w:rPr>
          <w:color w:val="0E101A"/>
        </w:rPr>
        <w:t xml:space="preserve">Using the Aadhaar number to register for an Ayushman Bharat </w:t>
      </w:r>
      <w:r w:rsidRPr="00413FE8">
        <w:rPr>
          <w:b/>
          <w:bCs/>
          <w:color w:val="0E101A"/>
        </w:rPr>
        <w:t>health id</w:t>
      </w:r>
      <w:r>
        <w:rPr>
          <w:color w:val="0E101A"/>
        </w:rPr>
        <w:t xml:space="preserve"> is a simple and straightforward process. The steps are as follows:</w:t>
      </w:r>
    </w:p>
    <w:p w14:paraId="1BDAF38D" w14:textId="77777777" w:rsidR="00413FE8" w:rsidRDefault="00413FE8" w:rsidP="00413FE8">
      <w:pPr>
        <w:pStyle w:val="NormalWeb"/>
        <w:spacing w:before="0" w:beforeAutospacing="0" w:after="0" w:afterAutospacing="0"/>
        <w:rPr>
          <w:color w:val="0E101A"/>
        </w:rPr>
      </w:pPr>
    </w:p>
    <w:p w14:paraId="39BE21FE" w14:textId="77777777" w:rsidR="00413FE8" w:rsidRDefault="00413FE8" w:rsidP="00413FE8">
      <w:pPr>
        <w:pStyle w:val="NormalWeb"/>
        <w:spacing w:before="0" w:beforeAutospacing="0" w:after="0" w:afterAutospacing="0"/>
        <w:rPr>
          <w:color w:val="0E101A"/>
        </w:rPr>
      </w:pPr>
      <w:r>
        <w:rPr>
          <w:color w:val="0E101A"/>
        </w:rPr>
        <w:t>1. Go to the official Ayushman Bharat website.</w:t>
      </w:r>
    </w:p>
    <w:p w14:paraId="4E2AE8D6" w14:textId="77777777" w:rsidR="00413FE8" w:rsidRDefault="00413FE8" w:rsidP="00413FE8">
      <w:pPr>
        <w:pStyle w:val="NormalWeb"/>
        <w:spacing w:before="0" w:beforeAutospacing="0" w:after="0" w:afterAutospacing="0"/>
        <w:rPr>
          <w:color w:val="0E101A"/>
        </w:rPr>
      </w:pPr>
      <w:r>
        <w:rPr>
          <w:color w:val="0E101A"/>
        </w:rPr>
        <w:t>2. Select "Register" and provide the necessary information, including your name, age, residence, and Aadhaar number.</w:t>
      </w:r>
    </w:p>
    <w:p w14:paraId="5F33323B" w14:textId="77777777" w:rsidR="00413FE8" w:rsidRDefault="00413FE8" w:rsidP="00413FE8">
      <w:pPr>
        <w:pStyle w:val="NormalWeb"/>
        <w:spacing w:before="0" w:beforeAutospacing="0" w:after="0" w:afterAutospacing="0"/>
        <w:rPr>
          <w:color w:val="0E101A"/>
        </w:rPr>
      </w:pPr>
      <w:r>
        <w:rPr>
          <w:color w:val="0E101A"/>
        </w:rPr>
        <w:t>3. Type in the necessary OTP sent to your registered mobile number.</w:t>
      </w:r>
    </w:p>
    <w:p w14:paraId="4A1AEF21" w14:textId="77777777" w:rsidR="00413FE8" w:rsidRDefault="00413FE8" w:rsidP="00413FE8">
      <w:pPr>
        <w:pStyle w:val="NormalWeb"/>
        <w:spacing w:before="0" w:beforeAutospacing="0" w:after="0" w:afterAutospacing="0"/>
        <w:rPr>
          <w:color w:val="0E101A"/>
        </w:rPr>
      </w:pPr>
      <w:r>
        <w:rPr>
          <w:color w:val="0E101A"/>
        </w:rPr>
        <w:t>4. After your information has been confirmed, you will be prompted to enter your bank information to link your health account to your bank.</w:t>
      </w:r>
    </w:p>
    <w:p w14:paraId="06549BD6" w14:textId="53E150F8" w:rsidR="00413FE8" w:rsidRDefault="00413FE8" w:rsidP="00413FE8">
      <w:pPr>
        <w:pStyle w:val="NormalWeb"/>
        <w:spacing w:before="0" w:beforeAutospacing="0" w:after="0" w:afterAutospacing="0"/>
        <w:rPr>
          <w:color w:val="0E101A"/>
        </w:rPr>
      </w:pPr>
      <w:r>
        <w:rPr>
          <w:color w:val="0E101A"/>
        </w:rPr>
        <w:t xml:space="preserve">5. Make the payment and choose the health insurance plan you want to </w:t>
      </w:r>
      <w:proofErr w:type="spellStart"/>
      <w:r>
        <w:rPr>
          <w:color w:val="0E101A"/>
        </w:rPr>
        <w:t>enroll</w:t>
      </w:r>
      <w:proofErr w:type="spellEnd"/>
      <w:r>
        <w:rPr>
          <w:color w:val="0E101A"/>
        </w:rPr>
        <w:t xml:space="preserve"> in.</w:t>
      </w:r>
    </w:p>
    <w:p w14:paraId="76EB01DC" w14:textId="77777777" w:rsidR="00413FE8" w:rsidRDefault="00413FE8" w:rsidP="00413FE8">
      <w:pPr>
        <w:pStyle w:val="NormalWeb"/>
        <w:spacing w:before="0" w:beforeAutospacing="0" w:after="0" w:afterAutospacing="0"/>
        <w:rPr>
          <w:color w:val="0E101A"/>
        </w:rPr>
      </w:pPr>
      <w:r>
        <w:rPr>
          <w:color w:val="0E101A"/>
        </w:rPr>
        <w:t>6. Your health account will be authorized as soon as the payment is completed and you receive a confirmation message.</w:t>
      </w:r>
    </w:p>
    <w:p w14:paraId="30B339B4" w14:textId="77777777" w:rsidR="00413FE8" w:rsidRDefault="00413FE8" w:rsidP="00413FE8">
      <w:pPr>
        <w:pStyle w:val="NormalWeb"/>
        <w:spacing w:before="0" w:beforeAutospacing="0" w:after="0" w:afterAutospacing="0"/>
        <w:rPr>
          <w:color w:val="0E101A"/>
        </w:rPr>
      </w:pPr>
    </w:p>
    <w:p w14:paraId="66B96DB4" w14:textId="77777777" w:rsidR="00413FE8" w:rsidRDefault="00413FE8" w:rsidP="00413FE8">
      <w:pPr>
        <w:pStyle w:val="NormalWeb"/>
        <w:spacing w:before="0" w:beforeAutospacing="0" w:after="0" w:afterAutospacing="0"/>
        <w:rPr>
          <w:color w:val="0E101A"/>
        </w:rPr>
      </w:pPr>
      <w:r>
        <w:rPr>
          <w:color w:val="0E101A"/>
        </w:rPr>
        <w:t>You can start taking advantage of the service's benefits as soon as your Ayushman Bharat health account is activated. You can access the programs' features, including cashless hospitalization, cost-free physicals, and government-sponsored health fairs.</w:t>
      </w:r>
    </w:p>
    <w:p w14:paraId="72B27EE2" w14:textId="77777777" w:rsidR="00413FE8" w:rsidRDefault="00413FE8" w:rsidP="00413FE8">
      <w:pPr>
        <w:pStyle w:val="NormalWeb"/>
        <w:spacing w:before="0" w:beforeAutospacing="0" w:after="0" w:afterAutospacing="0"/>
        <w:rPr>
          <w:color w:val="0E101A"/>
        </w:rPr>
      </w:pPr>
    </w:p>
    <w:p w14:paraId="44BAA4E7" w14:textId="77777777" w:rsidR="00413FE8" w:rsidRDefault="00413FE8" w:rsidP="00413FE8">
      <w:pPr>
        <w:pStyle w:val="NormalWeb"/>
        <w:spacing w:before="0" w:beforeAutospacing="0" w:after="0" w:afterAutospacing="0"/>
        <w:rPr>
          <w:color w:val="0E101A"/>
        </w:rPr>
      </w:pPr>
      <w:r>
        <w:rPr>
          <w:rStyle w:val="Strong"/>
          <w:color w:val="0E101A"/>
        </w:rPr>
        <w:t>Our parting thoughts:</w:t>
      </w:r>
    </w:p>
    <w:p w14:paraId="4755150C" w14:textId="77777777" w:rsidR="00413FE8" w:rsidRDefault="00413FE8" w:rsidP="00413FE8">
      <w:pPr>
        <w:pStyle w:val="NormalWeb"/>
        <w:spacing w:before="0" w:beforeAutospacing="0" w:after="0" w:afterAutospacing="0"/>
        <w:rPr>
          <w:color w:val="0E101A"/>
        </w:rPr>
      </w:pPr>
    </w:p>
    <w:p w14:paraId="2615531D" w14:textId="38C44168" w:rsidR="00413FE8" w:rsidRDefault="00413FE8" w:rsidP="00413FE8">
      <w:pPr>
        <w:pStyle w:val="NormalWeb"/>
        <w:spacing w:before="0" w:beforeAutospacing="0" w:after="0" w:afterAutospacing="0"/>
        <w:rPr>
          <w:color w:val="0E101A"/>
        </w:rPr>
      </w:pPr>
      <w:r>
        <w:rPr>
          <w:color w:val="0E101A"/>
        </w:rPr>
        <w:t xml:space="preserve">Using your Aadhaar number to register for an Ayushman Bharat </w:t>
      </w:r>
      <w:r w:rsidRPr="00413FE8">
        <w:rPr>
          <w:b/>
          <w:bCs/>
          <w:color w:val="0E101A"/>
        </w:rPr>
        <w:t>health id</w:t>
      </w:r>
      <w:r>
        <w:rPr>
          <w:color w:val="0E101A"/>
        </w:rPr>
        <w:t xml:space="preserve"> is a simplistic and hassle-free process. It is significant to note that to receive the program's benefits, you must have an Aadhaar number. So, before registering for the health account, ensure you have your Aadhaar number on hand.</w:t>
      </w:r>
    </w:p>
    <w:p w14:paraId="14549057" w14:textId="237D3529" w:rsidR="00C80259" w:rsidRDefault="00C80259" w:rsidP="00413FE8"/>
    <w:p w14:paraId="223ECEBF" w14:textId="77777777" w:rsidR="00413FE8" w:rsidRDefault="00413FE8" w:rsidP="00413FE8">
      <w:pPr>
        <w:rPr>
          <w:noProof/>
        </w:rPr>
      </w:pPr>
    </w:p>
    <w:p w14:paraId="3BC68829" w14:textId="1CDB404F" w:rsidR="00413FE8" w:rsidRDefault="00413FE8" w:rsidP="00413FE8">
      <w:pPr>
        <w:rPr>
          <w:noProof/>
        </w:rPr>
      </w:pPr>
      <w:r>
        <w:rPr>
          <w:noProof/>
        </w:rPr>
        <w:lastRenderedPageBreak/>
        <w:drawing>
          <wp:inline distT="0" distB="0" distL="0" distR="0" wp14:anchorId="7AD38C05" wp14:editId="666DC995">
            <wp:extent cx="5731510" cy="2446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2763" b="11365"/>
                    <a:stretch/>
                  </pic:blipFill>
                  <pic:spPr bwMode="auto">
                    <a:xfrm>
                      <a:off x="0" y="0"/>
                      <a:ext cx="5731510" cy="2446020"/>
                    </a:xfrm>
                    <a:prstGeom prst="rect">
                      <a:avLst/>
                    </a:prstGeom>
                    <a:ln>
                      <a:noFill/>
                    </a:ln>
                    <a:extLst>
                      <a:ext uri="{53640926-AAD7-44D8-BBD7-CCE9431645EC}">
                        <a14:shadowObscured xmlns:a14="http://schemas.microsoft.com/office/drawing/2010/main"/>
                      </a:ext>
                    </a:extLst>
                  </pic:spPr>
                </pic:pic>
              </a:graphicData>
            </a:graphic>
          </wp:inline>
        </w:drawing>
      </w:r>
    </w:p>
    <w:p w14:paraId="156D2417" w14:textId="64D43372" w:rsidR="00413FE8" w:rsidRDefault="00413FE8" w:rsidP="00413FE8">
      <w:r>
        <w:rPr>
          <w:noProof/>
        </w:rPr>
        <w:drawing>
          <wp:inline distT="0" distB="0" distL="0" distR="0" wp14:anchorId="1AFC0B13" wp14:editId="03621535">
            <wp:extent cx="5731510" cy="26060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708" b="5457"/>
                    <a:stretch/>
                  </pic:blipFill>
                  <pic:spPr bwMode="auto">
                    <a:xfrm>
                      <a:off x="0" y="0"/>
                      <a:ext cx="5731510" cy="2606040"/>
                    </a:xfrm>
                    <a:prstGeom prst="rect">
                      <a:avLst/>
                    </a:prstGeom>
                    <a:ln>
                      <a:noFill/>
                    </a:ln>
                    <a:extLst>
                      <a:ext uri="{53640926-AAD7-44D8-BBD7-CCE9431645EC}">
                        <a14:shadowObscured xmlns:a14="http://schemas.microsoft.com/office/drawing/2010/main"/>
                      </a:ext>
                    </a:extLst>
                  </pic:spPr>
                </pic:pic>
              </a:graphicData>
            </a:graphic>
          </wp:inline>
        </w:drawing>
      </w:r>
    </w:p>
    <w:p w14:paraId="755BFA96" w14:textId="64A94307" w:rsidR="00413FE8" w:rsidRDefault="00413FE8" w:rsidP="00413FE8"/>
    <w:p w14:paraId="4C7D4B2B" w14:textId="77777777" w:rsidR="00413FE8" w:rsidRPr="00413FE8" w:rsidRDefault="00413FE8" w:rsidP="00413FE8"/>
    <w:sectPr w:rsidR="00413FE8" w:rsidRPr="00413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259"/>
    <w:rsid w:val="00015FDA"/>
    <w:rsid w:val="0011781C"/>
    <w:rsid w:val="00413FE8"/>
    <w:rsid w:val="005F6F76"/>
    <w:rsid w:val="00C80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F57C"/>
  <w15:chartTrackingRefBased/>
  <w15:docId w15:val="{136F7EBF-2428-4735-BED3-C0E98091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3FE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13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85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2023-02-03T09:21:00Z</dcterms:created>
  <dcterms:modified xsi:type="dcterms:W3CDTF">2023-02-03T09:42:00Z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948f7a43-b9a1-427d-b533-de3b72b25dff</vt:lpwstr>
  </property>
</Properties>
</file>