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61D70" w14:textId="77777777" w:rsidR="009443E1" w:rsidRPr="009443E1" w:rsidRDefault="009443E1" w:rsidP="009443E1">
      <w:pPr>
        <w:pStyle w:val="NormalWeb"/>
        <w:spacing w:before="0" w:beforeAutospacing="0" w:after="0" w:afterAutospacing="0"/>
        <w:jc w:val="center"/>
        <w:rPr>
          <w:color w:val="0E101A"/>
          <w:sz w:val="32"/>
          <w:szCs w:val="32"/>
          <w:lang w:val="en-US"/>
        </w:rPr>
      </w:pPr>
      <w:r w:rsidRPr="009443E1">
        <w:rPr>
          <w:rStyle w:val="Strong"/>
          <w:color w:val="0E101A"/>
          <w:sz w:val="32"/>
          <w:szCs w:val="32"/>
          <w:lang w:val="en-US"/>
        </w:rPr>
        <w:t>Significant Differences Between the Ayushman Bharat Card and the Health ID (ABHA)</w:t>
      </w:r>
    </w:p>
    <w:p w14:paraId="14242BC1" w14:textId="77777777" w:rsidR="009443E1" w:rsidRPr="009443E1" w:rsidRDefault="009443E1" w:rsidP="009443E1">
      <w:pPr>
        <w:pStyle w:val="NormalWeb"/>
        <w:spacing w:before="0" w:beforeAutospacing="0" w:after="0" w:afterAutospacing="0"/>
        <w:rPr>
          <w:color w:val="0E101A"/>
          <w:lang w:val="en-US"/>
        </w:rPr>
      </w:pPr>
    </w:p>
    <w:p w14:paraId="4AAF4B54"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In recent years, the Indian government has taken significant steps toward providing affordable healthcare to all citizens. Two such initiatives are the Ayushman Bharat Card and the Health ID (ABHA). While both aim to improve access to healthcare, they differ in several ways. In this blog post, we will explore the major differences between the Ayushman Bharat Card and Health ID.</w:t>
      </w:r>
    </w:p>
    <w:p w14:paraId="41E9A28B" w14:textId="77777777" w:rsidR="009443E1" w:rsidRPr="009443E1" w:rsidRDefault="009443E1" w:rsidP="009443E1">
      <w:pPr>
        <w:pStyle w:val="NormalWeb"/>
        <w:spacing w:before="0" w:beforeAutospacing="0" w:after="0" w:afterAutospacing="0"/>
        <w:rPr>
          <w:color w:val="0E101A"/>
          <w:lang w:val="en-US"/>
        </w:rPr>
      </w:pPr>
    </w:p>
    <w:p w14:paraId="3B0D7DD9" w14:textId="77777777" w:rsidR="009443E1" w:rsidRPr="009443E1" w:rsidRDefault="009443E1" w:rsidP="009443E1">
      <w:pPr>
        <w:pStyle w:val="NormalWeb"/>
        <w:spacing w:before="0" w:beforeAutospacing="0" w:after="0" w:afterAutospacing="0"/>
        <w:rPr>
          <w:color w:val="0E101A"/>
          <w:lang w:val="en-US"/>
        </w:rPr>
      </w:pPr>
      <w:r w:rsidRPr="009443E1">
        <w:rPr>
          <w:rStyle w:val="Strong"/>
          <w:color w:val="0E101A"/>
          <w:lang w:val="en-US"/>
        </w:rPr>
        <w:t>About the Ayushman Bharat card:</w:t>
      </w:r>
    </w:p>
    <w:p w14:paraId="0FA1AF06" w14:textId="77777777" w:rsidR="009443E1" w:rsidRPr="009443E1" w:rsidRDefault="009443E1" w:rsidP="009443E1">
      <w:pPr>
        <w:pStyle w:val="NormalWeb"/>
        <w:spacing w:before="0" w:beforeAutospacing="0" w:after="0" w:afterAutospacing="0"/>
        <w:rPr>
          <w:color w:val="0E101A"/>
          <w:lang w:val="en-US"/>
        </w:rPr>
      </w:pPr>
    </w:p>
    <w:p w14:paraId="48C42DB4"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The Ayushman Bharat Card is available to families listed in the SECC (Socio-Economic Caste Census) database. Based on predefined criteria, these families are identified as vulnerable and economically weaker sections of society. The enrollment for the Ayushman Bharat Card can be done online or offline through designated enrollment centers. Families can also check their eligibility for the scheme and apply for the card through the official website of Ayushman Bharat.</w:t>
      </w:r>
    </w:p>
    <w:p w14:paraId="291A38E5" w14:textId="77777777" w:rsidR="009443E1" w:rsidRPr="009443E1" w:rsidRDefault="009443E1" w:rsidP="009443E1">
      <w:pPr>
        <w:pStyle w:val="NormalWeb"/>
        <w:spacing w:before="0" w:beforeAutospacing="0" w:after="0" w:afterAutospacing="0"/>
        <w:rPr>
          <w:color w:val="0E101A"/>
          <w:lang w:val="en-US"/>
        </w:rPr>
      </w:pPr>
    </w:p>
    <w:p w14:paraId="6E056F3F" w14:textId="77777777" w:rsidR="009443E1" w:rsidRPr="009443E1" w:rsidRDefault="009443E1" w:rsidP="009443E1">
      <w:pPr>
        <w:pStyle w:val="NormalWeb"/>
        <w:spacing w:before="0" w:beforeAutospacing="0" w:after="0" w:afterAutospacing="0"/>
        <w:rPr>
          <w:color w:val="0E101A"/>
          <w:lang w:val="en-US"/>
        </w:rPr>
      </w:pPr>
      <w:r w:rsidRPr="009443E1">
        <w:rPr>
          <w:rStyle w:val="Strong"/>
          <w:color w:val="0E101A"/>
          <w:lang w:val="en-US"/>
        </w:rPr>
        <w:t>About ABHA Health ID Card:</w:t>
      </w:r>
    </w:p>
    <w:p w14:paraId="6189BDB8" w14:textId="77777777" w:rsidR="009443E1" w:rsidRPr="009443E1" w:rsidRDefault="009443E1" w:rsidP="009443E1">
      <w:pPr>
        <w:pStyle w:val="NormalWeb"/>
        <w:spacing w:before="0" w:beforeAutospacing="0" w:after="0" w:afterAutospacing="0"/>
        <w:rPr>
          <w:color w:val="0E101A"/>
          <w:lang w:val="en-US"/>
        </w:rPr>
      </w:pPr>
    </w:p>
    <w:p w14:paraId="7C40232B"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Formerly known as Health ID, the full name of the ABHA is Ayushman Bharat Health Account. The Aadhar card is associated with this 14-digit, one-of-a-kind identifying number.</w:t>
      </w:r>
    </w:p>
    <w:p w14:paraId="439214F8"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The AB-PMJAY Health ID is a unique health identification number assigned to every individual who is enrolled under the Ayushman Bharat Pradhan Mantri Jan Arogya Yojana (AB-PMJAY) scheme. It is part of the digital health infrastructure being developed under the Ayushman Bharat scheme.</w:t>
      </w:r>
    </w:p>
    <w:p w14:paraId="563B3ABF" w14:textId="77777777" w:rsidR="009443E1" w:rsidRPr="009443E1" w:rsidRDefault="009443E1" w:rsidP="009443E1">
      <w:pPr>
        <w:pStyle w:val="NormalWeb"/>
        <w:spacing w:before="0" w:beforeAutospacing="0" w:after="0" w:afterAutospacing="0"/>
        <w:rPr>
          <w:color w:val="0E101A"/>
          <w:lang w:val="en-US"/>
        </w:rPr>
      </w:pPr>
    </w:p>
    <w:p w14:paraId="39498442"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The </w:t>
      </w:r>
      <w:r w:rsidRPr="009443E1">
        <w:rPr>
          <w:rStyle w:val="Strong"/>
          <w:color w:val="0E101A"/>
          <w:lang w:val="en-US"/>
        </w:rPr>
        <w:t>ABHA Health ID</w:t>
      </w:r>
      <w:r w:rsidRPr="009443E1">
        <w:rPr>
          <w:color w:val="0E101A"/>
          <w:lang w:val="en-US"/>
        </w:rPr>
        <w:t> is a digitized health record that will contain information about the individual's health status, medical history, and treatments received. It will be a repository of all health-related information of the individual, including prescriptions, lab reports, diagnostic imaging, and other medical records.</w:t>
      </w:r>
    </w:p>
    <w:p w14:paraId="5463ADC5" w14:textId="77777777" w:rsidR="009443E1" w:rsidRPr="009443E1" w:rsidRDefault="009443E1" w:rsidP="009443E1">
      <w:pPr>
        <w:pStyle w:val="NormalWeb"/>
        <w:spacing w:before="0" w:beforeAutospacing="0" w:after="0" w:afterAutospacing="0"/>
        <w:rPr>
          <w:color w:val="0E101A"/>
          <w:lang w:val="en-US"/>
        </w:rPr>
      </w:pPr>
    </w:p>
    <w:p w14:paraId="0F0E3796" w14:textId="77777777" w:rsidR="009443E1" w:rsidRPr="009443E1" w:rsidRDefault="009443E1" w:rsidP="009443E1">
      <w:pPr>
        <w:pStyle w:val="NormalWeb"/>
        <w:spacing w:before="0" w:beforeAutospacing="0" w:after="0" w:afterAutospacing="0"/>
        <w:rPr>
          <w:color w:val="0E101A"/>
          <w:lang w:val="en-US"/>
        </w:rPr>
      </w:pPr>
      <w:r w:rsidRPr="009443E1">
        <w:rPr>
          <w:rStyle w:val="Strong"/>
          <w:color w:val="0E101A"/>
          <w:lang w:val="en-US"/>
        </w:rPr>
        <w:t>Parameters of Ayushman Bharat Card:</w:t>
      </w:r>
    </w:p>
    <w:p w14:paraId="2F7720E1" w14:textId="77777777" w:rsidR="009443E1" w:rsidRPr="009443E1" w:rsidRDefault="009443E1" w:rsidP="009443E1">
      <w:pPr>
        <w:pStyle w:val="NormalWeb"/>
        <w:spacing w:before="0" w:beforeAutospacing="0" w:after="0" w:afterAutospacing="0"/>
        <w:rPr>
          <w:color w:val="0E101A"/>
          <w:lang w:val="en-US"/>
        </w:rPr>
      </w:pPr>
    </w:p>
    <w:p w14:paraId="083511BD"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1. Purpose: The purpose of the Ayushman Bharat Card is to provide health insurance coverage to vulnerable and economically weaker sections of the society.</w:t>
      </w:r>
    </w:p>
    <w:p w14:paraId="76F62366" w14:textId="77777777" w:rsidR="009443E1" w:rsidRPr="009443E1" w:rsidRDefault="009443E1" w:rsidP="009443E1">
      <w:pPr>
        <w:pStyle w:val="NormalWeb"/>
        <w:spacing w:before="0" w:beforeAutospacing="0" w:after="0" w:afterAutospacing="0"/>
        <w:rPr>
          <w:color w:val="0E101A"/>
          <w:lang w:val="en-US"/>
        </w:rPr>
      </w:pPr>
    </w:p>
    <w:p w14:paraId="5BB8F28B"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2. Eligibility: The Ayushman Bharat Card is available to families listed in the SECC (Socio-Economic Caste Census) database. These families are identified as vulnerable and economically weaker sections of society based on predefined criteria.</w:t>
      </w:r>
    </w:p>
    <w:p w14:paraId="613DAD50" w14:textId="77777777" w:rsidR="009443E1" w:rsidRPr="009443E1" w:rsidRDefault="009443E1" w:rsidP="009443E1">
      <w:pPr>
        <w:pStyle w:val="NormalWeb"/>
        <w:spacing w:before="0" w:beforeAutospacing="0" w:after="0" w:afterAutospacing="0"/>
        <w:rPr>
          <w:color w:val="0E101A"/>
          <w:lang w:val="en-US"/>
        </w:rPr>
      </w:pPr>
    </w:p>
    <w:p w14:paraId="162EC8B5"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3. Benefits: The Ayushman Bharat Card provides health insurance coverage up to INR 5 lakh per family per year for secondary and tertiary hospitalization. This insurance coverage is available for both pre-existing conditions and new illnesses.</w:t>
      </w:r>
    </w:p>
    <w:p w14:paraId="1BD677C9" w14:textId="77777777" w:rsidR="009443E1" w:rsidRPr="009443E1" w:rsidRDefault="009443E1" w:rsidP="009443E1">
      <w:pPr>
        <w:pStyle w:val="NormalWeb"/>
        <w:spacing w:before="0" w:beforeAutospacing="0" w:after="0" w:afterAutospacing="0"/>
        <w:rPr>
          <w:color w:val="0E101A"/>
          <w:lang w:val="en-US"/>
        </w:rPr>
      </w:pPr>
    </w:p>
    <w:p w14:paraId="0DBE1E0F"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4. Coverage: The Ayushman Bharat Card covers expenses related to hospitalization, including pre-hospitalization and post-hospitalization expenses. It also covers expenses related to diagnostics, drugs, and medical consumables.</w:t>
      </w:r>
    </w:p>
    <w:p w14:paraId="5193D63A" w14:textId="77777777" w:rsidR="009443E1" w:rsidRPr="009443E1" w:rsidRDefault="009443E1" w:rsidP="009443E1">
      <w:pPr>
        <w:pStyle w:val="NormalWeb"/>
        <w:spacing w:before="0" w:beforeAutospacing="0" w:after="0" w:afterAutospacing="0"/>
        <w:rPr>
          <w:color w:val="0E101A"/>
          <w:lang w:val="en-US"/>
        </w:rPr>
      </w:pPr>
    </w:p>
    <w:p w14:paraId="2F8E526D"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lastRenderedPageBreak/>
        <w:t>5. Income group: The Ayushman Bharat Card is available to families listed in the SECC database. These families are identified as vulnerable and economically weaker sections of society based on predefined criteria.</w:t>
      </w:r>
    </w:p>
    <w:p w14:paraId="01FCF3E5" w14:textId="77777777" w:rsidR="009443E1" w:rsidRPr="009443E1" w:rsidRDefault="009443E1" w:rsidP="009443E1">
      <w:pPr>
        <w:pStyle w:val="NormalWeb"/>
        <w:spacing w:before="0" w:beforeAutospacing="0" w:after="0" w:afterAutospacing="0"/>
        <w:rPr>
          <w:color w:val="0E101A"/>
          <w:lang w:val="en-US"/>
        </w:rPr>
      </w:pPr>
    </w:p>
    <w:p w14:paraId="602558EE"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6. Enrollment: The enrollment for the Ayushman Bharat Card can be done online or offline through designated enrollment centers. Families can also check their eligibility for the scheme and apply for the card through the official website of Ayushman Bharat.</w:t>
      </w:r>
    </w:p>
    <w:p w14:paraId="13D179E8" w14:textId="77777777" w:rsidR="009443E1" w:rsidRPr="009443E1" w:rsidRDefault="009443E1" w:rsidP="009443E1">
      <w:pPr>
        <w:pStyle w:val="NormalWeb"/>
        <w:spacing w:before="0" w:beforeAutospacing="0" w:after="0" w:afterAutospacing="0"/>
        <w:rPr>
          <w:color w:val="0E101A"/>
          <w:lang w:val="en-US"/>
        </w:rPr>
      </w:pPr>
    </w:p>
    <w:p w14:paraId="663E82C9" w14:textId="77777777" w:rsidR="009443E1" w:rsidRPr="009443E1" w:rsidRDefault="009443E1" w:rsidP="009443E1">
      <w:pPr>
        <w:pStyle w:val="NormalWeb"/>
        <w:spacing w:before="0" w:beforeAutospacing="0" w:after="0" w:afterAutospacing="0"/>
        <w:rPr>
          <w:color w:val="0E101A"/>
          <w:lang w:val="en-US"/>
        </w:rPr>
      </w:pPr>
      <w:r w:rsidRPr="009443E1">
        <w:rPr>
          <w:rStyle w:val="Strong"/>
          <w:color w:val="0E101A"/>
          <w:lang w:val="en-US"/>
        </w:rPr>
        <w:t>Parameters of Health ID:</w:t>
      </w:r>
    </w:p>
    <w:p w14:paraId="072C3A21" w14:textId="77777777" w:rsidR="009443E1" w:rsidRPr="009443E1" w:rsidRDefault="009443E1" w:rsidP="009443E1">
      <w:pPr>
        <w:pStyle w:val="NormalWeb"/>
        <w:spacing w:before="0" w:beforeAutospacing="0" w:after="0" w:afterAutospacing="0"/>
        <w:rPr>
          <w:color w:val="0E101A"/>
          <w:lang w:val="en-US"/>
        </w:rPr>
      </w:pPr>
    </w:p>
    <w:p w14:paraId="46BEC70D"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1. Purpose: The purpose of the Health ID is to create a digital health infrastructure that will enable seamless access to health services and medical records for every citizen of India.</w:t>
      </w:r>
    </w:p>
    <w:p w14:paraId="1FE70701" w14:textId="77777777" w:rsidR="009443E1" w:rsidRPr="009443E1" w:rsidRDefault="009443E1" w:rsidP="009443E1">
      <w:pPr>
        <w:pStyle w:val="NormalWeb"/>
        <w:spacing w:before="0" w:beforeAutospacing="0" w:after="0" w:afterAutospacing="0"/>
        <w:rPr>
          <w:color w:val="0E101A"/>
          <w:lang w:val="en-US"/>
        </w:rPr>
      </w:pPr>
    </w:p>
    <w:p w14:paraId="7D047D90"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2. Eligibility: The Health ID is available to every citizen of India.</w:t>
      </w:r>
    </w:p>
    <w:p w14:paraId="3051F31A" w14:textId="77777777" w:rsidR="009443E1" w:rsidRPr="009443E1" w:rsidRDefault="009443E1" w:rsidP="009443E1">
      <w:pPr>
        <w:pStyle w:val="NormalWeb"/>
        <w:spacing w:before="0" w:beforeAutospacing="0" w:after="0" w:afterAutospacing="0"/>
        <w:rPr>
          <w:color w:val="0E101A"/>
          <w:lang w:val="en-US"/>
        </w:rPr>
      </w:pPr>
    </w:p>
    <w:p w14:paraId="52E7F49A"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3. Benefits: The Health ID will enable the creation of digital health records for every citizen, which will be accessible across the country. It will also enable the seamless exchange of health data between healthcare providers, leading to better coordination of care and improved health outcomes.</w:t>
      </w:r>
    </w:p>
    <w:p w14:paraId="279F8EB7" w14:textId="77777777" w:rsidR="009443E1" w:rsidRPr="009443E1" w:rsidRDefault="009443E1" w:rsidP="009443E1">
      <w:pPr>
        <w:pStyle w:val="NormalWeb"/>
        <w:spacing w:before="0" w:beforeAutospacing="0" w:after="0" w:afterAutospacing="0"/>
        <w:rPr>
          <w:color w:val="0E101A"/>
          <w:lang w:val="en-US"/>
        </w:rPr>
      </w:pPr>
    </w:p>
    <w:p w14:paraId="2F32C2FF"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4. Coverage: The Health ID will cover all health services and medical records of every citizen of India.</w:t>
      </w:r>
    </w:p>
    <w:p w14:paraId="496F732C" w14:textId="77777777" w:rsidR="009443E1" w:rsidRPr="009443E1" w:rsidRDefault="009443E1" w:rsidP="009443E1">
      <w:pPr>
        <w:pStyle w:val="NormalWeb"/>
        <w:spacing w:before="0" w:beforeAutospacing="0" w:after="0" w:afterAutospacing="0"/>
        <w:rPr>
          <w:color w:val="0E101A"/>
          <w:lang w:val="en-US"/>
        </w:rPr>
      </w:pPr>
    </w:p>
    <w:p w14:paraId="53A24436"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5. Income group: it is available to every citizen of India.</w:t>
      </w:r>
    </w:p>
    <w:p w14:paraId="131FB4AB" w14:textId="77777777" w:rsidR="009443E1" w:rsidRPr="009443E1" w:rsidRDefault="009443E1" w:rsidP="009443E1">
      <w:pPr>
        <w:pStyle w:val="NormalWeb"/>
        <w:spacing w:before="0" w:beforeAutospacing="0" w:after="0" w:afterAutospacing="0"/>
        <w:rPr>
          <w:color w:val="0E101A"/>
          <w:lang w:val="en-US"/>
        </w:rPr>
      </w:pPr>
    </w:p>
    <w:p w14:paraId="4262D0EC" w14:textId="77777777" w:rsidR="009443E1" w:rsidRPr="009443E1" w:rsidRDefault="009443E1" w:rsidP="009443E1">
      <w:pPr>
        <w:pStyle w:val="NormalWeb"/>
        <w:spacing w:before="0" w:beforeAutospacing="0" w:after="0" w:afterAutospacing="0"/>
        <w:rPr>
          <w:color w:val="0E101A"/>
          <w:lang w:val="en-US"/>
        </w:rPr>
      </w:pPr>
      <w:r w:rsidRPr="009443E1">
        <w:rPr>
          <w:color w:val="0E101A"/>
          <w:lang w:val="en-US"/>
        </w:rPr>
        <w:t>6. Enrollment: The enrollment for the Health ID can be done through the official website of the National Health Authority. Citizens can also enroll for the Health ID through the Ayushman Bharat mobile application.</w:t>
      </w:r>
    </w:p>
    <w:p w14:paraId="63F5CE8A" w14:textId="77777777" w:rsidR="009443E1" w:rsidRPr="009443E1" w:rsidRDefault="009443E1" w:rsidP="009443E1">
      <w:pPr>
        <w:pStyle w:val="NormalWeb"/>
        <w:spacing w:before="0" w:beforeAutospacing="0" w:after="0" w:afterAutospacing="0"/>
        <w:rPr>
          <w:color w:val="0E101A"/>
          <w:lang w:val="en-US"/>
        </w:rPr>
      </w:pPr>
    </w:p>
    <w:p w14:paraId="6801780B" w14:textId="77777777" w:rsidR="009443E1" w:rsidRPr="009443E1" w:rsidRDefault="009443E1" w:rsidP="009443E1">
      <w:pPr>
        <w:pStyle w:val="NormalWeb"/>
        <w:spacing w:before="0" w:beforeAutospacing="0" w:after="0" w:afterAutospacing="0"/>
        <w:rPr>
          <w:color w:val="0E101A"/>
          <w:lang w:val="en-US"/>
        </w:rPr>
      </w:pPr>
      <w:r w:rsidRPr="009443E1">
        <w:rPr>
          <w:rStyle w:val="Strong"/>
          <w:color w:val="0E101A"/>
          <w:lang w:val="en-US"/>
        </w:rPr>
        <w:t>Over to you:</w:t>
      </w:r>
    </w:p>
    <w:p w14:paraId="1B673E20" w14:textId="77777777" w:rsidR="009443E1" w:rsidRPr="009443E1" w:rsidRDefault="009443E1" w:rsidP="009443E1">
      <w:pPr>
        <w:pStyle w:val="NormalWeb"/>
        <w:spacing w:before="0" w:beforeAutospacing="0" w:after="0" w:afterAutospacing="0"/>
        <w:rPr>
          <w:color w:val="0E101A"/>
          <w:lang w:val="en-US"/>
        </w:rPr>
      </w:pPr>
    </w:p>
    <w:p w14:paraId="40E9FE7D" w14:textId="77777777" w:rsidR="009443E1" w:rsidRDefault="009443E1" w:rsidP="009443E1">
      <w:pPr>
        <w:pStyle w:val="NormalWeb"/>
        <w:spacing w:before="0" w:beforeAutospacing="0" w:after="0" w:afterAutospacing="0"/>
        <w:rPr>
          <w:color w:val="0E101A"/>
          <w:lang w:val="en-US"/>
        </w:rPr>
      </w:pPr>
      <w:r w:rsidRPr="009443E1">
        <w:rPr>
          <w:color w:val="0E101A"/>
          <w:lang w:val="en-US"/>
        </w:rPr>
        <w:t xml:space="preserve">While both the Ayushman Bharat Card and Health ID aim to improve access to healthcare, they serve different purposes. </w:t>
      </w:r>
    </w:p>
    <w:p w14:paraId="5EAFC625" w14:textId="77777777" w:rsidR="009443E1" w:rsidRDefault="009443E1" w:rsidP="009443E1">
      <w:pPr>
        <w:pStyle w:val="NormalWeb"/>
        <w:spacing w:before="0" w:beforeAutospacing="0" w:after="0" w:afterAutospacing="0"/>
        <w:rPr>
          <w:color w:val="0E101A"/>
          <w:lang w:val="en-US"/>
        </w:rPr>
      </w:pPr>
    </w:p>
    <w:p w14:paraId="07950D8D" w14:textId="77777777" w:rsidR="009443E1" w:rsidRDefault="009443E1" w:rsidP="009443E1">
      <w:pPr>
        <w:pStyle w:val="NormalWeb"/>
        <w:spacing w:before="0" w:beforeAutospacing="0" w:after="0" w:afterAutospacing="0"/>
        <w:rPr>
          <w:color w:val="0E101A"/>
          <w:lang w:val="en-US"/>
        </w:rPr>
      </w:pPr>
      <w:r w:rsidRPr="009443E1">
        <w:rPr>
          <w:color w:val="0E101A"/>
          <w:lang w:val="en-US"/>
        </w:rPr>
        <w:t xml:space="preserve">The Ayushman Bharat Card provides insurance coverage for specific medical procedures and treatments, while the Health ID provides a centralized database of an individual's health information that can be accessed by healthcare providers. </w:t>
      </w:r>
    </w:p>
    <w:p w14:paraId="2BFD2F8C" w14:textId="77777777" w:rsidR="009443E1" w:rsidRDefault="009443E1" w:rsidP="009443E1">
      <w:pPr>
        <w:pStyle w:val="NormalWeb"/>
        <w:spacing w:before="0" w:beforeAutospacing="0" w:after="0" w:afterAutospacing="0"/>
        <w:rPr>
          <w:color w:val="0E101A"/>
          <w:lang w:val="en-US"/>
        </w:rPr>
      </w:pPr>
    </w:p>
    <w:p w14:paraId="62C71C54" w14:textId="7C35835B" w:rsidR="009443E1" w:rsidRPr="009443E1" w:rsidRDefault="009443E1" w:rsidP="009443E1">
      <w:pPr>
        <w:pStyle w:val="NormalWeb"/>
        <w:spacing w:before="0" w:beforeAutospacing="0" w:after="0" w:afterAutospacing="0"/>
        <w:rPr>
          <w:color w:val="0E101A"/>
          <w:lang w:val="en-US"/>
        </w:rPr>
      </w:pPr>
      <w:r w:rsidRPr="009443E1">
        <w:rPr>
          <w:color w:val="0E101A"/>
          <w:lang w:val="en-US"/>
        </w:rPr>
        <w:t>Both initiatives have the potential to significantly improve the healthcare system in India. Still, it is essential to ensure that they are implemented efficiently, with a strong focus on privacy and security.</w:t>
      </w:r>
    </w:p>
    <w:p w14:paraId="41E4ACF0" w14:textId="0F948840" w:rsidR="005F6F76" w:rsidRDefault="005F6F76" w:rsidP="009443E1"/>
    <w:p w14:paraId="503BBB7E" w14:textId="1E94AC1D" w:rsidR="00FE20D3" w:rsidRDefault="00FE20D3" w:rsidP="009443E1"/>
    <w:p w14:paraId="7DBF9CD1" w14:textId="77777777" w:rsidR="00FE20D3" w:rsidRDefault="00FE20D3" w:rsidP="009443E1">
      <w:pPr>
        <w:rPr>
          <w:noProof/>
        </w:rPr>
      </w:pPr>
    </w:p>
    <w:p w14:paraId="489B981F" w14:textId="3AF00313" w:rsidR="00FE20D3" w:rsidRDefault="00FE20D3" w:rsidP="009443E1">
      <w:r>
        <w:rPr>
          <w:noProof/>
        </w:rPr>
        <w:lastRenderedPageBreak/>
        <w:drawing>
          <wp:inline distT="0" distB="0" distL="0" distR="0" wp14:anchorId="1DCB405B" wp14:editId="5B52C074">
            <wp:extent cx="5731510" cy="2369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4654" b="11837"/>
                    <a:stretch/>
                  </pic:blipFill>
                  <pic:spPr bwMode="auto">
                    <a:xfrm>
                      <a:off x="0" y="0"/>
                      <a:ext cx="5731510" cy="2369820"/>
                    </a:xfrm>
                    <a:prstGeom prst="rect">
                      <a:avLst/>
                    </a:prstGeom>
                    <a:ln>
                      <a:noFill/>
                    </a:ln>
                    <a:extLst>
                      <a:ext uri="{53640926-AAD7-44D8-BBD7-CCE9431645EC}">
                        <a14:shadowObscured xmlns:a14="http://schemas.microsoft.com/office/drawing/2010/main"/>
                      </a:ext>
                    </a:extLst>
                  </pic:spPr>
                </pic:pic>
              </a:graphicData>
            </a:graphic>
          </wp:inline>
        </w:drawing>
      </w:r>
    </w:p>
    <w:p w14:paraId="24B2C134" w14:textId="78AA9E6F" w:rsidR="00FE20D3" w:rsidRDefault="00FE20D3" w:rsidP="009443E1"/>
    <w:p w14:paraId="0596FAB9" w14:textId="77777777" w:rsidR="00FE20D3" w:rsidRDefault="00FE20D3" w:rsidP="009443E1">
      <w:pPr>
        <w:rPr>
          <w:noProof/>
        </w:rPr>
      </w:pPr>
    </w:p>
    <w:p w14:paraId="448D1185" w14:textId="14791E95" w:rsidR="00FE20D3" w:rsidRPr="009443E1" w:rsidRDefault="00FE20D3" w:rsidP="009443E1">
      <w:r>
        <w:rPr>
          <w:noProof/>
        </w:rPr>
        <w:drawing>
          <wp:inline distT="0" distB="0" distL="0" distR="0" wp14:anchorId="0D1F3D2A" wp14:editId="5F993AFE">
            <wp:extent cx="5731510" cy="24003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4891" b="10656"/>
                    <a:stretch/>
                  </pic:blipFill>
                  <pic:spPr bwMode="auto">
                    <a:xfrm>
                      <a:off x="0" y="0"/>
                      <a:ext cx="5731510" cy="2400300"/>
                    </a:xfrm>
                    <a:prstGeom prst="rect">
                      <a:avLst/>
                    </a:prstGeom>
                    <a:ln>
                      <a:noFill/>
                    </a:ln>
                    <a:extLst>
                      <a:ext uri="{53640926-AAD7-44D8-BBD7-CCE9431645EC}">
                        <a14:shadowObscured xmlns:a14="http://schemas.microsoft.com/office/drawing/2010/main"/>
                      </a:ext>
                    </a:extLst>
                  </pic:spPr>
                </pic:pic>
              </a:graphicData>
            </a:graphic>
          </wp:inline>
        </w:drawing>
      </w:r>
    </w:p>
    <w:sectPr w:rsidR="00FE20D3" w:rsidRPr="00944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E6F53"/>
    <w:multiLevelType w:val="multilevel"/>
    <w:tmpl w:val="3CC2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581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F49"/>
    <w:rsid w:val="0011781C"/>
    <w:rsid w:val="002F7A12"/>
    <w:rsid w:val="005F6F76"/>
    <w:rsid w:val="008A1F49"/>
    <w:rsid w:val="009443E1"/>
    <w:rsid w:val="00AA2643"/>
    <w:rsid w:val="00FC4EE4"/>
    <w:rsid w:val="00FE2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DA52"/>
  <w15:chartTrackingRefBased/>
  <w15:docId w15:val="{D345216B-0FC3-441A-8F93-967E6647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olute">
    <w:name w:val="absolute"/>
    <w:basedOn w:val="DefaultParagraphFont"/>
    <w:rsid w:val="008A1F49"/>
  </w:style>
  <w:style w:type="paragraph" w:styleId="NormalWeb">
    <w:name w:val="Normal (Web)"/>
    <w:basedOn w:val="Normal"/>
    <w:uiPriority w:val="99"/>
    <w:semiHidden/>
    <w:unhideWhenUsed/>
    <w:rsid w:val="008A1F4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ListParagraph">
    <w:name w:val="List Paragraph"/>
    <w:basedOn w:val="Normal"/>
    <w:uiPriority w:val="34"/>
    <w:qFormat/>
    <w:rsid w:val="002F7A12"/>
    <w:pPr>
      <w:ind w:left="720"/>
      <w:contextualSpacing/>
    </w:pPr>
  </w:style>
  <w:style w:type="character" w:styleId="Strong">
    <w:name w:val="Strong"/>
    <w:basedOn w:val="DefaultParagraphFont"/>
    <w:uiPriority w:val="22"/>
    <w:qFormat/>
    <w:rsid w:val="009443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4842">
      <w:bodyDiv w:val="1"/>
      <w:marLeft w:val="0"/>
      <w:marRight w:val="0"/>
      <w:marTop w:val="0"/>
      <w:marBottom w:val="0"/>
      <w:divBdr>
        <w:top w:val="none" w:sz="0" w:space="0" w:color="auto"/>
        <w:left w:val="none" w:sz="0" w:space="0" w:color="auto"/>
        <w:bottom w:val="none" w:sz="0" w:space="0" w:color="auto"/>
        <w:right w:val="none" w:sz="0" w:space="0" w:color="auto"/>
      </w:divBdr>
    </w:div>
    <w:div w:id="392505122">
      <w:bodyDiv w:val="1"/>
      <w:marLeft w:val="0"/>
      <w:marRight w:val="0"/>
      <w:marTop w:val="0"/>
      <w:marBottom w:val="0"/>
      <w:divBdr>
        <w:top w:val="none" w:sz="0" w:space="0" w:color="auto"/>
        <w:left w:val="none" w:sz="0" w:space="0" w:color="auto"/>
        <w:bottom w:val="none" w:sz="0" w:space="0" w:color="auto"/>
        <w:right w:val="none" w:sz="0" w:space="0" w:color="auto"/>
      </w:divBdr>
    </w:div>
    <w:div w:id="450326155">
      <w:bodyDiv w:val="1"/>
      <w:marLeft w:val="0"/>
      <w:marRight w:val="0"/>
      <w:marTop w:val="0"/>
      <w:marBottom w:val="0"/>
      <w:divBdr>
        <w:top w:val="none" w:sz="0" w:space="0" w:color="auto"/>
        <w:left w:val="none" w:sz="0" w:space="0" w:color="auto"/>
        <w:bottom w:val="none" w:sz="0" w:space="0" w:color="auto"/>
        <w:right w:val="none" w:sz="0" w:space="0" w:color="auto"/>
      </w:divBdr>
    </w:div>
    <w:div w:id="594481296">
      <w:bodyDiv w:val="1"/>
      <w:marLeft w:val="0"/>
      <w:marRight w:val="0"/>
      <w:marTop w:val="0"/>
      <w:marBottom w:val="0"/>
      <w:divBdr>
        <w:top w:val="none" w:sz="0" w:space="0" w:color="auto"/>
        <w:left w:val="none" w:sz="0" w:space="0" w:color="auto"/>
        <w:bottom w:val="none" w:sz="0" w:space="0" w:color="auto"/>
        <w:right w:val="none" w:sz="0" w:space="0" w:color="auto"/>
      </w:divBdr>
      <w:divsChild>
        <w:div w:id="1279605169">
          <w:marLeft w:val="0"/>
          <w:marRight w:val="0"/>
          <w:marTop w:val="0"/>
          <w:marBottom w:val="0"/>
          <w:divBdr>
            <w:top w:val="single" w:sz="2" w:space="0" w:color="auto"/>
            <w:left w:val="single" w:sz="2" w:space="0" w:color="auto"/>
            <w:bottom w:val="single" w:sz="6" w:space="0" w:color="auto"/>
            <w:right w:val="single" w:sz="2" w:space="0" w:color="auto"/>
          </w:divBdr>
          <w:divsChild>
            <w:div w:id="1438408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962718">
                  <w:marLeft w:val="0"/>
                  <w:marRight w:val="0"/>
                  <w:marTop w:val="0"/>
                  <w:marBottom w:val="0"/>
                  <w:divBdr>
                    <w:top w:val="single" w:sz="2" w:space="0" w:color="D9D9E3"/>
                    <w:left w:val="single" w:sz="2" w:space="0" w:color="D9D9E3"/>
                    <w:bottom w:val="single" w:sz="2" w:space="0" w:color="D9D9E3"/>
                    <w:right w:val="single" w:sz="2" w:space="0" w:color="D9D9E3"/>
                  </w:divBdr>
                  <w:divsChild>
                    <w:div w:id="367754317">
                      <w:marLeft w:val="0"/>
                      <w:marRight w:val="0"/>
                      <w:marTop w:val="0"/>
                      <w:marBottom w:val="0"/>
                      <w:divBdr>
                        <w:top w:val="single" w:sz="2" w:space="0" w:color="D9D9E3"/>
                        <w:left w:val="single" w:sz="2" w:space="0" w:color="D9D9E3"/>
                        <w:bottom w:val="single" w:sz="2" w:space="0" w:color="D9D9E3"/>
                        <w:right w:val="single" w:sz="2" w:space="0" w:color="D9D9E3"/>
                      </w:divBdr>
                      <w:divsChild>
                        <w:div w:id="788936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1447474">
          <w:marLeft w:val="0"/>
          <w:marRight w:val="0"/>
          <w:marTop w:val="0"/>
          <w:marBottom w:val="0"/>
          <w:divBdr>
            <w:top w:val="single" w:sz="2" w:space="0" w:color="auto"/>
            <w:left w:val="single" w:sz="2" w:space="0" w:color="auto"/>
            <w:bottom w:val="single" w:sz="6" w:space="0" w:color="auto"/>
            <w:right w:val="single" w:sz="2" w:space="0" w:color="auto"/>
          </w:divBdr>
          <w:divsChild>
            <w:div w:id="56402683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5401784">
                  <w:marLeft w:val="0"/>
                  <w:marRight w:val="0"/>
                  <w:marTop w:val="0"/>
                  <w:marBottom w:val="0"/>
                  <w:divBdr>
                    <w:top w:val="single" w:sz="2" w:space="0" w:color="D9D9E3"/>
                    <w:left w:val="single" w:sz="2" w:space="0" w:color="D9D9E3"/>
                    <w:bottom w:val="single" w:sz="2" w:space="0" w:color="D9D9E3"/>
                    <w:right w:val="single" w:sz="2" w:space="0" w:color="D9D9E3"/>
                  </w:divBdr>
                  <w:divsChild>
                    <w:div w:id="1551767325">
                      <w:marLeft w:val="0"/>
                      <w:marRight w:val="0"/>
                      <w:marTop w:val="0"/>
                      <w:marBottom w:val="0"/>
                      <w:divBdr>
                        <w:top w:val="single" w:sz="2" w:space="0" w:color="D9D9E3"/>
                        <w:left w:val="single" w:sz="2" w:space="0" w:color="D9D9E3"/>
                        <w:bottom w:val="single" w:sz="2" w:space="0" w:color="D9D9E3"/>
                        <w:right w:val="single" w:sz="2" w:space="0" w:color="D9D9E3"/>
                      </w:divBdr>
                      <w:divsChild>
                        <w:div w:id="900754225">
                          <w:marLeft w:val="0"/>
                          <w:marRight w:val="0"/>
                          <w:marTop w:val="0"/>
                          <w:marBottom w:val="0"/>
                          <w:divBdr>
                            <w:top w:val="single" w:sz="2" w:space="0" w:color="D9D9E3"/>
                            <w:left w:val="single" w:sz="2" w:space="0" w:color="D9D9E3"/>
                            <w:bottom w:val="single" w:sz="2" w:space="0" w:color="D9D9E3"/>
                            <w:right w:val="single" w:sz="2" w:space="0" w:color="D9D9E3"/>
                          </w:divBdr>
                          <w:divsChild>
                            <w:div w:id="1241793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6498985">
      <w:bodyDiv w:val="1"/>
      <w:marLeft w:val="0"/>
      <w:marRight w:val="0"/>
      <w:marTop w:val="0"/>
      <w:marBottom w:val="0"/>
      <w:divBdr>
        <w:top w:val="none" w:sz="0" w:space="0" w:color="auto"/>
        <w:left w:val="none" w:sz="0" w:space="0" w:color="auto"/>
        <w:bottom w:val="none" w:sz="0" w:space="0" w:color="auto"/>
        <w:right w:val="none" w:sz="0" w:space="0" w:color="auto"/>
      </w:divBdr>
      <w:divsChild>
        <w:div w:id="1256093700">
          <w:marLeft w:val="0"/>
          <w:marRight w:val="0"/>
          <w:marTop w:val="0"/>
          <w:marBottom w:val="0"/>
          <w:divBdr>
            <w:top w:val="single" w:sz="2" w:space="0" w:color="auto"/>
            <w:left w:val="single" w:sz="2" w:space="0" w:color="auto"/>
            <w:bottom w:val="single" w:sz="6" w:space="0" w:color="auto"/>
            <w:right w:val="single" w:sz="2" w:space="0" w:color="auto"/>
          </w:divBdr>
          <w:divsChild>
            <w:div w:id="1525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937735">
                  <w:marLeft w:val="0"/>
                  <w:marRight w:val="0"/>
                  <w:marTop w:val="0"/>
                  <w:marBottom w:val="0"/>
                  <w:divBdr>
                    <w:top w:val="single" w:sz="2" w:space="0" w:color="D9D9E3"/>
                    <w:left w:val="single" w:sz="2" w:space="0" w:color="D9D9E3"/>
                    <w:bottom w:val="single" w:sz="2" w:space="0" w:color="D9D9E3"/>
                    <w:right w:val="single" w:sz="2" w:space="0" w:color="D9D9E3"/>
                  </w:divBdr>
                  <w:divsChild>
                    <w:div w:id="1194804442">
                      <w:marLeft w:val="0"/>
                      <w:marRight w:val="0"/>
                      <w:marTop w:val="0"/>
                      <w:marBottom w:val="0"/>
                      <w:divBdr>
                        <w:top w:val="single" w:sz="2" w:space="0" w:color="D9D9E3"/>
                        <w:left w:val="single" w:sz="2" w:space="0" w:color="D9D9E3"/>
                        <w:bottom w:val="single" w:sz="2" w:space="0" w:color="D9D9E3"/>
                        <w:right w:val="single" w:sz="2" w:space="0" w:color="D9D9E3"/>
                      </w:divBdr>
                      <w:divsChild>
                        <w:div w:id="1086730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4561390">
          <w:marLeft w:val="0"/>
          <w:marRight w:val="0"/>
          <w:marTop w:val="0"/>
          <w:marBottom w:val="0"/>
          <w:divBdr>
            <w:top w:val="single" w:sz="2" w:space="0" w:color="auto"/>
            <w:left w:val="single" w:sz="2" w:space="0" w:color="auto"/>
            <w:bottom w:val="single" w:sz="6" w:space="0" w:color="auto"/>
            <w:right w:val="single" w:sz="2" w:space="0" w:color="auto"/>
          </w:divBdr>
          <w:divsChild>
            <w:div w:id="95641770">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710269">
                  <w:marLeft w:val="0"/>
                  <w:marRight w:val="0"/>
                  <w:marTop w:val="0"/>
                  <w:marBottom w:val="0"/>
                  <w:divBdr>
                    <w:top w:val="single" w:sz="2" w:space="0" w:color="D9D9E3"/>
                    <w:left w:val="single" w:sz="2" w:space="0" w:color="D9D9E3"/>
                    <w:bottom w:val="single" w:sz="2" w:space="0" w:color="D9D9E3"/>
                    <w:right w:val="single" w:sz="2" w:space="0" w:color="D9D9E3"/>
                  </w:divBdr>
                  <w:divsChild>
                    <w:div w:id="1320572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99523724">
                  <w:marLeft w:val="0"/>
                  <w:marRight w:val="0"/>
                  <w:marTop w:val="0"/>
                  <w:marBottom w:val="0"/>
                  <w:divBdr>
                    <w:top w:val="single" w:sz="2" w:space="0" w:color="D9D9E3"/>
                    <w:left w:val="single" w:sz="2" w:space="0" w:color="D9D9E3"/>
                    <w:bottom w:val="single" w:sz="2" w:space="0" w:color="D9D9E3"/>
                    <w:right w:val="single" w:sz="2" w:space="0" w:color="D9D9E3"/>
                  </w:divBdr>
                  <w:divsChild>
                    <w:div w:id="1419792987">
                      <w:marLeft w:val="0"/>
                      <w:marRight w:val="0"/>
                      <w:marTop w:val="0"/>
                      <w:marBottom w:val="0"/>
                      <w:divBdr>
                        <w:top w:val="single" w:sz="2" w:space="0" w:color="D9D9E3"/>
                        <w:left w:val="single" w:sz="2" w:space="0" w:color="D9D9E3"/>
                        <w:bottom w:val="single" w:sz="2" w:space="0" w:color="D9D9E3"/>
                        <w:right w:val="single" w:sz="2" w:space="0" w:color="D9D9E3"/>
                      </w:divBdr>
                      <w:divsChild>
                        <w:div w:id="1397363312">
                          <w:marLeft w:val="0"/>
                          <w:marRight w:val="0"/>
                          <w:marTop w:val="0"/>
                          <w:marBottom w:val="0"/>
                          <w:divBdr>
                            <w:top w:val="single" w:sz="2" w:space="0" w:color="D9D9E3"/>
                            <w:left w:val="single" w:sz="2" w:space="0" w:color="D9D9E3"/>
                            <w:bottom w:val="single" w:sz="2" w:space="0" w:color="D9D9E3"/>
                            <w:right w:val="single" w:sz="2" w:space="0" w:color="D9D9E3"/>
                          </w:divBdr>
                          <w:divsChild>
                            <w:div w:id="347366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47307901">
      <w:bodyDiv w:val="1"/>
      <w:marLeft w:val="0"/>
      <w:marRight w:val="0"/>
      <w:marTop w:val="0"/>
      <w:marBottom w:val="0"/>
      <w:divBdr>
        <w:top w:val="none" w:sz="0" w:space="0" w:color="auto"/>
        <w:left w:val="none" w:sz="0" w:space="0" w:color="auto"/>
        <w:bottom w:val="none" w:sz="0" w:space="0" w:color="auto"/>
        <w:right w:val="none" w:sz="0" w:space="0" w:color="auto"/>
      </w:divBdr>
      <w:divsChild>
        <w:div w:id="2072001219">
          <w:marLeft w:val="0"/>
          <w:marRight w:val="0"/>
          <w:marTop w:val="0"/>
          <w:marBottom w:val="0"/>
          <w:divBdr>
            <w:top w:val="single" w:sz="2" w:space="0" w:color="auto"/>
            <w:left w:val="single" w:sz="2" w:space="0" w:color="auto"/>
            <w:bottom w:val="single" w:sz="6" w:space="0" w:color="auto"/>
            <w:right w:val="single" w:sz="2" w:space="0" w:color="auto"/>
          </w:divBdr>
          <w:divsChild>
            <w:div w:id="169685429">
              <w:marLeft w:val="0"/>
              <w:marRight w:val="0"/>
              <w:marTop w:val="100"/>
              <w:marBottom w:val="100"/>
              <w:divBdr>
                <w:top w:val="single" w:sz="2" w:space="0" w:color="D9D9E3"/>
                <w:left w:val="single" w:sz="2" w:space="0" w:color="D9D9E3"/>
                <w:bottom w:val="single" w:sz="2" w:space="0" w:color="D9D9E3"/>
                <w:right w:val="single" w:sz="2" w:space="0" w:color="D9D9E3"/>
              </w:divBdr>
              <w:divsChild>
                <w:div w:id="70545162">
                  <w:marLeft w:val="0"/>
                  <w:marRight w:val="0"/>
                  <w:marTop w:val="0"/>
                  <w:marBottom w:val="0"/>
                  <w:divBdr>
                    <w:top w:val="single" w:sz="2" w:space="0" w:color="D9D9E3"/>
                    <w:left w:val="single" w:sz="2" w:space="0" w:color="D9D9E3"/>
                    <w:bottom w:val="single" w:sz="2" w:space="0" w:color="D9D9E3"/>
                    <w:right w:val="single" w:sz="2" w:space="0" w:color="D9D9E3"/>
                  </w:divBdr>
                  <w:divsChild>
                    <w:div w:id="1692141368">
                      <w:marLeft w:val="0"/>
                      <w:marRight w:val="0"/>
                      <w:marTop w:val="0"/>
                      <w:marBottom w:val="0"/>
                      <w:divBdr>
                        <w:top w:val="single" w:sz="2" w:space="0" w:color="D9D9E3"/>
                        <w:left w:val="single" w:sz="2" w:space="0" w:color="D9D9E3"/>
                        <w:bottom w:val="single" w:sz="2" w:space="0" w:color="D9D9E3"/>
                        <w:right w:val="single" w:sz="2" w:space="0" w:color="D9D9E3"/>
                      </w:divBdr>
                      <w:divsChild>
                        <w:div w:id="316035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23861">
          <w:marLeft w:val="0"/>
          <w:marRight w:val="0"/>
          <w:marTop w:val="0"/>
          <w:marBottom w:val="0"/>
          <w:divBdr>
            <w:top w:val="single" w:sz="2" w:space="0" w:color="auto"/>
            <w:left w:val="single" w:sz="2" w:space="0" w:color="auto"/>
            <w:bottom w:val="single" w:sz="6" w:space="0" w:color="auto"/>
            <w:right w:val="single" w:sz="2" w:space="0" w:color="auto"/>
          </w:divBdr>
          <w:divsChild>
            <w:div w:id="113865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04178835">
                  <w:marLeft w:val="0"/>
                  <w:marRight w:val="0"/>
                  <w:marTop w:val="0"/>
                  <w:marBottom w:val="0"/>
                  <w:divBdr>
                    <w:top w:val="single" w:sz="2" w:space="0" w:color="D9D9E3"/>
                    <w:left w:val="single" w:sz="2" w:space="0" w:color="D9D9E3"/>
                    <w:bottom w:val="single" w:sz="2" w:space="0" w:color="D9D9E3"/>
                    <w:right w:val="single" w:sz="2" w:space="0" w:color="D9D9E3"/>
                  </w:divBdr>
                  <w:divsChild>
                    <w:div w:id="1800607165">
                      <w:marLeft w:val="0"/>
                      <w:marRight w:val="0"/>
                      <w:marTop w:val="0"/>
                      <w:marBottom w:val="0"/>
                      <w:divBdr>
                        <w:top w:val="single" w:sz="2" w:space="0" w:color="D9D9E3"/>
                        <w:left w:val="single" w:sz="2" w:space="0" w:color="D9D9E3"/>
                        <w:bottom w:val="single" w:sz="2" w:space="0" w:color="D9D9E3"/>
                        <w:right w:val="single" w:sz="2" w:space="0" w:color="D9D9E3"/>
                      </w:divBdr>
                      <w:divsChild>
                        <w:div w:id="2116631018">
                          <w:marLeft w:val="0"/>
                          <w:marRight w:val="0"/>
                          <w:marTop w:val="0"/>
                          <w:marBottom w:val="0"/>
                          <w:divBdr>
                            <w:top w:val="single" w:sz="2" w:space="0" w:color="D9D9E3"/>
                            <w:left w:val="single" w:sz="2" w:space="0" w:color="D9D9E3"/>
                            <w:bottom w:val="single" w:sz="2" w:space="0" w:color="D9D9E3"/>
                            <w:right w:val="single" w:sz="2" w:space="0" w:color="D9D9E3"/>
                          </w:divBdr>
                          <w:divsChild>
                            <w:div w:id="1558663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2023-03-15T10:38:00Z</dcterms:created>
  <dcterms:modified xsi:type="dcterms:W3CDTF">2023-03-15T11:14:00Z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bd3dc651-a918-4750-a9d3-a9b25ec86b69</vt:lpwstr>
  </property>
</Properties>
</file>