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28D4" w14:textId="4C067712" w:rsid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Advertising Campaign Proposal – Google Display Network (GDN)</w:t>
      </w:r>
    </w:p>
    <w:p w14:paraId="1CC9359B" w14:textId="7FA6ADFD" w:rsidR="00706BB2" w:rsidRPr="00706BB2" w:rsidRDefault="00706BB2" w:rsidP="00706BB2">
      <w:pPr>
        <w:spacing w:after="288"/>
      </w:pPr>
      <w:r w:rsidRPr="00706BB2">
        <w:t>Hamleys - Website traffic campaign - 10 Dec 2025</w:t>
      </w:r>
    </w:p>
    <w:p w14:paraId="3142121A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 xml:space="preserve">Product: </w:t>
      </w:r>
      <w:proofErr w:type="spellStart"/>
      <w:r w:rsidRPr="00706BB2">
        <w:rPr>
          <w:b/>
          <w:bCs/>
        </w:rPr>
        <w:t>Toyspree</w:t>
      </w:r>
      <w:proofErr w:type="spellEnd"/>
      <w:r w:rsidRPr="00706BB2">
        <w:rPr>
          <w:b/>
          <w:bCs/>
        </w:rPr>
        <w:t xml:space="preserve"> Rally Racer for Kids</w:t>
      </w:r>
    </w:p>
    <w:p w14:paraId="4EBD350E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Brand: Hamleys India</w:t>
      </w:r>
    </w:p>
    <w:p w14:paraId="4BA92A1C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Budget: ₹30,000 / 1 Month</w:t>
      </w:r>
    </w:p>
    <w:p w14:paraId="19CF1B48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1. Competitor Analysis</w:t>
      </w:r>
    </w:p>
    <w:p w14:paraId="39565CAB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Key Competitors of Hamleys in the Indian Market</w:t>
      </w:r>
    </w:p>
    <w:p w14:paraId="412DD8D9" w14:textId="77777777" w:rsidR="00706BB2" w:rsidRPr="00706BB2" w:rsidRDefault="00706BB2" w:rsidP="00706BB2">
      <w:pPr>
        <w:numPr>
          <w:ilvl w:val="0"/>
          <w:numId w:val="1"/>
        </w:numPr>
        <w:spacing w:after="288"/>
      </w:pPr>
      <w:r w:rsidRPr="00706BB2">
        <w:rPr>
          <w:b/>
          <w:bCs/>
        </w:rPr>
        <w:t>Hamleys</w:t>
      </w:r>
    </w:p>
    <w:p w14:paraId="16E4D6AD" w14:textId="77777777" w:rsidR="00706BB2" w:rsidRPr="00706BB2" w:rsidRDefault="00706BB2" w:rsidP="00706BB2">
      <w:pPr>
        <w:numPr>
          <w:ilvl w:val="1"/>
          <w:numId w:val="1"/>
        </w:numPr>
        <w:spacing w:after="288"/>
      </w:pPr>
      <w:r w:rsidRPr="00706BB2">
        <w:t>Premium international toy retailer known for experiential stores.</w:t>
      </w:r>
    </w:p>
    <w:p w14:paraId="640C5628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Top 3 Competitors</w:t>
      </w:r>
    </w:p>
    <w:p w14:paraId="101FCCF6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 xml:space="preserve">1. </w:t>
      </w:r>
      <w:proofErr w:type="spellStart"/>
      <w:proofErr w:type="gramStart"/>
      <w:r w:rsidRPr="00706BB2">
        <w:rPr>
          <w:b/>
          <w:bCs/>
        </w:rPr>
        <w:t>Toys“R”Us</w:t>
      </w:r>
      <w:proofErr w:type="spellEnd"/>
      <w:proofErr w:type="gramEnd"/>
      <w:r w:rsidRPr="00706BB2">
        <w:rPr>
          <w:b/>
          <w:bCs/>
        </w:rPr>
        <w:t xml:space="preserve"> India</w:t>
      </w:r>
    </w:p>
    <w:p w14:paraId="2F06C51F" w14:textId="77777777" w:rsidR="00706BB2" w:rsidRPr="00706BB2" w:rsidRDefault="00706BB2" w:rsidP="00706BB2">
      <w:pPr>
        <w:numPr>
          <w:ilvl w:val="0"/>
          <w:numId w:val="2"/>
        </w:numPr>
        <w:spacing w:after="288"/>
      </w:pPr>
      <w:r w:rsidRPr="00706BB2">
        <w:t>Large global toy retailer with expanding India presence.</w:t>
      </w:r>
    </w:p>
    <w:p w14:paraId="31C5023D" w14:textId="77777777" w:rsidR="00706BB2" w:rsidRPr="00706BB2" w:rsidRDefault="00706BB2" w:rsidP="00706BB2">
      <w:pPr>
        <w:numPr>
          <w:ilvl w:val="0"/>
          <w:numId w:val="2"/>
        </w:numPr>
        <w:spacing w:after="288"/>
      </w:pPr>
      <w:r w:rsidRPr="00706BB2">
        <w:t>Strong appeal through branded toy collections and value-driven promotions.</w:t>
      </w:r>
    </w:p>
    <w:p w14:paraId="6DF3BF0A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2. LEGO (Official Stores &amp; Online Marketplace Sellers)</w:t>
      </w:r>
    </w:p>
    <w:p w14:paraId="3AF4DD84" w14:textId="77777777" w:rsidR="00706BB2" w:rsidRPr="00706BB2" w:rsidRDefault="00706BB2" w:rsidP="00706BB2">
      <w:pPr>
        <w:numPr>
          <w:ilvl w:val="0"/>
          <w:numId w:val="3"/>
        </w:numPr>
        <w:spacing w:after="288"/>
      </w:pPr>
      <w:r w:rsidRPr="00706BB2">
        <w:t>High brand trust and strong product quality.</w:t>
      </w:r>
    </w:p>
    <w:p w14:paraId="5EE2E698" w14:textId="77777777" w:rsidR="00706BB2" w:rsidRPr="00706BB2" w:rsidRDefault="00706BB2" w:rsidP="00706BB2">
      <w:pPr>
        <w:numPr>
          <w:ilvl w:val="0"/>
          <w:numId w:val="3"/>
        </w:numPr>
        <w:spacing w:after="288"/>
      </w:pPr>
      <w:r w:rsidRPr="00706BB2">
        <w:t>Appeals to both kids and parents with educational and creative play sets.</w:t>
      </w:r>
    </w:p>
    <w:p w14:paraId="41B546A9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 xml:space="preserve">3. </w:t>
      </w:r>
      <w:proofErr w:type="spellStart"/>
      <w:r w:rsidRPr="00706BB2">
        <w:rPr>
          <w:b/>
          <w:bCs/>
        </w:rPr>
        <w:t>FirstCry</w:t>
      </w:r>
      <w:proofErr w:type="spellEnd"/>
    </w:p>
    <w:p w14:paraId="62649B62" w14:textId="77777777" w:rsidR="00706BB2" w:rsidRPr="00706BB2" w:rsidRDefault="00706BB2" w:rsidP="00706BB2">
      <w:pPr>
        <w:numPr>
          <w:ilvl w:val="0"/>
          <w:numId w:val="4"/>
        </w:numPr>
        <w:spacing w:after="288"/>
      </w:pPr>
      <w:r w:rsidRPr="00706BB2">
        <w:t>India’s largest online kids’ store with toys, baby products &amp; accessories.</w:t>
      </w:r>
    </w:p>
    <w:p w14:paraId="48A9DE36" w14:textId="77777777" w:rsidR="00706BB2" w:rsidRPr="00706BB2" w:rsidRDefault="00706BB2" w:rsidP="00706BB2">
      <w:pPr>
        <w:numPr>
          <w:ilvl w:val="0"/>
          <w:numId w:val="4"/>
        </w:numPr>
        <w:spacing w:after="288"/>
      </w:pPr>
      <w:r w:rsidRPr="00706BB2">
        <w:t>Competitive pricing, heavy discounts, and mass reach across India.</w:t>
      </w:r>
    </w:p>
    <w:p w14:paraId="2477C42E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2. Unique Selling Propositions (USPs) of Hamleys</w:t>
      </w:r>
    </w:p>
    <w:p w14:paraId="21ADDD6C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1. Premium &amp; Trusted Global Toy Brand</w:t>
      </w:r>
    </w:p>
    <w:p w14:paraId="2614415E" w14:textId="77777777" w:rsidR="00706BB2" w:rsidRPr="00706BB2" w:rsidRDefault="00706BB2" w:rsidP="00706BB2">
      <w:pPr>
        <w:spacing w:after="288"/>
      </w:pPr>
      <w:r w:rsidRPr="00706BB2">
        <w:t>Hamleys has over 260 years of heritage, making it one of the most reliable and recognized toy retailers worldwide.</w:t>
      </w:r>
    </w:p>
    <w:p w14:paraId="721C7169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2. Curated, High-Quality, and Safe Toys</w:t>
      </w:r>
    </w:p>
    <w:p w14:paraId="4837C72C" w14:textId="77777777" w:rsidR="00706BB2" w:rsidRPr="00706BB2" w:rsidRDefault="00706BB2" w:rsidP="00706BB2">
      <w:pPr>
        <w:spacing w:after="288"/>
      </w:pPr>
      <w:r w:rsidRPr="00706BB2">
        <w:lastRenderedPageBreak/>
        <w:t>Every product follows strict international safety standards ensuring safe play for kids.</w:t>
      </w:r>
    </w:p>
    <w:p w14:paraId="1EE0D0E8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3. Experiential Retail + Exclusive Collections</w:t>
      </w:r>
    </w:p>
    <w:p w14:paraId="31BB19AB" w14:textId="77777777" w:rsidR="00706BB2" w:rsidRPr="00706BB2" w:rsidRDefault="00706BB2" w:rsidP="00706BB2">
      <w:pPr>
        <w:spacing w:after="288"/>
      </w:pPr>
      <w:r w:rsidRPr="00706BB2">
        <w:t>Hamleys stores are known for interactive experiences, and its exclusive toy collections offer differentiation from mass-market competitors.</w:t>
      </w:r>
    </w:p>
    <w:p w14:paraId="71D4703D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4. Strong Parent Trust &amp; Brand Recall</w:t>
      </w:r>
    </w:p>
    <w:p w14:paraId="7DE2BA0F" w14:textId="77777777" w:rsidR="00706BB2" w:rsidRPr="00706BB2" w:rsidRDefault="00706BB2" w:rsidP="00706BB2">
      <w:pPr>
        <w:spacing w:after="288"/>
      </w:pPr>
      <w:r w:rsidRPr="00706BB2">
        <w:t>Parents perceive Hamleys as a premium gifting destination—enhancing purchase confidence.</w:t>
      </w:r>
    </w:p>
    <w:p w14:paraId="7E08D2D9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5. Limited-Edition &amp; Innovative Toys</w:t>
      </w:r>
    </w:p>
    <w:p w14:paraId="338DC359" w14:textId="77777777" w:rsidR="00706BB2" w:rsidRPr="00706BB2" w:rsidRDefault="00706BB2" w:rsidP="00706BB2">
      <w:pPr>
        <w:spacing w:after="288"/>
      </w:pPr>
      <w:r w:rsidRPr="00706BB2">
        <w:t xml:space="preserve">Products like the </w:t>
      </w:r>
      <w:proofErr w:type="spellStart"/>
      <w:r w:rsidRPr="00706BB2">
        <w:rPr>
          <w:b/>
          <w:bCs/>
        </w:rPr>
        <w:t>Toyspree</w:t>
      </w:r>
      <w:proofErr w:type="spellEnd"/>
      <w:r w:rsidRPr="00706BB2">
        <w:rPr>
          <w:b/>
          <w:bCs/>
        </w:rPr>
        <w:t xml:space="preserve"> Rally Racer</w:t>
      </w:r>
      <w:r w:rsidRPr="00706BB2">
        <w:t xml:space="preserve"> offer uniqueness not easily available through general retailers.</w:t>
      </w:r>
    </w:p>
    <w:p w14:paraId="73D718DD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3. Campaign Objective</w:t>
      </w:r>
    </w:p>
    <w:p w14:paraId="1DE1D90A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 xml:space="preserve">Selected Objective: </w:t>
      </w:r>
      <w:r w:rsidRPr="00706BB2">
        <w:rPr>
          <w:b/>
          <w:bCs/>
          <w:i/>
          <w:iCs/>
        </w:rPr>
        <w:t>Website Traffic</w:t>
      </w:r>
    </w:p>
    <w:p w14:paraId="59A3EC29" w14:textId="77777777" w:rsidR="00EB13DF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Reason:</w:t>
      </w:r>
    </w:p>
    <w:p w14:paraId="7C5006C2" w14:textId="00A7C993" w:rsidR="00706BB2" w:rsidRPr="00706BB2" w:rsidRDefault="00706BB2" w:rsidP="00706BB2">
      <w:pPr>
        <w:spacing w:after="288"/>
      </w:pPr>
      <w:r w:rsidRPr="00706BB2">
        <w:t xml:space="preserve">The primary goal of the advertising campaign is to increase visitors to the Hamleys India official website, specifically the product page for the </w:t>
      </w:r>
      <w:proofErr w:type="spellStart"/>
      <w:r w:rsidRPr="00706BB2">
        <w:t>Toyspree</w:t>
      </w:r>
      <w:proofErr w:type="spellEnd"/>
      <w:r w:rsidRPr="00706BB2">
        <w:t xml:space="preserve"> Rally Racer.</w:t>
      </w:r>
      <w:r w:rsidR="00EB13DF" w:rsidRPr="00EB13DF">
        <w:t xml:space="preserve"> </w:t>
      </w:r>
      <w:r w:rsidRPr="00706BB2">
        <w:t>GDN (Google Display Network) is ideal for awareness + website visitation, as it allows us to:</w:t>
      </w:r>
    </w:p>
    <w:p w14:paraId="25202E2C" w14:textId="77777777" w:rsidR="00706BB2" w:rsidRPr="00706BB2" w:rsidRDefault="00706BB2" w:rsidP="00706BB2">
      <w:pPr>
        <w:numPr>
          <w:ilvl w:val="0"/>
          <w:numId w:val="5"/>
        </w:numPr>
        <w:spacing w:after="288"/>
      </w:pPr>
      <w:r w:rsidRPr="00706BB2">
        <w:t>Reach parents, gift-buyers, and toy-interested audiences across millions of websites and apps</w:t>
      </w:r>
    </w:p>
    <w:p w14:paraId="5E9824D3" w14:textId="77777777" w:rsidR="00706BB2" w:rsidRPr="00706BB2" w:rsidRDefault="00706BB2" w:rsidP="00706BB2">
      <w:pPr>
        <w:numPr>
          <w:ilvl w:val="0"/>
          <w:numId w:val="5"/>
        </w:numPr>
        <w:spacing w:after="288"/>
      </w:pPr>
      <w:r w:rsidRPr="00706BB2">
        <w:t>Use compelling visual banners to attract attention</w:t>
      </w:r>
    </w:p>
    <w:p w14:paraId="0DC9A080" w14:textId="77777777" w:rsidR="00706BB2" w:rsidRPr="00706BB2" w:rsidRDefault="00706BB2" w:rsidP="00706BB2">
      <w:pPr>
        <w:numPr>
          <w:ilvl w:val="0"/>
          <w:numId w:val="5"/>
        </w:numPr>
        <w:spacing w:after="288"/>
      </w:pPr>
      <w:r w:rsidRPr="00706BB2">
        <w:t>Drive targeted users directly to the product landing page</w:t>
      </w:r>
    </w:p>
    <w:p w14:paraId="0B1F0CEB" w14:textId="77777777" w:rsidR="00706BB2" w:rsidRPr="00706BB2" w:rsidRDefault="00706BB2" w:rsidP="00706BB2">
      <w:pPr>
        <w:numPr>
          <w:ilvl w:val="0"/>
          <w:numId w:val="5"/>
        </w:numPr>
        <w:spacing w:after="288"/>
      </w:pPr>
      <w:r w:rsidRPr="00706BB2">
        <w:t>Increase top-of-funnel traffic that may convert into sales</w:t>
      </w:r>
    </w:p>
    <w:p w14:paraId="413F529C" w14:textId="77777777" w:rsidR="00706BB2" w:rsidRPr="00706BB2" w:rsidRDefault="00706BB2" w:rsidP="00706BB2">
      <w:pPr>
        <w:numPr>
          <w:ilvl w:val="0"/>
          <w:numId w:val="5"/>
        </w:numPr>
        <w:spacing w:after="288"/>
      </w:pPr>
      <w:r w:rsidRPr="00706BB2">
        <w:t>Retarget warm audiences for higher purchase probability</w:t>
      </w:r>
    </w:p>
    <w:p w14:paraId="35511033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Why Website Traffic &gt; Sales Objective?</w:t>
      </w:r>
    </w:p>
    <w:p w14:paraId="01E75317" w14:textId="77777777" w:rsidR="00706BB2" w:rsidRPr="00706BB2" w:rsidRDefault="00706BB2" w:rsidP="00706BB2">
      <w:pPr>
        <w:numPr>
          <w:ilvl w:val="0"/>
          <w:numId w:val="6"/>
        </w:numPr>
        <w:spacing w:after="288"/>
      </w:pPr>
      <w:r w:rsidRPr="00706BB2">
        <w:t>Budget is limited (₹30,000), making website traffic more efficient for maximizing reach.</w:t>
      </w:r>
    </w:p>
    <w:p w14:paraId="226B55AD" w14:textId="77777777" w:rsidR="00706BB2" w:rsidRPr="00706BB2" w:rsidRDefault="00706BB2" w:rsidP="00706BB2">
      <w:pPr>
        <w:numPr>
          <w:ilvl w:val="0"/>
          <w:numId w:val="6"/>
        </w:numPr>
        <w:spacing w:after="288"/>
      </w:pPr>
      <w:r w:rsidRPr="00706BB2">
        <w:t>Product-specific brand awareness needs to be built first.</w:t>
      </w:r>
    </w:p>
    <w:p w14:paraId="0AC289CC" w14:textId="77777777" w:rsidR="00706BB2" w:rsidRPr="00706BB2" w:rsidRDefault="00706BB2" w:rsidP="00706BB2">
      <w:pPr>
        <w:numPr>
          <w:ilvl w:val="0"/>
          <w:numId w:val="6"/>
        </w:numPr>
        <w:spacing w:after="288"/>
      </w:pPr>
      <w:r w:rsidRPr="00706BB2">
        <w:t xml:space="preserve">Display ads are best suited for </w:t>
      </w:r>
      <w:r w:rsidRPr="00706BB2">
        <w:rPr>
          <w:b/>
          <w:bCs/>
        </w:rPr>
        <w:t>traffic generation</w:t>
      </w:r>
      <w:r w:rsidRPr="00706BB2">
        <w:t>, not final conversions.</w:t>
      </w:r>
    </w:p>
    <w:p w14:paraId="642D0736" w14:textId="77777777" w:rsidR="00706BB2" w:rsidRPr="00706BB2" w:rsidRDefault="00706BB2" w:rsidP="00706BB2">
      <w:pPr>
        <w:numPr>
          <w:ilvl w:val="0"/>
          <w:numId w:val="6"/>
        </w:numPr>
        <w:spacing w:after="288"/>
      </w:pPr>
      <w:r w:rsidRPr="00706BB2">
        <w:t>Once traffic is generated, retargeting can later push for sales.</w:t>
      </w:r>
    </w:p>
    <w:p w14:paraId="2E7A93FC" w14:textId="77777777" w:rsidR="00706BB2" w:rsidRP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Outcome Expected:</w:t>
      </w:r>
    </w:p>
    <w:p w14:paraId="2F8BFD92" w14:textId="77777777" w:rsidR="00706BB2" w:rsidRPr="00706BB2" w:rsidRDefault="00706BB2" w:rsidP="00706BB2">
      <w:pPr>
        <w:numPr>
          <w:ilvl w:val="0"/>
          <w:numId w:val="7"/>
        </w:numPr>
        <w:spacing w:after="288"/>
      </w:pPr>
      <w:r w:rsidRPr="00706BB2">
        <w:lastRenderedPageBreak/>
        <w:t xml:space="preserve">Increase in page visits for </w:t>
      </w:r>
      <w:proofErr w:type="spellStart"/>
      <w:r w:rsidRPr="00706BB2">
        <w:t>Toyspree</w:t>
      </w:r>
      <w:proofErr w:type="spellEnd"/>
      <w:r w:rsidRPr="00706BB2">
        <w:t xml:space="preserve"> Rally Racer.</w:t>
      </w:r>
    </w:p>
    <w:p w14:paraId="288B8768" w14:textId="77777777" w:rsidR="00706BB2" w:rsidRPr="00706BB2" w:rsidRDefault="00706BB2" w:rsidP="00706BB2">
      <w:pPr>
        <w:numPr>
          <w:ilvl w:val="0"/>
          <w:numId w:val="7"/>
        </w:numPr>
        <w:spacing w:after="288"/>
      </w:pPr>
      <w:r w:rsidRPr="00706BB2">
        <w:t>Higher engagement among parents and kids’ product shoppers.</w:t>
      </w:r>
    </w:p>
    <w:p w14:paraId="78103114" w14:textId="3E9573E1" w:rsidR="00706BB2" w:rsidRDefault="00706BB2" w:rsidP="00EB13DF">
      <w:pPr>
        <w:numPr>
          <w:ilvl w:val="0"/>
          <w:numId w:val="7"/>
        </w:numPr>
        <w:spacing w:after="288"/>
      </w:pPr>
      <w:r w:rsidRPr="00706BB2">
        <w:t>Strong remarketing pool for future conversion campaigns.</w:t>
      </w:r>
    </w:p>
    <w:p w14:paraId="7F62AB91" w14:textId="2E0E7C1C" w:rsidR="00706BB2" w:rsidRPr="00706BB2" w:rsidRDefault="00706BB2" w:rsidP="00706BB2">
      <w:pPr>
        <w:spacing w:after="288"/>
      </w:pPr>
      <w:r w:rsidRPr="00706BB2">
        <w:rPr>
          <w:b/>
          <w:bCs/>
        </w:rPr>
        <w:t>Objective selection screen.</w:t>
      </w:r>
    </w:p>
    <w:p w14:paraId="075CC341" w14:textId="77777777" w:rsid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Budget, dates and ad schedule (if you applied)</w:t>
      </w:r>
    </w:p>
    <w:p w14:paraId="798EAB0A" w14:textId="467F431A" w:rsidR="00706BB2" w:rsidRDefault="00706BB2" w:rsidP="00706BB2">
      <w:pPr>
        <w:spacing w:after="288"/>
      </w:pPr>
      <w:r w:rsidRPr="00706BB2">
        <w:rPr>
          <w:noProof/>
        </w:rPr>
        <w:drawing>
          <wp:inline distT="0" distB="0" distL="0" distR="0" wp14:anchorId="1B3E11CB" wp14:editId="10B71CF4">
            <wp:extent cx="5731510" cy="1369060"/>
            <wp:effectExtent l="76200" t="76200" r="135890" b="135890"/>
            <wp:docPr id="140017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74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E9E556" w14:textId="7112E3D8" w:rsidR="00706BB2" w:rsidRDefault="00706BB2" w:rsidP="00706BB2">
      <w:pPr>
        <w:spacing w:after="288"/>
      </w:pPr>
      <w:r w:rsidRPr="00706BB2">
        <w:rPr>
          <w:noProof/>
        </w:rPr>
        <w:drawing>
          <wp:inline distT="0" distB="0" distL="0" distR="0" wp14:anchorId="7CBBB91F" wp14:editId="31F49096">
            <wp:extent cx="5731510" cy="1532890"/>
            <wp:effectExtent l="76200" t="76200" r="135890" b="124460"/>
            <wp:docPr id="36025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50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9806A7" w14:textId="2AA66D4D" w:rsidR="00885779" w:rsidRPr="00706BB2" w:rsidRDefault="00885779" w:rsidP="00706BB2">
      <w:pPr>
        <w:spacing w:after="288"/>
      </w:pPr>
      <w:r w:rsidRPr="00885779">
        <w:rPr>
          <w:noProof/>
        </w:rPr>
        <w:drawing>
          <wp:inline distT="0" distB="0" distL="0" distR="0" wp14:anchorId="4DBBDC71" wp14:editId="5C4FB8D0">
            <wp:extent cx="5731510" cy="1605915"/>
            <wp:effectExtent l="76200" t="76200" r="135890" b="127635"/>
            <wp:docPr id="108288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82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BB458B" w14:textId="77777777" w:rsidR="00706BB2" w:rsidRDefault="00706BB2" w:rsidP="00706BB2">
      <w:pPr>
        <w:spacing w:after="288"/>
        <w:rPr>
          <w:b/>
          <w:bCs/>
        </w:rPr>
      </w:pPr>
      <w:r w:rsidRPr="00706BB2">
        <w:rPr>
          <w:b/>
          <w:bCs/>
        </w:rPr>
        <w:t>List of keywords research for the campaign, with their search volume and competition. (If your applied)</w:t>
      </w:r>
    </w:p>
    <w:tbl>
      <w:tblPr>
        <w:tblW w:w="4724" w:type="dxa"/>
        <w:tblLook w:val="04A0" w:firstRow="1" w:lastRow="0" w:firstColumn="1" w:lastColumn="0" w:noHBand="0" w:noVBand="1"/>
      </w:tblPr>
      <w:tblGrid>
        <w:gridCol w:w="1744"/>
        <w:gridCol w:w="1640"/>
        <w:gridCol w:w="1496"/>
      </w:tblGrid>
      <w:tr w:rsidR="001D11E3" w:rsidRPr="001D11E3" w14:paraId="45A65DDE" w14:textId="77777777" w:rsidTr="001D11E3">
        <w:trPr>
          <w:trHeight w:val="312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B7B2E0C" w14:textId="77777777" w:rsidR="001D11E3" w:rsidRPr="001D11E3" w:rsidRDefault="001D11E3" w:rsidP="001D11E3">
            <w:pPr>
              <w:spacing w:afterLines="0" w:after="288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Keyword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FA2347C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Volume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CC466BD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Competition</w:t>
            </w:r>
          </w:p>
        </w:tc>
      </w:tr>
      <w:tr w:rsidR="001D11E3" w:rsidRPr="001D11E3" w14:paraId="2A6CF791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BD535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shop toys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F17A3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AA9B2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09C8EC6D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250B7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toy toys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F4A8F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C0DC3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548AFDBE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2CB5D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kid toy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0B0B6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80EC3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0A0C7852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556FC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child toy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6F024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772D1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631A5AEA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0A4B4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games toys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B5FBA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44510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1D11E3" w:rsidRPr="001D11E3" w14:paraId="3BB69997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EB6A0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fun toy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0D605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F32A4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1D11E3" w:rsidRPr="001D11E3" w14:paraId="426A5FC1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F11CA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best toy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A6DB8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FDE92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675B4EDA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84B5B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girl toys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F862D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B34F3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747712F6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CF5B6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children toy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B0BE8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46D04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7FEE1ABA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F4AEA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childhood toys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99F4B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0C123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6D2FDB65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4488E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little toys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05A83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D0EDC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552B93E7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0AAD9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playing with toys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73C19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948D2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7F0401C6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5E940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interactive toy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1F80B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595E4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18124C73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500BD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toys for toddlers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A3D95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95EAF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0570D42C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B8869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wooden toys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CD334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F2811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5922FDDE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844BC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baby toys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1CA0D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11AEE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3C8D56D5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20C95" w14:textId="0ACE10C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toys </w:t>
            </w:r>
            <w:r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ndia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98F49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AD795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0D444C6F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8EBD8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toy shop online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C755E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F5DF6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39D0F8FE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FC4B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toy stores online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F850A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FA886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4CF8D775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CF9B9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where to buy toys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4F2B1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F4AE4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0DACB0E6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E7A0D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toys website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CF056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CBBC7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D11E3" w:rsidRPr="001D11E3" w14:paraId="400BD3C1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B157D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toy online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41D27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F1240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</w:tr>
      <w:tr w:rsidR="001D11E3" w:rsidRPr="001D11E3" w14:paraId="3AA8E0C1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756ED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buy toys online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E8456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7A099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1D11E3" w:rsidRPr="001D11E3" w14:paraId="6EEAD207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3176A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kids </w:t>
            </w:r>
            <w:proofErr w:type="gramStart"/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toys</w:t>
            </w:r>
            <w:proofErr w:type="gramEnd"/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online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62C68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23EAB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1D11E3" w:rsidRPr="001D11E3" w14:paraId="540DF53B" w14:textId="77777777" w:rsidTr="001D11E3">
        <w:trPr>
          <w:trHeight w:val="312"/>
        </w:trPr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84151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toys store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E941F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53EFB" w14:textId="77777777" w:rsidR="001D11E3" w:rsidRPr="001D11E3" w:rsidRDefault="001D11E3" w:rsidP="001D11E3">
            <w:pPr>
              <w:spacing w:afterLines="0" w:after="0" w:line="240" w:lineRule="auto"/>
              <w:jc w:val="center"/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D11E3">
              <w:rPr>
                <w:rFonts w:eastAsia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</w:tbl>
    <w:p w14:paraId="5E9DD455" w14:textId="77777777" w:rsidR="001D11E3" w:rsidRPr="00706BB2" w:rsidRDefault="001D11E3" w:rsidP="00706BB2">
      <w:pPr>
        <w:spacing w:after="288"/>
      </w:pPr>
    </w:p>
    <w:p w14:paraId="2FE811A7" w14:textId="0CD3B6E5" w:rsidR="00706BB2" w:rsidRDefault="00706BB2" w:rsidP="00706BB2">
      <w:pPr>
        <w:spacing w:after="288"/>
      </w:pPr>
      <w:r w:rsidRPr="00706BB2">
        <w:rPr>
          <w:b/>
          <w:bCs/>
        </w:rPr>
        <w:t>Target audience setup</w:t>
      </w:r>
      <w:r w:rsidRPr="00706BB2">
        <w:t>, include (Location, Demographic, Audience segments), and other targeting (device, networks, etc.)</w:t>
      </w:r>
    </w:p>
    <w:p w14:paraId="7768BD76" w14:textId="6B0D9887" w:rsidR="00706BB2" w:rsidRDefault="00706BB2" w:rsidP="00706BB2">
      <w:pPr>
        <w:spacing w:after="288"/>
      </w:pPr>
      <w:r w:rsidRPr="00706BB2">
        <w:rPr>
          <w:noProof/>
        </w:rPr>
        <w:drawing>
          <wp:inline distT="0" distB="0" distL="0" distR="0" wp14:anchorId="03A172F3" wp14:editId="3F18E40E">
            <wp:extent cx="5731510" cy="1381125"/>
            <wp:effectExtent l="76200" t="76200" r="135890" b="142875"/>
            <wp:docPr id="98334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45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A31D88" w14:textId="2E726FA1" w:rsidR="00706BB2" w:rsidRDefault="00381D52" w:rsidP="00706BB2">
      <w:pPr>
        <w:spacing w:after="288"/>
      </w:pPr>
      <w:r w:rsidRPr="00381D52">
        <w:lastRenderedPageBreak/>
        <w:drawing>
          <wp:inline distT="0" distB="0" distL="0" distR="0" wp14:anchorId="77314156" wp14:editId="4BAF9336">
            <wp:extent cx="5731510" cy="3623945"/>
            <wp:effectExtent l="76200" t="76200" r="135890" b="128905"/>
            <wp:docPr id="29094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46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1ACF97" w14:textId="4F373228" w:rsidR="00381D52" w:rsidRPr="00706BB2" w:rsidRDefault="00381D52" w:rsidP="00706BB2">
      <w:pPr>
        <w:spacing w:after="288"/>
      </w:pPr>
      <w:r w:rsidRPr="00381D52">
        <w:drawing>
          <wp:inline distT="0" distB="0" distL="0" distR="0" wp14:anchorId="138C0AD7" wp14:editId="1BBC80ED">
            <wp:extent cx="5731510" cy="3041015"/>
            <wp:effectExtent l="76200" t="76200" r="135890" b="140335"/>
            <wp:docPr id="153927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77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F9F527" w14:textId="1E3459C3" w:rsidR="00706BB2" w:rsidRPr="00706BB2" w:rsidRDefault="00706BB2" w:rsidP="00706BB2">
      <w:pPr>
        <w:spacing w:after="288"/>
      </w:pPr>
      <w:r w:rsidRPr="00706BB2">
        <w:rPr>
          <w:b/>
          <w:bCs/>
        </w:rPr>
        <w:t>Screenshot of your Ad creative.</w:t>
      </w:r>
    </w:p>
    <w:p w14:paraId="2F6EB83C" w14:textId="5770B3E0" w:rsidR="00706BB2" w:rsidRDefault="00172260">
      <w:pPr>
        <w:spacing w:after="288"/>
      </w:pPr>
      <w:r w:rsidRPr="00172260">
        <w:lastRenderedPageBreak/>
        <w:drawing>
          <wp:inline distT="0" distB="0" distL="0" distR="0" wp14:anchorId="19B18865" wp14:editId="309E9EF2">
            <wp:extent cx="5731510" cy="2438400"/>
            <wp:effectExtent l="76200" t="76200" r="135890" b="133350"/>
            <wp:docPr id="48027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78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A3E00C" w14:textId="54843CC3" w:rsidR="00172260" w:rsidRDefault="00172260">
      <w:pPr>
        <w:spacing w:after="288"/>
      </w:pPr>
      <w:r w:rsidRPr="00172260">
        <w:drawing>
          <wp:inline distT="0" distB="0" distL="0" distR="0" wp14:anchorId="701BEA4A" wp14:editId="0F88FBEC">
            <wp:extent cx="5731510" cy="2349500"/>
            <wp:effectExtent l="76200" t="76200" r="135890" b="127000"/>
            <wp:docPr id="38899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97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172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E7B"/>
    <w:multiLevelType w:val="multilevel"/>
    <w:tmpl w:val="600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F6EED"/>
    <w:multiLevelType w:val="multilevel"/>
    <w:tmpl w:val="988E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E5AEC"/>
    <w:multiLevelType w:val="multilevel"/>
    <w:tmpl w:val="AE08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C38A0"/>
    <w:multiLevelType w:val="multilevel"/>
    <w:tmpl w:val="0BC6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30B4B"/>
    <w:multiLevelType w:val="multilevel"/>
    <w:tmpl w:val="BBB4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A3594"/>
    <w:multiLevelType w:val="multilevel"/>
    <w:tmpl w:val="46C4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63D3E"/>
    <w:multiLevelType w:val="multilevel"/>
    <w:tmpl w:val="79A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86189">
    <w:abstractNumId w:val="1"/>
  </w:num>
  <w:num w:numId="2" w16cid:durableId="468519208">
    <w:abstractNumId w:val="0"/>
  </w:num>
  <w:num w:numId="3" w16cid:durableId="1653168855">
    <w:abstractNumId w:val="6"/>
  </w:num>
  <w:num w:numId="4" w16cid:durableId="149492313">
    <w:abstractNumId w:val="3"/>
  </w:num>
  <w:num w:numId="5" w16cid:durableId="1372269632">
    <w:abstractNumId w:val="2"/>
  </w:num>
  <w:num w:numId="6" w16cid:durableId="114911897">
    <w:abstractNumId w:val="4"/>
  </w:num>
  <w:num w:numId="7" w16cid:durableId="1872723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B2"/>
    <w:rsid w:val="000D0365"/>
    <w:rsid w:val="00101B57"/>
    <w:rsid w:val="0011781C"/>
    <w:rsid w:val="00172260"/>
    <w:rsid w:val="001A4860"/>
    <w:rsid w:val="001C2B04"/>
    <w:rsid w:val="001D11E3"/>
    <w:rsid w:val="00223658"/>
    <w:rsid w:val="002C4311"/>
    <w:rsid w:val="00381D52"/>
    <w:rsid w:val="003F0687"/>
    <w:rsid w:val="005A2758"/>
    <w:rsid w:val="005F5B64"/>
    <w:rsid w:val="005F6F76"/>
    <w:rsid w:val="00641B8E"/>
    <w:rsid w:val="0066709D"/>
    <w:rsid w:val="00673961"/>
    <w:rsid w:val="006A78D0"/>
    <w:rsid w:val="006F6C36"/>
    <w:rsid w:val="00706BB2"/>
    <w:rsid w:val="007D527C"/>
    <w:rsid w:val="00846FE4"/>
    <w:rsid w:val="00854A25"/>
    <w:rsid w:val="00870B10"/>
    <w:rsid w:val="00885779"/>
    <w:rsid w:val="008C16CE"/>
    <w:rsid w:val="00904A60"/>
    <w:rsid w:val="00956B45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C0421B"/>
    <w:rsid w:val="00CB72E4"/>
    <w:rsid w:val="00D15054"/>
    <w:rsid w:val="00D9095B"/>
    <w:rsid w:val="00DB0097"/>
    <w:rsid w:val="00DB2457"/>
    <w:rsid w:val="00DF3AEC"/>
    <w:rsid w:val="00EB13DF"/>
    <w:rsid w:val="00F335A1"/>
    <w:rsid w:val="00F77DB5"/>
    <w:rsid w:val="00F87B90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523EB"/>
  <w15:chartTrackingRefBased/>
  <w15:docId w15:val="{B8A808BA-5D4E-4351-A1AD-EB55539B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B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B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B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B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B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B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B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BB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BB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BB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B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B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B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B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B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B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B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2</cp:revision>
  <dcterms:created xsi:type="dcterms:W3CDTF">2025-12-10T15:52:00Z</dcterms:created>
  <dcterms:modified xsi:type="dcterms:W3CDTF">2025-12-11T15:43:00Z</dcterms:modified>
</cp:coreProperties>
</file>