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4B7A" w14:textId="77777777" w:rsidR="0060528C" w:rsidRPr="0060528C" w:rsidRDefault="0060528C" w:rsidP="0060528C">
      <w:pPr>
        <w:spacing w:after="288"/>
      </w:pPr>
      <w:r w:rsidRPr="0060528C">
        <w:rPr>
          <w:b/>
          <w:bCs/>
          <w:lang w:val="en-US"/>
        </w:rPr>
        <w:t>SEARCH ADVERTISING CAMPAIGN FOR LENSKART</w:t>
      </w:r>
      <w:r w:rsidRPr="0060528C">
        <w:t> </w:t>
      </w:r>
    </w:p>
    <w:p w14:paraId="421160F0" w14:textId="77777777" w:rsidR="0060528C" w:rsidRPr="0060528C" w:rsidRDefault="0060528C" w:rsidP="0060528C">
      <w:pPr>
        <w:spacing w:after="288"/>
      </w:pPr>
      <w:r w:rsidRPr="0060528C">
        <w:rPr>
          <w:i/>
          <w:iCs/>
          <w:lang w:val="en-US"/>
        </w:rPr>
        <w:t>Budget: ₹1,00,000 | Duration: 1 Month</w:t>
      </w:r>
      <w:r w:rsidRPr="0060528C">
        <w:t> </w:t>
      </w:r>
    </w:p>
    <w:p w14:paraId="2FC0AAF5" w14:textId="77777777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t> </w:t>
      </w:r>
    </w:p>
    <w:p w14:paraId="0D6B55B2" w14:textId="77777777" w:rsidR="0060528C" w:rsidRPr="0060528C" w:rsidRDefault="0060528C" w:rsidP="0060528C">
      <w:pPr>
        <w:numPr>
          <w:ilvl w:val="0"/>
          <w:numId w:val="28"/>
        </w:numPr>
        <w:spacing w:after="288"/>
      </w:pPr>
      <w:r w:rsidRPr="0060528C">
        <w:rPr>
          <w:lang w:val="en-US"/>
        </w:rPr>
        <w:t>3 key competitors of Lenskart in the Indian market:</w:t>
      </w:r>
      <w:r w:rsidRPr="0060528C">
        <w:t> </w:t>
      </w:r>
    </w:p>
    <w:p w14:paraId="69C33539" w14:textId="77777777" w:rsidR="0060528C" w:rsidRPr="0060528C" w:rsidRDefault="0060528C" w:rsidP="0060528C">
      <w:pPr>
        <w:numPr>
          <w:ilvl w:val="0"/>
          <w:numId w:val="29"/>
        </w:numPr>
        <w:spacing w:after="288"/>
      </w:pPr>
      <w:r w:rsidRPr="0060528C">
        <w:rPr>
          <w:lang w:val="en-US"/>
        </w:rPr>
        <w:t>Titan Eye+</w:t>
      </w:r>
      <w:r w:rsidRPr="0060528C">
        <w:t> </w:t>
      </w:r>
    </w:p>
    <w:p w14:paraId="00DDC851" w14:textId="77777777" w:rsidR="0060528C" w:rsidRPr="0060528C" w:rsidRDefault="0060528C" w:rsidP="0060528C">
      <w:pPr>
        <w:numPr>
          <w:ilvl w:val="0"/>
          <w:numId w:val="30"/>
        </w:numPr>
        <w:spacing w:after="288"/>
      </w:pPr>
      <w:r w:rsidRPr="0060528C">
        <w:rPr>
          <w:lang w:val="en-US"/>
        </w:rPr>
        <w:t>Specsmakers</w:t>
      </w:r>
      <w:r w:rsidRPr="0060528C">
        <w:t> </w:t>
      </w:r>
    </w:p>
    <w:p w14:paraId="575A8186" w14:textId="77777777" w:rsidR="0060528C" w:rsidRPr="0060528C" w:rsidRDefault="0060528C" w:rsidP="0060528C">
      <w:pPr>
        <w:numPr>
          <w:ilvl w:val="0"/>
          <w:numId w:val="31"/>
        </w:numPr>
        <w:spacing w:after="288"/>
      </w:pPr>
      <w:r w:rsidRPr="0060528C">
        <w:rPr>
          <w:lang w:val="en-US"/>
        </w:rPr>
        <w:t>Fastrack Eyewear</w:t>
      </w:r>
      <w:r w:rsidRPr="0060528C">
        <w:t> </w:t>
      </w:r>
    </w:p>
    <w:p w14:paraId="4627D111" w14:textId="77777777" w:rsidR="0060528C" w:rsidRPr="0060528C" w:rsidRDefault="0060528C" w:rsidP="0060528C">
      <w:pPr>
        <w:spacing w:after="288"/>
      </w:pPr>
      <w:r w:rsidRPr="0060528C">
        <w:t> </w:t>
      </w:r>
    </w:p>
    <w:p w14:paraId="008C40E3" w14:textId="77777777" w:rsidR="0060528C" w:rsidRPr="0060528C" w:rsidRDefault="0060528C" w:rsidP="0060528C">
      <w:pPr>
        <w:numPr>
          <w:ilvl w:val="0"/>
          <w:numId w:val="32"/>
        </w:numPr>
        <w:spacing w:after="288"/>
      </w:pPr>
      <w:r w:rsidRPr="0060528C">
        <w:rPr>
          <w:lang w:val="en-US"/>
        </w:rPr>
        <w:t>Unique Selling Propositions (USPs) of Lenskart:</w:t>
      </w:r>
      <w:r w:rsidRPr="0060528C">
        <w:t> </w:t>
      </w:r>
    </w:p>
    <w:p w14:paraId="1FA1F16D" w14:textId="77777777" w:rsidR="0060528C" w:rsidRPr="0060528C" w:rsidRDefault="0060528C" w:rsidP="0060528C">
      <w:pPr>
        <w:numPr>
          <w:ilvl w:val="0"/>
          <w:numId w:val="33"/>
        </w:numPr>
        <w:spacing w:after="288"/>
      </w:pPr>
      <w:r w:rsidRPr="0060528C">
        <w:rPr>
          <w:lang w:val="en-US"/>
        </w:rPr>
        <w:t>Lenskart’s 3D Virtual Try-On helps customers digitally try thousands of frames for confident decisions.</w:t>
      </w:r>
      <w:r w:rsidRPr="0060528C">
        <w:t> </w:t>
      </w:r>
    </w:p>
    <w:p w14:paraId="22B7957A" w14:textId="77777777" w:rsidR="0060528C" w:rsidRPr="0060528C" w:rsidRDefault="0060528C" w:rsidP="0060528C">
      <w:pPr>
        <w:numPr>
          <w:ilvl w:val="0"/>
          <w:numId w:val="34"/>
        </w:numPr>
        <w:spacing w:after="288"/>
      </w:pPr>
      <w:r w:rsidRPr="0060528C">
        <w:rPr>
          <w:lang w:val="en-US"/>
        </w:rPr>
        <w:t>Strong value pricing with offers like Buy 1 Get 1 and 50% OFF attracts all shopper segments.</w:t>
      </w:r>
      <w:r w:rsidRPr="0060528C">
        <w:t> </w:t>
      </w:r>
    </w:p>
    <w:p w14:paraId="77EE351B" w14:textId="77777777" w:rsidR="0060528C" w:rsidRPr="0060528C" w:rsidRDefault="0060528C" w:rsidP="0060528C">
      <w:pPr>
        <w:numPr>
          <w:ilvl w:val="0"/>
          <w:numId w:val="35"/>
        </w:numPr>
        <w:spacing w:after="288"/>
      </w:pPr>
      <w:r w:rsidRPr="0060528C">
        <w:rPr>
          <w:lang w:val="en-US"/>
        </w:rPr>
        <w:t>Free home eye tests and home try-on services provide maximum convenience for customers.</w:t>
      </w:r>
      <w:r w:rsidRPr="0060528C">
        <w:t> </w:t>
      </w:r>
    </w:p>
    <w:p w14:paraId="087855D2" w14:textId="77777777" w:rsidR="0060528C" w:rsidRPr="0060528C" w:rsidRDefault="0060528C" w:rsidP="0060528C">
      <w:pPr>
        <w:numPr>
          <w:ilvl w:val="0"/>
          <w:numId w:val="36"/>
        </w:numPr>
        <w:spacing w:after="288"/>
      </w:pPr>
      <w:r w:rsidRPr="0060528C">
        <w:rPr>
          <w:lang w:val="en-US"/>
        </w:rPr>
        <w:t>A wide range of 10,000+ trendy frames </w:t>
      </w:r>
      <w:proofErr w:type="gramStart"/>
      <w:r w:rsidRPr="0060528C">
        <w:rPr>
          <w:lang w:val="en-US"/>
        </w:rPr>
        <w:t>caters</w:t>
      </w:r>
      <w:proofErr w:type="gramEnd"/>
      <w:r w:rsidRPr="0060528C">
        <w:rPr>
          <w:lang w:val="en-US"/>
        </w:rPr>
        <w:t> to every age group and budget.</w:t>
      </w:r>
      <w:r w:rsidRPr="0060528C">
        <w:t> </w:t>
      </w:r>
    </w:p>
    <w:p w14:paraId="0B80FEAF" w14:textId="77777777" w:rsidR="0060528C" w:rsidRPr="0060528C" w:rsidRDefault="0060528C" w:rsidP="0060528C">
      <w:pPr>
        <w:numPr>
          <w:ilvl w:val="0"/>
          <w:numId w:val="37"/>
        </w:numPr>
        <w:spacing w:after="288"/>
      </w:pPr>
      <w:r w:rsidRPr="0060528C">
        <w:rPr>
          <w:lang w:val="en-US"/>
        </w:rPr>
        <w:t>Lenskart’s omnichannel presence with 1500+ stores and a robust online platform </w:t>
      </w:r>
      <w:proofErr w:type="gramStart"/>
      <w:r w:rsidRPr="0060528C">
        <w:rPr>
          <w:lang w:val="en-US"/>
        </w:rPr>
        <w:t>ensures</w:t>
      </w:r>
      <w:proofErr w:type="gramEnd"/>
      <w:r w:rsidRPr="0060528C">
        <w:rPr>
          <w:lang w:val="en-US"/>
        </w:rPr>
        <w:t> seamless shopping.</w:t>
      </w:r>
      <w:r w:rsidRPr="0060528C">
        <w:t> </w:t>
      </w:r>
    </w:p>
    <w:p w14:paraId="6EB72530" w14:textId="77777777" w:rsidR="0060528C" w:rsidRPr="0060528C" w:rsidRDefault="0060528C" w:rsidP="0060528C">
      <w:pPr>
        <w:spacing w:after="288"/>
      </w:pPr>
      <w:r w:rsidRPr="0060528C">
        <w:t> </w:t>
      </w:r>
    </w:p>
    <w:p w14:paraId="031A8353" w14:textId="77777777" w:rsidR="0060528C" w:rsidRPr="0060528C" w:rsidRDefault="0060528C" w:rsidP="0060528C">
      <w:pPr>
        <w:numPr>
          <w:ilvl w:val="0"/>
          <w:numId w:val="38"/>
        </w:numPr>
        <w:spacing w:after="288"/>
      </w:pPr>
      <w:r w:rsidRPr="0060528C">
        <w:rPr>
          <w:lang w:val="en-US"/>
        </w:rPr>
        <w:t>Campaign Objective: Sales</w:t>
      </w:r>
      <w:r w:rsidRPr="0060528C">
        <w:t> </w:t>
      </w:r>
    </w:p>
    <w:p w14:paraId="2B2CB562" w14:textId="77777777" w:rsidR="0060528C" w:rsidRPr="0060528C" w:rsidRDefault="0060528C" w:rsidP="0060528C">
      <w:pPr>
        <w:spacing w:after="288"/>
      </w:pPr>
      <w:r w:rsidRPr="0060528C">
        <w:rPr>
          <w:lang w:val="en-US"/>
        </w:rPr>
        <w:t>This objective is ideal because the campaign aims to drive direct eyewear purchases, and Search Ads target high-intent users actively looking for eyeglasses and related products.</w:t>
      </w:r>
      <w:r w:rsidRPr="0060528C">
        <w:t> </w:t>
      </w:r>
    </w:p>
    <w:p w14:paraId="6D374D36" w14:textId="77777777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t> </w:t>
      </w:r>
    </w:p>
    <w:p w14:paraId="7D9A14F0" w14:textId="77777777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t> </w:t>
      </w:r>
    </w:p>
    <w:p w14:paraId="1B223300" w14:textId="77777777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t> </w:t>
      </w:r>
    </w:p>
    <w:p w14:paraId="0A0B4B90" w14:textId="77777777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t> </w:t>
      </w:r>
    </w:p>
    <w:p w14:paraId="6E5E8E81" w14:textId="77777777" w:rsidR="0060528C" w:rsidRPr="0060528C" w:rsidRDefault="0060528C" w:rsidP="0060528C">
      <w:pPr>
        <w:numPr>
          <w:ilvl w:val="0"/>
          <w:numId w:val="39"/>
        </w:numPr>
        <w:spacing w:after="288"/>
      </w:pPr>
      <w:r w:rsidRPr="0060528C">
        <w:rPr>
          <w:lang w:val="en-US"/>
        </w:rPr>
        <w:t>Google Ads Setup Screenshots:</w:t>
      </w:r>
      <w:r w:rsidRPr="0060528C">
        <w:t> </w:t>
      </w:r>
    </w:p>
    <w:p w14:paraId="3C8DD7BC" w14:textId="77777777" w:rsidR="0060528C" w:rsidRPr="0060528C" w:rsidRDefault="0060528C" w:rsidP="0060528C">
      <w:pPr>
        <w:numPr>
          <w:ilvl w:val="0"/>
          <w:numId w:val="40"/>
        </w:numPr>
        <w:spacing w:after="288"/>
      </w:pPr>
      <w:r w:rsidRPr="0060528C">
        <w:rPr>
          <w:lang w:val="en-US"/>
        </w:rPr>
        <w:lastRenderedPageBreak/>
        <w:t>Objective selection screen:</w:t>
      </w:r>
      <w:r w:rsidRPr="0060528C">
        <w:t> </w:t>
      </w:r>
    </w:p>
    <w:p w14:paraId="289A1E4A" w14:textId="25EE0C6C" w:rsidR="0060528C" w:rsidRPr="0060528C" w:rsidRDefault="0060528C" w:rsidP="0060528C">
      <w:pPr>
        <w:spacing w:after="288"/>
      </w:pPr>
      <w:r w:rsidRPr="0060528C">
        <w:drawing>
          <wp:inline distT="0" distB="0" distL="0" distR="0" wp14:anchorId="2ACCFDC6" wp14:editId="29F13795">
            <wp:extent cx="5731510" cy="2663190"/>
            <wp:effectExtent l="0" t="0" r="2540" b="3810"/>
            <wp:docPr id="6689114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3B88D24D" w14:textId="77777777" w:rsidR="0060528C" w:rsidRPr="0060528C" w:rsidRDefault="0060528C" w:rsidP="0060528C">
      <w:pPr>
        <w:numPr>
          <w:ilvl w:val="0"/>
          <w:numId w:val="41"/>
        </w:numPr>
        <w:spacing w:after="288"/>
      </w:pPr>
      <w:r w:rsidRPr="0060528C">
        <w:rPr>
          <w:lang w:val="en-US"/>
        </w:rPr>
        <w:t>Budget, dates and ad schedule:</w:t>
      </w:r>
      <w:r w:rsidRPr="0060528C">
        <w:t> </w:t>
      </w:r>
    </w:p>
    <w:p w14:paraId="0AF8B083" w14:textId="06FAD02E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drawing>
          <wp:inline distT="0" distB="0" distL="0" distR="0" wp14:anchorId="1530712B" wp14:editId="244BB210">
            <wp:extent cx="5731510" cy="2225675"/>
            <wp:effectExtent l="0" t="0" r="2540" b="3175"/>
            <wp:docPr id="4322545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rPr>
          <w:lang w:val="en-US"/>
        </w:rPr>
        <w:t> </w:t>
      </w:r>
    </w:p>
    <w:p w14:paraId="01985195" w14:textId="5E12F0B8" w:rsidR="0060528C" w:rsidRPr="0060528C" w:rsidRDefault="0060528C" w:rsidP="0060528C">
      <w:pPr>
        <w:spacing w:after="288"/>
      </w:pPr>
      <w:r w:rsidRPr="0060528C">
        <w:lastRenderedPageBreak/>
        <w:drawing>
          <wp:inline distT="0" distB="0" distL="0" distR="0" wp14:anchorId="7E724919" wp14:editId="4C3310A9">
            <wp:extent cx="5731510" cy="2971800"/>
            <wp:effectExtent l="0" t="0" r="2540" b="0"/>
            <wp:docPr id="17757253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4B7E7940" w14:textId="77777777" w:rsidR="0060528C" w:rsidRPr="0060528C" w:rsidRDefault="0060528C" w:rsidP="0060528C">
      <w:pPr>
        <w:numPr>
          <w:ilvl w:val="0"/>
          <w:numId w:val="42"/>
        </w:numPr>
        <w:spacing w:after="288"/>
      </w:pPr>
      <w:r w:rsidRPr="0060528C">
        <w:rPr>
          <w:lang w:val="en-US"/>
        </w:rPr>
        <w:t>List of keywords research for the campaign, with their search volume and competition.</w:t>
      </w:r>
      <w:r w:rsidRPr="0060528C">
        <w:t> </w:t>
      </w:r>
    </w:p>
    <w:p w14:paraId="4DFE67F6" w14:textId="77993212" w:rsidR="0060528C" w:rsidRPr="0060528C" w:rsidRDefault="0060528C" w:rsidP="0060528C">
      <w:pPr>
        <w:spacing w:after="288"/>
      </w:pPr>
      <w:r w:rsidRPr="0060528C">
        <w:drawing>
          <wp:inline distT="0" distB="0" distL="0" distR="0" wp14:anchorId="016B330E" wp14:editId="3F8F4D67">
            <wp:extent cx="5715000" cy="3947160"/>
            <wp:effectExtent l="0" t="0" r="0" b="0"/>
            <wp:docPr id="4206668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33E73A42" w14:textId="77777777" w:rsidR="0060528C" w:rsidRPr="0060528C" w:rsidRDefault="0060528C" w:rsidP="0060528C">
      <w:pPr>
        <w:numPr>
          <w:ilvl w:val="0"/>
          <w:numId w:val="43"/>
        </w:numPr>
        <w:spacing w:after="288"/>
      </w:pPr>
      <w:r w:rsidRPr="0060528C">
        <w:rPr>
          <w:lang w:val="en-US"/>
        </w:rPr>
        <w:t>Target audience setup:</w:t>
      </w:r>
      <w:r w:rsidRPr="0060528C">
        <w:t> </w:t>
      </w:r>
    </w:p>
    <w:p w14:paraId="48B2D369" w14:textId="44ED7F61" w:rsidR="0060528C" w:rsidRPr="0060528C" w:rsidRDefault="0060528C" w:rsidP="0060528C">
      <w:pPr>
        <w:spacing w:after="288"/>
      </w:pPr>
      <w:r w:rsidRPr="0060528C">
        <w:lastRenderedPageBreak/>
        <w:drawing>
          <wp:inline distT="0" distB="0" distL="0" distR="0" wp14:anchorId="08925404" wp14:editId="59F27132">
            <wp:extent cx="5731510" cy="2726690"/>
            <wp:effectExtent l="0" t="0" r="0" b="0"/>
            <wp:docPr id="20155972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0F655065" w14:textId="103BC3F8" w:rsidR="0060528C" w:rsidRPr="0060528C" w:rsidRDefault="0060528C" w:rsidP="0060528C">
      <w:pPr>
        <w:spacing w:after="288"/>
      </w:pPr>
      <w:r w:rsidRPr="0060528C">
        <w:drawing>
          <wp:inline distT="0" distB="0" distL="0" distR="0" wp14:anchorId="70ADCC35" wp14:editId="77CD0B69">
            <wp:extent cx="5731510" cy="4104640"/>
            <wp:effectExtent l="0" t="0" r="2540" b="0"/>
            <wp:docPr id="17182806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3CC9DFB9" w14:textId="77777777" w:rsidR="0060528C" w:rsidRPr="0060528C" w:rsidRDefault="0060528C" w:rsidP="0060528C">
      <w:pPr>
        <w:numPr>
          <w:ilvl w:val="0"/>
          <w:numId w:val="44"/>
        </w:numPr>
        <w:spacing w:after="288"/>
      </w:pPr>
      <w:r w:rsidRPr="0060528C">
        <w:rPr>
          <w:lang w:val="en-US"/>
        </w:rPr>
        <w:t>Screenshot of your Ad creative:</w:t>
      </w:r>
      <w:r w:rsidRPr="0060528C">
        <w:t> </w:t>
      </w:r>
    </w:p>
    <w:p w14:paraId="27989C6B" w14:textId="058EF79A" w:rsidR="0060528C" w:rsidRPr="0060528C" w:rsidRDefault="0060528C" w:rsidP="0060528C">
      <w:pPr>
        <w:spacing w:after="288"/>
      </w:pPr>
      <w:r w:rsidRPr="0060528C">
        <w:lastRenderedPageBreak/>
        <w:drawing>
          <wp:inline distT="0" distB="0" distL="0" distR="0" wp14:anchorId="567FFFC8" wp14:editId="4F5B8876">
            <wp:extent cx="5731510" cy="5908675"/>
            <wp:effectExtent l="0" t="0" r="2540" b="0"/>
            <wp:docPr id="6034380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24B5710A" w14:textId="347D8B17" w:rsidR="0060528C" w:rsidRPr="0060528C" w:rsidRDefault="0060528C" w:rsidP="0060528C">
      <w:pPr>
        <w:spacing w:after="288"/>
      </w:pPr>
      <w:r w:rsidRPr="0060528C">
        <w:lastRenderedPageBreak/>
        <w:drawing>
          <wp:inline distT="0" distB="0" distL="0" distR="0" wp14:anchorId="07847AE5" wp14:editId="49D96827">
            <wp:extent cx="5562600" cy="3086100"/>
            <wp:effectExtent l="0" t="0" r="0" b="0"/>
            <wp:docPr id="16871704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5FBE6100" w14:textId="5B34C031" w:rsidR="0060528C" w:rsidRPr="0060528C" w:rsidRDefault="0060528C" w:rsidP="0060528C">
      <w:pPr>
        <w:spacing w:after="288"/>
      </w:pPr>
      <w:r w:rsidRPr="0060528C">
        <w:drawing>
          <wp:inline distT="0" distB="0" distL="0" distR="0" wp14:anchorId="006B5180" wp14:editId="74FE4F4A">
            <wp:extent cx="5715000" cy="3223260"/>
            <wp:effectExtent l="0" t="0" r="0" b="0"/>
            <wp:docPr id="18820507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259C2B12" w14:textId="0F1D0D00" w:rsidR="0060528C" w:rsidRPr="0060528C" w:rsidRDefault="0060528C" w:rsidP="0060528C">
      <w:pPr>
        <w:spacing w:after="288"/>
      </w:pPr>
      <w:r w:rsidRPr="0060528C">
        <w:lastRenderedPageBreak/>
        <w:drawing>
          <wp:inline distT="0" distB="0" distL="0" distR="0" wp14:anchorId="302258B8" wp14:editId="3CD33ECD">
            <wp:extent cx="5731510" cy="3194050"/>
            <wp:effectExtent l="0" t="0" r="0" b="6350"/>
            <wp:docPr id="20164636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732D24DB" w14:textId="71A3675D" w:rsidR="0060528C" w:rsidRPr="0060528C" w:rsidRDefault="0060528C" w:rsidP="0060528C">
      <w:pPr>
        <w:spacing w:after="288"/>
      </w:pPr>
      <w:r w:rsidRPr="0060528C">
        <w:drawing>
          <wp:inline distT="0" distB="0" distL="0" distR="0" wp14:anchorId="30B24DAF" wp14:editId="5A36568E">
            <wp:extent cx="5731510" cy="3131185"/>
            <wp:effectExtent l="0" t="0" r="0" b="0"/>
            <wp:docPr id="557865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25EBE52A" w14:textId="61642E90" w:rsidR="0060528C" w:rsidRPr="0060528C" w:rsidRDefault="0060528C" w:rsidP="0060528C">
      <w:pPr>
        <w:spacing w:after="288"/>
      </w:pPr>
      <w:r w:rsidRPr="0060528C">
        <w:lastRenderedPageBreak/>
        <w:drawing>
          <wp:inline distT="0" distB="0" distL="0" distR="0" wp14:anchorId="435AF273" wp14:editId="3DA44126">
            <wp:extent cx="5731510" cy="2333625"/>
            <wp:effectExtent l="0" t="0" r="2540" b="9525"/>
            <wp:docPr id="10633305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65C33C9F" w14:textId="77777777" w:rsidR="0060528C" w:rsidRPr="0060528C" w:rsidRDefault="0060528C" w:rsidP="0060528C">
      <w:pPr>
        <w:numPr>
          <w:ilvl w:val="0"/>
          <w:numId w:val="45"/>
        </w:numPr>
        <w:spacing w:after="288"/>
      </w:pPr>
      <w:r w:rsidRPr="0060528C">
        <w:rPr>
          <w:lang w:val="en-US"/>
        </w:rPr>
        <w:t>4 ad extensions:</w:t>
      </w:r>
      <w:r w:rsidRPr="0060528C">
        <w:t> </w:t>
      </w:r>
    </w:p>
    <w:p w14:paraId="0DF97ABA" w14:textId="73B88FF0" w:rsidR="0060528C" w:rsidRPr="0060528C" w:rsidRDefault="0060528C" w:rsidP="0060528C">
      <w:pPr>
        <w:spacing w:after="288"/>
      </w:pPr>
      <w:r w:rsidRPr="0060528C">
        <w:drawing>
          <wp:inline distT="0" distB="0" distL="0" distR="0" wp14:anchorId="13140CFE" wp14:editId="4479121C">
            <wp:extent cx="5731510" cy="3252470"/>
            <wp:effectExtent l="0" t="0" r="0" b="5080"/>
            <wp:docPr id="13790966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t> </w:t>
      </w:r>
    </w:p>
    <w:p w14:paraId="36E5F8AE" w14:textId="77777777" w:rsidR="0060528C" w:rsidRPr="0060528C" w:rsidRDefault="0060528C" w:rsidP="0060528C">
      <w:pPr>
        <w:numPr>
          <w:ilvl w:val="0"/>
          <w:numId w:val="46"/>
        </w:numPr>
        <w:spacing w:after="288"/>
      </w:pPr>
      <w:r w:rsidRPr="0060528C">
        <w:rPr>
          <w:lang w:val="en-US"/>
        </w:rPr>
        <w:t>Estimated campaign results:</w:t>
      </w:r>
      <w:r w:rsidRPr="0060528C">
        <w:t> </w:t>
      </w:r>
    </w:p>
    <w:p w14:paraId="2F81ED26" w14:textId="77777777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t> </w:t>
      </w:r>
    </w:p>
    <w:p w14:paraId="26739EA7" w14:textId="207F1352" w:rsidR="0060528C" w:rsidRPr="0060528C" w:rsidRDefault="0060528C" w:rsidP="0060528C">
      <w:pPr>
        <w:spacing w:after="288"/>
        <w:rPr>
          <w:lang w:val="en-US"/>
        </w:rPr>
      </w:pPr>
      <w:r w:rsidRPr="0060528C">
        <w:rPr>
          <w:lang w:val="en-US"/>
        </w:rPr>
        <w:lastRenderedPageBreak/>
        <w:drawing>
          <wp:inline distT="0" distB="0" distL="0" distR="0" wp14:anchorId="03433AF4" wp14:editId="25E0147F">
            <wp:extent cx="5731510" cy="1719580"/>
            <wp:effectExtent l="0" t="0" r="2540" b="0"/>
            <wp:docPr id="2291172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28C">
        <w:rPr>
          <w:lang w:val="en-US"/>
        </w:rPr>
        <w:t> </w:t>
      </w:r>
    </w:p>
    <w:p w14:paraId="3C9A29F6" w14:textId="77777777" w:rsidR="0060528C" w:rsidRPr="0060528C" w:rsidRDefault="0060528C" w:rsidP="0060528C">
      <w:pPr>
        <w:spacing w:after="288"/>
      </w:pPr>
      <w:r w:rsidRPr="0060528C">
        <w:t> </w:t>
      </w:r>
    </w:p>
    <w:p w14:paraId="15940121" w14:textId="77777777" w:rsidR="00F330FD" w:rsidRPr="00AD7605" w:rsidRDefault="00F330FD" w:rsidP="00AD7605">
      <w:pPr>
        <w:spacing w:after="288"/>
      </w:pPr>
    </w:p>
    <w:sectPr w:rsidR="00F330FD" w:rsidRPr="00AD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563"/>
    <w:multiLevelType w:val="multilevel"/>
    <w:tmpl w:val="105E4766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24E9E"/>
    <w:multiLevelType w:val="multilevel"/>
    <w:tmpl w:val="7D9C5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E1CD5"/>
    <w:multiLevelType w:val="multilevel"/>
    <w:tmpl w:val="7A7A0A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20E6D"/>
    <w:multiLevelType w:val="multilevel"/>
    <w:tmpl w:val="482E60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10A05"/>
    <w:multiLevelType w:val="multilevel"/>
    <w:tmpl w:val="21760A1E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D1AF8"/>
    <w:multiLevelType w:val="multilevel"/>
    <w:tmpl w:val="BE14BF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857BE"/>
    <w:multiLevelType w:val="multilevel"/>
    <w:tmpl w:val="DB26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1667F"/>
    <w:multiLevelType w:val="multilevel"/>
    <w:tmpl w:val="CD164EEE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B1D13"/>
    <w:multiLevelType w:val="multilevel"/>
    <w:tmpl w:val="5334715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435C"/>
    <w:multiLevelType w:val="multilevel"/>
    <w:tmpl w:val="E1C6E9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26DBF"/>
    <w:multiLevelType w:val="multilevel"/>
    <w:tmpl w:val="EC621B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5522EC"/>
    <w:multiLevelType w:val="multilevel"/>
    <w:tmpl w:val="CFC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555B7"/>
    <w:multiLevelType w:val="hybridMultilevel"/>
    <w:tmpl w:val="41F01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16772"/>
    <w:multiLevelType w:val="multilevel"/>
    <w:tmpl w:val="B8D088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BB27C2"/>
    <w:multiLevelType w:val="multilevel"/>
    <w:tmpl w:val="022CAAC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F06B0"/>
    <w:multiLevelType w:val="multilevel"/>
    <w:tmpl w:val="638C7A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D36263"/>
    <w:multiLevelType w:val="multilevel"/>
    <w:tmpl w:val="6A220414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E0276A"/>
    <w:multiLevelType w:val="multilevel"/>
    <w:tmpl w:val="95AC5A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556970"/>
    <w:multiLevelType w:val="multilevel"/>
    <w:tmpl w:val="581CA6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4A0E7F"/>
    <w:multiLevelType w:val="multilevel"/>
    <w:tmpl w:val="B13CCF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03830"/>
    <w:multiLevelType w:val="multilevel"/>
    <w:tmpl w:val="AB3EDAB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514E04"/>
    <w:multiLevelType w:val="multilevel"/>
    <w:tmpl w:val="62B2C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86F1B"/>
    <w:multiLevelType w:val="multilevel"/>
    <w:tmpl w:val="530A3D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F3ADC"/>
    <w:multiLevelType w:val="multilevel"/>
    <w:tmpl w:val="B2B090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975F45"/>
    <w:multiLevelType w:val="multilevel"/>
    <w:tmpl w:val="35A8B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9C5C59"/>
    <w:multiLevelType w:val="multilevel"/>
    <w:tmpl w:val="3B824B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1C4D27"/>
    <w:multiLevelType w:val="multilevel"/>
    <w:tmpl w:val="4C1422B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221E2"/>
    <w:multiLevelType w:val="multilevel"/>
    <w:tmpl w:val="3BEAF9F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40D1A"/>
    <w:multiLevelType w:val="multilevel"/>
    <w:tmpl w:val="9C18B82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EB00BC"/>
    <w:multiLevelType w:val="multilevel"/>
    <w:tmpl w:val="AE3CA7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A1644"/>
    <w:multiLevelType w:val="multilevel"/>
    <w:tmpl w:val="CC5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F756A"/>
    <w:multiLevelType w:val="hybridMultilevel"/>
    <w:tmpl w:val="6E4CB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90C73"/>
    <w:multiLevelType w:val="multilevel"/>
    <w:tmpl w:val="A68E49A8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C41B2C"/>
    <w:multiLevelType w:val="multilevel"/>
    <w:tmpl w:val="1E144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7C2427"/>
    <w:multiLevelType w:val="multilevel"/>
    <w:tmpl w:val="4234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47C36"/>
    <w:multiLevelType w:val="multilevel"/>
    <w:tmpl w:val="EB3C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0D76DD"/>
    <w:multiLevelType w:val="multilevel"/>
    <w:tmpl w:val="94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D2625C"/>
    <w:multiLevelType w:val="multilevel"/>
    <w:tmpl w:val="6B9483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0F6CA4"/>
    <w:multiLevelType w:val="multilevel"/>
    <w:tmpl w:val="48CAF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47F3E"/>
    <w:multiLevelType w:val="multilevel"/>
    <w:tmpl w:val="6FCEC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CF1E51"/>
    <w:multiLevelType w:val="multilevel"/>
    <w:tmpl w:val="A76A3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9E47BE"/>
    <w:multiLevelType w:val="multilevel"/>
    <w:tmpl w:val="32CE98B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FC7FF1"/>
    <w:multiLevelType w:val="multilevel"/>
    <w:tmpl w:val="1BE807D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E83A5E"/>
    <w:multiLevelType w:val="multilevel"/>
    <w:tmpl w:val="DD5216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706416"/>
    <w:multiLevelType w:val="multilevel"/>
    <w:tmpl w:val="D5C0B4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2323D5"/>
    <w:multiLevelType w:val="multilevel"/>
    <w:tmpl w:val="CCB265C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77433580">
    <w:abstractNumId w:val="34"/>
  </w:num>
  <w:num w:numId="2" w16cid:durableId="1032922096">
    <w:abstractNumId w:val="2"/>
  </w:num>
  <w:num w:numId="3" w16cid:durableId="706224757">
    <w:abstractNumId w:val="39"/>
  </w:num>
  <w:num w:numId="4" w16cid:durableId="1112480658">
    <w:abstractNumId w:val="15"/>
  </w:num>
  <w:num w:numId="5" w16cid:durableId="100994069">
    <w:abstractNumId w:val="37"/>
  </w:num>
  <w:num w:numId="6" w16cid:durableId="1221668387">
    <w:abstractNumId w:val="22"/>
  </w:num>
  <w:num w:numId="7" w16cid:durableId="865562054">
    <w:abstractNumId w:val="17"/>
  </w:num>
  <w:num w:numId="8" w16cid:durableId="80877354">
    <w:abstractNumId w:val="5"/>
  </w:num>
  <w:num w:numId="9" w16cid:durableId="16584704">
    <w:abstractNumId w:val="36"/>
  </w:num>
  <w:num w:numId="10" w16cid:durableId="140663190">
    <w:abstractNumId w:val="13"/>
  </w:num>
  <w:num w:numId="11" w16cid:durableId="459105475">
    <w:abstractNumId w:val="18"/>
  </w:num>
  <w:num w:numId="12" w16cid:durableId="1708720214">
    <w:abstractNumId w:val="29"/>
  </w:num>
  <w:num w:numId="13" w16cid:durableId="735518009">
    <w:abstractNumId w:val="10"/>
  </w:num>
  <w:num w:numId="14" w16cid:durableId="698971807">
    <w:abstractNumId w:val="25"/>
  </w:num>
  <w:num w:numId="15" w16cid:durableId="329797446">
    <w:abstractNumId w:val="11"/>
  </w:num>
  <w:num w:numId="16" w16cid:durableId="1990399440">
    <w:abstractNumId w:val="33"/>
  </w:num>
  <w:num w:numId="17" w16cid:durableId="1348172432">
    <w:abstractNumId w:val="44"/>
  </w:num>
  <w:num w:numId="18" w16cid:durableId="1591158522">
    <w:abstractNumId w:val="23"/>
  </w:num>
  <w:num w:numId="19" w16cid:durableId="858738515">
    <w:abstractNumId w:val="3"/>
  </w:num>
  <w:num w:numId="20" w16cid:durableId="1070690595">
    <w:abstractNumId w:val="35"/>
  </w:num>
  <w:num w:numId="21" w16cid:durableId="727455023">
    <w:abstractNumId w:val="21"/>
  </w:num>
  <w:num w:numId="22" w16cid:durableId="1750613612">
    <w:abstractNumId w:val="38"/>
  </w:num>
  <w:num w:numId="23" w16cid:durableId="360520942">
    <w:abstractNumId w:val="1"/>
  </w:num>
  <w:num w:numId="24" w16cid:durableId="461463969">
    <w:abstractNumId w:val="43"/>
  </w:num>
  <w:num w:numId="25" w16cid:durableId="948318004">
    <w:abstractNumId w:val="6"/>
  </w:num>
  <w:num w:numId="26" w16cid:durableId="358776130">
    <w:abstractNumId w:val="12"/>
  </w:num>
  <w:num w:numId="27" w16cid:durableId="1055785231">
    <w:abstractNumId w:val="31"/>
  </w:num>
  <w:num w:numId="28" w16cid:durableId="357128492">
    <w:abstractNumId w:val="30"/>
  </w:num>
  <w:num w:numId="29" w16cid:durableId="1750343220">
    <w:abstractNumId w:val="19"/>
  </w:num>
  <w:num w:numId="30" w16cid:durableId="671487363">
    <w:abstractNumId w:val="41"/>
  </w:num>
  <w:num w:numId="31" w16cid:durableId="905802022">
    <w:abstractNumId w:val="4"/>
  </w:num>
  <w:num w:numId="32" w16cid:durableId="1745033948">
    <w:abstractNumId w:val="9"/>
  </w:num>
  <w:num w:numId="33" w16cid:durableId="1945649162">
    <w:abstractNumId w:val="20"/>
  </w:num>
  <w:num w:numId="34" w16cid:durableId="1664312900">
    <w:abstractNumId w:val="8"/>
  </w:num>
  <w:num w:numId="35" w16cid:durableId="1150630924">
    <w:abstractNumId w:val="0"/>
  </w:num>
  <w:num w:numId="36" w16cid:durableId="2022390319">
    <w:abstractNumId w:val="26"/>
  </w:num>
  <w:num w:numId="37" w16cid:durableId="241261338">
    <w:abstractNumId w:val="32"/>
  </w:num>
  <w:num w:numId="38" w16cid:durableId="1040202214">
    <w:abstractNumId w:val="24"/>
  </w:num>
  <w:num w:numId="39" w16cid:durableId="1197081915">
    <w:abstractNumId w:val="40"/>
  </w:num>
  <w:num w:numId="40" w16cid:durableId="336887415">
    <w:abstractNumId w:val="28"/>
  </w:num>
  <w:num w:numId="41" w16cid:durableId="1173881314">
    <w:abstractNumId w:val="45"/>
  </w:num>
  <w:num w:numId="42" w16cid:durableId="242616847">
    <w:abstractNumId w:val="42"/>
  </w:num>
  <w:num w:numId="43" w16cid:durableId="1573196525">
    <w:abstractNumId w:val="16"/>
  </w:num>
  <w:num w:numId="44" w16cid:durableId="626274390">
    <w:abstractNumId w:val="27"/>
  </w:num>
  <w:num w:numId="45" w16cid:durableId="1089544050">
    <w:abstractNumId w:val="7"/>
  </w:num>
  <w:num w:numId="46" w16cid:durableId="104421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1A"/>
    <w:rsid w:val="000D0365"/>
    <w:rsid w:val="000F3476"/>
    <w:rsid w:val="00101B57"/>
    <w:rsid w:val="0011781C"/>
    <w:rsid w:val="00195CCF"/>
    <w:rsid w:val="001A4860"/>
    <w:rsid w:val="001C2B04"/>
    <w:rsid w:val="00223658"/>
    <w:rsid w:val="002C4311"/>
    <w:rsid w:val="00362B04"/>
    <w:rsid w:val="003C296E"/>
    <w:rsid w:val="003F0687"/>
    <w:rsid w:val="00415E1E"/>
    <w:rsid w:val="004F616A"/>
    <w:rsid w:val="00507F6C"/>
    <w:rsid w:val="005A2758"/>
    <w:rsid w:val="005B2C63"/>
    <w:rsid w:val="005F5B64"/>
    <w:rsid w:val="005F6F76"/>
    <w:rsid w:val="0060528C"/>
    <w:rsid w:val="00641B8E"/>
    <w:rsid w:val="0066709D"/>
    <w:rsid w:val="00673961"/>
    <w:rsid w:val="006A78D0"/>
    <w:rsid w:val="006D4354"/>
    <w:rsid w:val="006F141A"/>
    <w:rsid w:val="006F6C36"/>
    <w:rsid w:val="007D527C"/>
    <w:rsid w:val="007F7576"/>
    <w:rsid w:val="00846FE4"/>
    <w:rsid w:val="00854A25"/>
    <w:rsid w:val="00870B10"/>
    <w:rsid w:val="0089191F"/>
    <w:rsid w:val="008B0814"/>
    <w:rsid w:val="008C16CE"/>
    <w:rsid w:val="00904A60"/>
    <w:rsid w:val="00956B45"/>
    <w:rsid w:val="009D41D5"/>
    <w:rsid w:val="009E3172"/>
    <w:rsid w:val="00A16D7E"/>
    <w:rsid w:val="00A3280B"/>
    <w:rsid w:val="00A562AB"/>
    <w:rsid w:val="00A6706F"/>
    <w:rsid w:val="00A7681A"/>
    <w:rsid w:val="00A87624"/>
    <w:rsid w:val="00AA2643"/>
    <w:rsid w:val="00AD7605"/>
    <w:rsid w:val="00B068E5"/>
    <w:rsid w:val="00B60696"/>
    <w:rsid w:val="00B67C50"/>
    <w:rsid w:val="00C0421B"/>
    <w:rsid w:val="00CB72E4"/>
    <w:rsid w:val="00D15054"/>
    <w:rsid w:val="00D43736"/>
    <w:rsid w:val="00DB0097"/>
    <w:rsid w:val="00DB2457"/>
    <w:rsid w:val="00DF3AEC"/>
    <w:rsid w:val="00E80508"/>
    <w:rsid w:val="00EC074C"/>
    <w:rsid w:val="00F12C78"/>
    <w:rsid w:val="00F330FD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FA1D"/>
  <w15:chartTrackingRefBased/>
  <w15:docId w15:val="{D49C10E5-2CEF-4239-B26B-67E6A252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4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3</cp:revision>
  <dcterms:created xsi:type="dcterms:W3CDTF">2025-12-10T06:35:00Z</dcterms:created>
  <dcterms:modified xsi:type="dcterms:W3CDTF">2025-12-13T06:22:00Z</dcterms:modified>
</cp:coreProperties>
</file>