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79FD" w14:textId="77777777" w:rsidR="00A31C51" w:rsidRPr="00A31C51" w:rsidRDefault="00A31C51" w:rsidP="00A31C51">
      <w:r w:rsidRPr="00A31C51">
        <w:rPr>
          <w:b/>
          <w:bCs/>
        </w:rPr>
        <w:t>What is the BSE Teck index?</w:t>
      </w:r>
    </w:p>
    <w:p w14:paraId="6DF5B8F9" w14:textId="77777777" w:rsidR="00A31C51" w:rsidRPr="00A31C51" w:rsidRDefault="00A31C51" w:rsidP="00A31C51">
      <w:r w:rsidRPr="00A31C51">
        <w:t xml:space="preserve">The </w:t>
      </w:r>
      <w:r w:rsidRPr="00A31C51">
        <w:rPr>
          <w:b/>
          <w:bCs/>
        </w:rPr>
        <w:t>BSE Teck Index</w:t>
      </w:r>
      <w:r w:rsidRPr="00A31C51">
        <w:t xml:space="preserve"> is a specialized stock market index on the Bombay Stock Exchange (BSE) that tracks the performance of companies in the technology, media, and telecommunications sectors in India. It serves as a barometer for these technology-driven sectors within the Indian economy.</w:t>
      </w:r>
    </w:p>
    <w:p w14:paraId="06C60F0A" w14:textId="77777777" w:rsidR="00A31C51" w:rsidRPr="00A31C51" w:rsidRDefault="00A31C51" w:rsidP="00A31C51">
      <w:r w:rsidRPr="00A31C51">
        <w:t>This index was launched to provide investors with a focused benchmark for monitoring the performance of technology and related companies. It includes stocks from information technology, telecom, media, and entertainment sectors.</w:t>
      </w:r>
    </w:p>
    <w:p w14:paraId="773B995E" w14:textId="77777777" w:rsidR="00A31C51" w:rsidRPr="00A31C51" w:rsidRDefault="00A31C51" w:rsidP="00A31C51">
      <w:r w:rsidRPr="00A31C51">
        <w:t>The Index plays a crucial role in portfolio diversification strategies. It offers investors targeted exposure to high-growth technology and communication sectors that often move differently from traditional industries.</w:t>
      </w:r>
    </w:p>
    <w:p w14:paraId="4477A7D4" w14:textId="77777777" w:rsidR="00A31C51" w:rsidRPr="00A31C51" w:rsidRDefault="00A31C51" w:rsidP="00A31C51">
      <w:r w:rsidRPr="00A31C51">
        <w:t>For investors seeking strategic allocation in their portfolios, this index provides a way to capture India's growing digital economy. The stocks in this index typically represent companies with significant innovation potential and global market reach.</w:t>
      </w:r>
    </w:p>
    <w:p w14:paraId="3D6E5372" w14:textId="77777777" w:rsidR="00A31C51" w:rsidRPr="00A31C51" w:rsidRDefault="00A31C51" w:rsidP="00A31C51">
      <w:r w:rsidRPr="00A31C51">
        <w:t>The index matters particularly to growth-oriented investors. Technology sectors in India have shown robust expansion, fueled by digital transformation initiatives and increasing technology adoption across industries.</w:t>
      </w:r>
    </w:p>
    <w:p w14:paraId="4C8417AD" w14:textId="77777777" w:rsidR="00A31C51" w:rsidRPr="00A31C51" w:rsidRDefault="00A31C51" w:rsidP="00A31C51">
      <w:r w:rsidRPr="00A31C51">
        <w:t xml:space="preserve">Many institutional investors use the </w:t>
      </w:r>
      <w:r w:rsidRPr="00A31C51">
        <w:rPr>
          <w:b/>
          <w:bCs/>
        </w:rPr>
        <w:t>S&amp;P BSE Teck Index</w:t>
      </w:r>
      <w:r w:rsidRPr="00A31C51">
        <w:t xml:space="preserve"> as a performance benchmark when constructing technology-focused funds. It helps measure fund manager performance against a standardized industry metric.</w:t>
      </w:r>
    </w:p>
    <w:p w14:paraId="028D2AD5" w14:textId="77777777" w:rsidR="00A31C51" w:rsidRPr="00A31C51" w:rsidRDefault="00A31C51" w:rsidP="00A31C51">
      <w:r w:rsidRPr="00A31C51">
        <w:t>For market analysts, the index offers valuable insights into sector-specific trends and rotation patterns. It allows for comparison between technology performance and broader market movements.</w:t>
      </w:r>
    </w:p>
    <w:p w14:paraId="7CB0DED4" w14:textId="77777777" w:rsidR="00A31C51" w:rsidRPr="00A31C51" w:rsidRDefault="00A31C51" w:rsidP="00A31C51">
      <w:r w:rsidRPr="00A31C51">
        <w:t>The constituent companies in this index frequently represent India's competitive advantage in global technology services. They include major IT services exporters, telecom providers, and media companies with substantial market capitalization.</w:t>
      </w:r>
    </w:p>
    <w:p w14:paraId="286166BA" w14:textId="77777777" w:rsidR="00A31C51" w:rsidRPr="00A31C51" w:rsidRDefault="00A31C51" w:rsidP="00A31C51">
      <w:r w:rsidRPr="00A31C51">
        <w:t xml:space="preserve">During economic cycles, the </w:t>
      </w:r>
      <w:r w:rsidRPr="00A31C51">
        <w:rPr>
          <w:b/>
          <w:bCs/>
        </w:rPr>
        <w:t>S&amp;P BSE Teck Index</w:t>
      </w:r>
      <w:r w:rsidRPr="00A31C51">
        <w:t xml:space="preserve"> often exhibits different characteristics than more traditional indices. This makes it valuable for investors seeking to balance cyclical exposure in their portfolios.</w:t>
      </w:r>
    </w:p>
    <w:p w14:paraId="3BAEB3C7" w14:textId="77777777" w:rsidR="00A31C51" w:rsidRPr="00A31C51" w:rsidRDefault="00A31C51" w:rsidP="00A31C51">
      <w:r w:rsidRPr="00A31C51">
        <w:t>As India continues its digital transformation journey, the Index remains an important tool for investors looking to participate in the country's technology-driven growth story.</w:t>
      </w:r>
    </w:p>
    <w:p w14:paraId="3833BAB3" w14:textId="77777777" w:rsidR="00A31C51" w:rsidRPr="00A31C51" w:rsidRDefault="00A31C51" w:rsidP="00A31C51">
      <w:r w:rsidRPr="00A31C51">
        <w:rPr>
          <w:b/>
          <w:bCs/>
        </w:rPr>
        <w:t>Benefits of Investing in the BSE Teck Index</w:t>
      </w:r>
    </w:p>
    <w:p w14:paraId="338E43F6" w14:textId="77777777" w:rsidR="00A31C51" w:rsidRPr="00A31C51" w:rsidRDefault="00A31C51" w:rsidP="00A31C51">
      <w:r w:rsidRPr="00A31C51">
        <w:rPr>
          <w:b/>
          <w:bCs/>
        </w:rPr>
        <w:t>[1] High Returns</w:t>
      </w:r>
    </w:p>
    <w:p w14:paraId="73D21386" w14:textId="77777777" w:rsidR="00A31C51" w:rsidRPr="00A31C51" w:rsidRDefault="00A31C51" w:rsidP="00A31C51">
      <w:r w:rsidRPr="00A31C51">
        <w:t>The Index has shown impressive returns over the years, outperforming other major indices.</w:t>
      </w:r>
    </w:p>
    <w:p w14:paraId="5D43EFBE" w14:textId="77777777" w:rsidR="00A31C51" w:rsidRPr="00A31C51" w:rsidRDefault="00A31C51" w:rsidP="00A31C51">
      <w:r w:rsidRPr="00A31C51">
        <w:rPr>
          <w:b/>
          <w:bCs/>
        </w:rPr>
        <w:t>[2] Diversification</w:t>
      </w:r>
    </w:p>
    <w:p w14:paraId="125133CD" w14:textId="77777777" w:rsidR="00A31C51" w:rsidRPr="00A31C51" w:rsidRDefault="00A31C51" w:rsidP="00A31C51">
      <w:r w:rsidRPr="00A31C51">
        <w:t>The index includes multiple tech-related industries, reducing sector-specific risk. It helps balance portfolios by spreading investments across different technology domains.</w:t>
      </w:r>
      <w:r w:rsidRPr="00A31C51">
        <w:rPr>
          <w:b/>
          <w:bCs/>
        </w:rPr>
        <w:t xml:space="preserve"> </w:t>
      </w:r>
    </w:p>
    <w:p w14:paraId="503D08E7" w14:textId="77777777" w:rsidR="00A31C51" w:rsidRPr="00A31C51" w:rsidRDefault="00A31C51" w:rsidP="00A31C51">
      <w:r w:rsidRPr="00A31C51">
        <w:rPr>
          <w:b/>
          <w:bCs/>
        </w:rPr>
        <w:t>[3] Growth Potential</w:t>
      </w:r>
    </w:p>
    <w:p w14:paraId="508B600E" w14:textId="77777777" w:rsidR="00A31C51" w:rsidRPr="00A31C51" w:rsidRDefault="00A31C51" w:rsidP="00A31C51">
      <w:r w:rsidRPr="00A31C51">
        <w:t>The technology sector is one of the fastest-growing in India. Companies in this index benefit from increasing digital adoption, global IT demand, and evolving telecom infrastructure.</w:t>
      </w:r>
      <w:r w:rsidRPr="00A31C51">
        <w:rPr>
          <w:b/>
          <w:bCs/>
        </w:rPr>
        <w:t xml:space="preserve"> </w:t>
      </w:r>
    </w:p>
    <w:p w14:paraId="0DF0E6A2" w14:textId="77777777" w:rsidR="00A31C51" w:rsidRPr="00A31C51" w:rsidRDefault="00A31C51" w:rsidP="00A31C51">
      <w:r w:rsidRPr="00A31C51">
        <w:rPr>
          <w:b/>
          <w:bCs/>
        </w:rPr>
        <w:lastRenderedPageBreak/>
        <w:t>[4] Market Leadership</w:t>
      </w:r>
    </w:p>
    <w:p w14:paraId="6DCC9DC1" w14:textId="77777777" w:rsidR="00A31C51" w:rsidRPr="00A31C51" w:rsidRDefault="00A31C51" w:rsidP="00A31C51">
      <w:r w:rsidRPr="00A31C51">
        <w:t xml:space="preserve">Many companies in the </w:t>
      </w:r>
      <w:r w:rsidRPr="00A31C51">
        <w:rPr>
          <w:b/>
          <w:bCs/>
        </w:rPr>
        <w:t>S&amp;P BSE Teck Index</w:t>
      </w:r>
      <w:r w:rsidRPr="00A31C51">
        <w:t xml:space="preserve"> are market leaders in their respective fields, ensuring stability and reliability.</w:t>
      </w:r>
    </w:p>
    <w:p w14:paraId="5DCCEB33" w14:textId="77777777" w:rsidR="00A31C51" w:rsidRPr="00A31C51" w:rsidRDefault="00A31C51" w:rsidP="00A31C51">
      <w:r w:rsidRPr="00A31C51">
        <w:rPr>
          <w:b/>
          <w:bCs/>
        </w:rPr>
        <w:t>[5] Global Market Influence</w:t>
      </w:r>
    </w:p>
    <w:p w14:paraId="1967E78F" w14:textId="77777777" w:rsidR="00A31C51" w:rsidRPr="00A31C51" w:rsidRDefault="00A31C51" w:rsidP="00A31C51">
      <w:r w:rsidRPr="00A31C51">
        <w:t xml:space="preserve">Many companies in the BSE Teck Index have a global presence. Their revenues are not solely dependent on the Indian market, providing additional stability. </w:t>
      </w:r>
    </w:p>
    <w:p w14:paraId="422B1F3B" w14:textId="77777777" w:rsidR="00A31C51" w:rsidRPr="00A31C51" w:rsidRDefault="00A31C51" w:rsidP="00A31C51">
      <w:r w:rsidRPr="00A31C51">
        <w:rPr>
          <w:b/>
          <w:bCs/>
        </w:rPr>
        <w:t>[6] Exposure to Innovation</w:t>
      </w:r>
    </w:p>
    <w:p w14:paraId="0B5A02D0" w14:textId="77777777" w:rsidR="00A31C51" w:rsidRPr="00A31C51" w:rsidRDefault="00A31C51" w:rsidP="00A31C51">
      <w:r w:rsidRPr="00A31C51">
        <w:t xml:space="preserve">Investing in the </w:t>
      </w:r>
      <w:r w:rsidRPr="00A31C51">
        <w:rPr>
          <w:b/>
          <w:bCs/>
        </w:rPr>
        <w:t>S&amp;P BSE Teck Index</w:t>
      </w:r>
      <w:r w:rsidRPr="00A31C51">
        <w:t xml:space="preserve"> gives exposure to cutting-edge technologies and advancements.</w:t>
      </w:r>
    </w:p>
    <w:p w14:paraId="172A9A04" w14:textId="77777777" w:rsidR="00A31C51" w:rsidRPr="00A31C51" w:rsidRDefault="00A31C51" w:rsidP="00A31C51">
      <w:r w:rsidRPr="00A31C51">
        <w:rPr>
          <w:b/>
          <w:bCs/>
        </w:rPr>
        <w:t>What is the Stock Selection Process for the Index of S&amp;P BSE Teck?</w:t>
      </w:r>
    </w:p>
    <w:p w14:paraId="5863449F" w14:textId="77777777" w:rsidR="00A31C51" w:rsidRPr="00A31C51" w:rsidRDefault="00A31C51" w:rsidP="00A31C51">
      <w:r w:rsidRPr="00A31C51">
        <w:t>The stock selection process for this Index involves several key criteria:</w:t>
      </w:r>
    </w:p>
    <w:p w14:paraId="734C784D" w14:textId="77777777" w:rsidR="00A31C51" w:rsidRPr="00A31C51" w:rsidRDefault="00A31C51" w:rsidP="00A31C51">
      <w:r w:rsidRPr="00A31C51">
        <w:rPr>
          <w:b/>
          <w:bCs/>
        </w:rPr>
        <w:t>[1] Sector Classification</w:t>
      </w:r>
      <w:r w:rsidRPr="00A31C51">
        <w:t xml:space="preserve"> </w:t>
      </w:r>
    </w:p>
    <w:p w14:paraId="57B01B6E" w14:textId="77777777" w:rsidR="00A31C51" w:rsidRPr="00A31C51" w:rsidRDefault="00A31C51" w:rsidP="00A31C51">
      <w:r w:rsidRPr="00A31C51">
        <w:t>Only companies classified under the Information Technology, Media, and Telecom sectors in the BSE 500 index are eligible for inclusion.</w:t>
      </w:r>
    </w:p>
    <w:p w14:paraId="1A1935BD" w14:textId="77777777" w:rsidR="00A31C51" w:rsidRPr="00A31C51" w:rsidRDefault="00A31C51" w:rsidP="00A31C51">
      <w:r w:rsidRPr="00A31C51">
        <w:rPr>
          <w:b/>
          <w:bCs/>
        </w:rPr>
        <w:t>[2] Trading Frequency</w:t>
      </w:r>
    </w:p>
    <w:p w14:paraId="542F40EA" w14:textId="77777777" w:rsidR="00A31C51" w:rsidRPr="00A31C51" w:rsidRDefault="00A31C51" w:rsidP="00A31C51">
      <w:r w:rsidRPr="00A31C51">
        <w:t>Eligible companies must have a trading frequency of at least 90% in the preceding three months.</w:t>
      </w:r>
    </w:p>
    <w:p w14:paraId="33DA461F" w14:textId="77777777" w:rsidR="00A31C51" w:rsidRPr="00A31C51" w:rsidRDefault="00A31C51" w:rsidP="00A31C51">
      <w:r w:rsidRPr="00A31C51">
        <w:rPr>
          <w:b/>
          <w:bCs/>
        </w:rPr>
        <w:t>[3] Market Capitalization</w:t>
      </w:r>
    </w:p>
    <w:p w14:paraId="57C0E96E" w14:textId="77777777" w:rsidR="00A31C51" w:rsidRPr="00A31C51" w:rsidRDefault="00A31C51" w:rsidP="00A31C51">
      <w:r w:rsidRPr="00A31C51">
        <w:t>Companies must cover at least 90% of the market capitalization in each sector based on free-float final rank.</w:t>
      </w:r>
    </w:p>
    <w:p w14:paraId="1EC7F675" w14:textId="77777777" w:rsidR="00A31C51" w:rsidRPr="00A31C51" w:rsidRDefault="00A31C51" w:rsidP="00A31C51">
      <w:r w:rsidRPr="00A31C51">
        <w:rPr>
          <w:b/>
          <w:bCs/>
        </w:rPr>
        <w:t>[4] Quality Benchmark</w:t>
      </w:r>
    </w:p>
    <w:p w14:paraId="7846A3A4" w14:textId="77777777" w:rsidR="00A31C51" w:rsidRPr="00A31C51" w:rsidRDefault="00A31C51" w:rsidP="00A31C51">
      <w:r w:rsidRPr="00A31C51">
        <w:t>The index aims to include high-quality stocks that represent the performance of the TMT (Technology, Media, Telecom) sectors.</w:t>
      </w:r>
    </w:p>
    <w:p w14:paraId="4900D32C" w14:textId="77777777" w:rsidR="00A31C51" w:rsidRPr="00A31C51" w:rsidRDefault="00A31C51" w:rsidP="00A31C51">
      <w:r w:rsidRPr="00A31C51">
        <w:t xml:space="preserve">These criteria ensure that the Index of </w:t>
      </w:r>
      <w:r w:rsidRPr="00A31C51">
        <w:rPr>
          <w:b/>
          <w:bCs/>
        </w:rPr>
        <w:t xml:space="preserve">S&amp;P BSE Teck </w:t>
      </w:r>
      <w:r w:rsidRPr="00A31C51">
        <w:t>comprises well-performing and frequently traded stocks, providing a reliable benchmark for investors interested in the technology and related sectors.</w:t>
      </w:r>
    </w:p>
    <w:p w14:paraId="3FB21DEB" w14:textId="77777777" w:rsidR="00A31C51" w:rsidRPr="00A31C51" w:rsidRDefault="00A31C51" w:rsidP="00A31C51">
      <w:r w:rsidRPr="00A31C51">
        <w:rPr>
          <w:b/>
          <w:bCs/>
        </w:rPr>
        <w:t xml:space="preserve">How is the BSE Teck Calculated? </w:t>
      </w:r>
    </w:p>
    <w:p w14:paraId="2F329F88" w14:textId="77777777" w:rsidR="00A31C51" w:rsidRPr="00A31C51" w:rsidRDefault="00A31C51" w:rsidP="00A31C51">
      <w:r w:rsidRPr="00A31C51">
        <w:t xml:space="preserve">The </w:t>
      </w:r>
      <w:r w:rsidRPr="00A31C51">
        <w:rPr>
          <w:b/>
          <w:bCs/>
        </w:rPr>
        <w:t>S&amp;P BSE Teck Index</w:t>
      </w:r>
      <w:r w:rsidRPr="00A31C51">
        <w:t xml:space="preserve"> </w:t>
      </w:r>
      <w:r w:rsidRPr="00A31C51">
        <w:rPr>
          <w:b/>
          <w:bCs/>
        </w:rPr>
        <w:t>today</w:t>
      </w:r>
      <w:r w:rsidRPr="00A31C51">
        <w:t xml:space="preserve"> is calculated by using the </w:t>
      </w:r>
      <w:r w:rsidRPr="00A31C51">
        <w:rPr>
          <w:b/>
          <w:bCs/>
        </w:rPr>
        <w:t>free-float market capitalization method</w:t>
      </w:r>
      <w:r w:rsidRPr="00A31C51">
        <w:t>. This approach accounts only for shares actively traded in the market. It excludes holdings by promoters, the government, and other restricted shares. The index is determined using the following formula:</w:t>
      </w:r>
    </w:p>
    <w:p w14:paraId="441EF21B" w14:textId="77777777" w:rsidR="00A31C51" w:rsidRPr="00A31C51" w:rsidRDefault="00A31C51" w:rsidP="00A31C51">
      <w:r w:rsidRPr="00A31C51">
        <w:t>Index=∑(Freefloat Market Capitalization of each company×Index Base Value)Base Market Capitalization</w:t>
      </w:r>
    </w:p>
    <w:p w14:paraId="723ADD82" w14:textId="77777777" w:rsidR="00A31C51" w:rsidRPr="00A31C51" w:rsidRDefault="00A31C51" w:rsidP="00A31C51">
      <w:r w:rsidRPr="00A31C51">
        <w:t>Here's a breakdown of the components:</w:t>
      </w:r>
    </w:p>
    <w:p w14:paraId="5750AD0D" w14:textId="77777777" w:rsidR="00A31C51" w:rsidRPr="00A31C51" w:rsidRDefault="00A31C51" w:rsidP="00A31C51">
      <w:pPr>
        <w:numPr>
          <w:ilvl w:val="0"/>
          <w:numId w:val="7"/>
        </w:numPr>
      </w:pPr>
      <w:r w:rsidRPr="00A31C51">
        <w:rPr>
          <w:b/>
          <w:bCs/>
        </w:rPr>
        <w:t>Free-float Market Capitalization</w:t>
      </w:r>
      <w:r w:rsidRPr="00A31C51">
        <w:t>: The market value of the shares available for trading.</w:t>
      </w:r>
    </w:p>
    <w:p w14:paraId="4D0BAA0F" w14:textId="77777777" w:rsidR="00A31C51" w:rsidRPr="00A31C51" w:rsidRDefault="00A31C51" w:rsidP="00A31C51">
      <w:pPr>
        <w:numPr>
          <w:ilvl w:val="0"/>
          <w:numId w:val="7"/>
        </w:numPr>
      </w:pPr>
      <w:r w:rsidRPr="00A31C51">
        <w:rPr>
          <w:b/>
          <w:bCs/>
        </w:rPr>
        <w:t>Index Base Value</w:t>
      </w:r>
      <w:r w:rsidRPr="00A31C51">
        <w:t>: A fixed value set at the inception of the index.</w:t>
      </w:r>
    </w:p>
    <w:p w14:paraId="5387CF39" w14:textId="77777777" w:rsidR="00A31C51" w:rsidRPr="00A31C51" w:rsidRDefault="00A31C51" w:rsidP="00A31C51">
      <w:pPr>
        <w:numPr>
          <w:ilvl w:val="0"/>
          <w:numId w:val="7"/>
        </w:numPr>
      </w:pPr>
      <w:r w:rsidRPr="00A31C51">
        <w:rPr>
          <w:b/>
          <w:bCs/>
        </w:rPr>
        <w:lastRenderedPageBreak/>
        <w:t>Base Market Capitalization</w:t>
      </w:r>
      <w:r w:rsidRPr="00A31C51">
        <w:t>: The total market capitalization of the index at its base date.</w:t>
      </w:r>
    </w:p>
    <w:p w14:paraId="1C25AC61" w14:textId="77777777" w:rsidR="00A31C51" w:rsidRPr="00A31C51" w:rsidRDefault="00A31C51" w:rsidP="00A31C51">
      <w:r w:rsidRPr="00A31C51">
        <w:t>This calculation ensures that the index reflects the performance of the most liquid and freely traded stocks in the technology, media, and telecom sectors.</w:t>
      </w:r>
    </w:p>
    <w:p w14:paraId="53613CCE" w14:textId="5B4D58FA" w:rsidR="005F6F76" w:rsidRDefault="00F57FD4" w:rsidP="00BA3B2C">
      <w:r w:rsidRPr="00F57FD4">
        <w:drawing>
          <wp:inline distT="0" distB="0" distL="0" distR="0" wp14:anchorId="415B4AC2" wp14:editId="1F47A6D8">
            <wp:extent cx="5731510" cy="1978660"/>
            <wp:effectExtent l="0" t="0" r="2540" b="2540"/>
            <wp:docPr id="3165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8494" w14:textId="77777777" w:rsidR="00F57FD4" w:rsidRDefault="00F57FD4" w:rsidP="00BA3B2C"/>
    <w:p w14:paraId="758D7D7E" w14:textId="1445AD8D" w:rsidR="00F57FD4" w:rsidRDefault="00F57FD4" w:rsidP="00BA3B2C">
      <w:r w:rsidRPr="00F57FD4">
        <w:drawing>
          <wp:inline distT="0" distB="0" distL="0" distR="0" wp14:anchorId="501FA994" wp14:editId="42F0D7DE">
            <wp:extent cx="5731510" cy="2746375"/>
            <wp:effectExtent l="0" t="0" r="2540" b="0"/>
            <wp:docPr id="690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8352" w14:textId="08F89B4D" w:rsidR="00F57FD4" w:rsidRDefault="00F57FD4" w:rsidP="00BA3B2C">
      <w:r w:rsidRPr="00F57FD4">
        <w:lastRenderedPageBreak/>
        <w:drawing>
          <wp:inline distT="0" distB="0" distL="0" distR="0" wp14:anchorId="446A9165" wp14:editId="46ABAF4B">
            <wp:extent cx="5731510" cy="3128010"/>
            <wp:effectExtent l="0" t="0" r="2540" b="0"/>
            <wp:docPr id="163234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7EEF" w14:textId="393EB848" w:rsidR="00F57FD4" w:rsidRDefault="00F57FD4" w:rsidP="00BA3B2C">
      <w:r w:rsidRPr="00F57FD4">
        <w:drawing>
          <wp:inline distT="0" distB="0" distL="0" distR="0" wp14:anchorId="363067D7" wp14:editId="162BB666">
            <wp:extent cx="5731510" cy="2610485"/>
            <wp:effectExtent l="0" t="0" r="2540" b="0"/>
            <wp:docPr id="7735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8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41D" w14:textId="77777777" w:rsidR="00F57FD4" w:rsidRDefault="00F57FD4" w:rsidP="00BA3B2C"/>
    <w:sectPr w:rsidR="00F57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664"/>
    <w:multiLevelType w:val="multilevel"/>
    <w:tmpl w:val="7E1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709E9"/>
    <w:multiLevelType w:val="multilevel"/>
    <w:tmpl w:val="A96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32723"/>
    <w:multiLevelType w:val="multilevel"/>
    <w:tmpl w:val="4D7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54A98"/>
    <w:multiLevelType w:val="multilevel"/>
    <w:tmpl w:val="EB9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E588B"/>
    <w:multiLevelType w:val="multilevel"/>
    <w:tmpl w:val="4BC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E2F2C"/>
    <w:multiLevelType w:val="multilevel"/>
    <w:tmpl w:val="E5E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75F4E"/>
    <w:multiLevelType w:val="multilevel"/>
    <w:tmpl w:val="001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186078">
    <w:abstractNumId w:val="3"/>
  </w:num>
  <w:num w:numId="2" w16cid:durableId="1939176108">
    <w:abstractNumId w:val="0"/>
  </w:num>
  <w:num w:numId="3" w16cid:durableId="2017804937">
    <w:abstractNumId w:val="5"/>
  </w:num>
  <w:num w:numId="4" w16cid:durableId="1560281167">
    <w:abstractNumId w:val="1"/>
  </w:num>
  <w:num w:numId="5" w16cid:durableId="1504206219">
    <w:abstractNumId w:val="6"/>
  </w:num>
  <w:num w:numId="6" w16cid:durableId="1056784422">
    <w:abstractNumId w:val="4"/>
  </w:num>
  <w:num w:numId="7" w16cid:durableId="174321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8F"/>
    <w:rsid w:val="0002562F"/>
    <w:rsid w:val="000D0365"/>
    <w:rsid w:val="00101B57"/>
    <w:rsid w:val="0011781C"/>
    <w:rsid w:val="001C2B04"/>
    <w:rsid w:val="00223658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F3E96"/>
    <w:rsid w:val="00854A25"/>
    <w:rsid w:val="00870B10"/>
    <w:rsid w:val="008C16CE"/>
    <w:rsid w:val="00904A60"/>
    <w:rsid w:val="00956B45"/>
    <w:rsid w:val="00972941"/>
    <w:rsid w:val="009E3172"/>
    <w:rsid w:val="00A16D7E"/>
    <w:rsid w:val="00A31C51"/>
    <w:rsid w:val="00A6706F"/>
    <w:rsid w:val="00A7681A"/>
    <w:rsid w:val="00AA2643"/>
    <w:rsid w:val="00B068E5"/>
    <w:rsid w:val="00BA3B2C"/>
    <w:rsid w:val="00C0421B"/>
    <w:rsid w:val="00CB72E4"/>
    <w:rsid w:val="00D8248F"/>
    <w:rsid w:val="00DB0097"/>
    <w:rsid w:val="00DB2457"/>
    <w:rsid w:val="00DF3AEC"/>
    <w:rsid w:val="00F57FD4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CA17"/>
  <w15:chartTrackingRefBased/>
  <w15:docId w15:val="{1DA69A79-80AE-4B01-A347-7542E2D5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5</cp:revision>
  <dcterms:created xsi:type="dcterms:W3CDTF">2025-02-27T09:52:00Z</dcterms:created>
  <dcterms:modified xsi:type="dcterms:W3CDTF">2025-02-27T10:23:00Z</dcterms:modified>
</cp:coreProperties>
</file>