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spacing w:after="200"/>
        <w:jc w:val="center"/>
      </w:pPr>
      <w:r>
        <w:rPr>
          <w:rFonts w:ascii="Aptos Display" w:cs="Aptos Display" w:eastAsia="Aptos Display" w:hAnsi="Aptos Display"/>
          <w:b/>
          <w:bCs/>
          <w:color w:val="0F1F3D"/>
          <w:sz w:val="48"/>
          <w:szCs w:val="48"/>
        </w:rPr>
        <w:t xml:space="preserve">SAAGAR TRADERS</w:t>
      </w:r>
    </w:p>
    <w:p>
      <w:pPr>
        <w:spacing w:after="120"/>
        <w:jc w:val="center"/>
      </w:pPr>
      <w:r>
        <w:rPr>
          <w:rFonts w:ascii="Nirmala UI" w:cs="Nirmala UI" w:eastAsia="Nirmala UI" w:hAnsi="Nirmala UI"/>
          <w:color w:val="1F3864"/>
          <w:sz w:val="28"/>
          <w:szCs w:val="28"/>
        </w:rPr>
        <w:t xml:space="preserve">सागर ट्रेडर्स</w:t>
      </w:r>
    </w:p>
    <w:p>
      <w:pPr>
        <w:spacing w:after="600"/>
        <w:jc w:val="center"/>
      </w:pPr>
      <w:r>
        <w:rPr>
          <w:rFonts w:ascii="Aptos" w:cs="Aptos" w:eastAsia="Aptos" w:hAnsi="Aptos"/>
          <w:i/>
          <w:iCs/>
          <w:color w:val="6B7280"/>
          <w:sz w:val="22"/>
          <w:szCs w:val="22"/>
        </w:rPr>
        <w:t xml:space="preserve">Titan World (WLMHW)  •  Helios (HEMW)  •  Latur</w:t>
      </w:r>
    </w:p>
    <w:p>
      <w:pPr>
        <w:spacing w:after="200"/>
        <w:jc w:val="center"/>
      </w:pPr>
      <w:r>
        <w:rPr>
          <w:rFonts w:ascii="Aptos Display" w:cs="Aptos Display" w:eastAsia="Aptos Display" w:hAnsi="Aptos Display"/>
          <w:b/>
          <w:bCs/>
          <w:color w:val="1F3864"/>
          <w:sz w:val="36"/>
          <w:szCs w:val="36"/>
        </w:rPr>
        <w:t xml:space="preserve">Priority 1 SOP Audit</w:t>
      </w:r>
    </w:p>
    <w:p>
      <w:pPr>
        <w:spacing w:after="200"/>
        <w:jc w:val="center"/>
      </w:pPr>
      <w:r>
        <w:rPr>
          <w:rFonts w:ascii="Aptos Display" w:cs="Aptos Display" w:eastAsia="Aptos Display" w:hAnsi="Aptos Display"/>
          <w:b/>
          <w:bCs/>
          <w:color w:val="BF9000"/>
          <w:sz w:val="56"/>
          <w:szCs w:val="56"/>
        </w:rPr>
        <w:t xml:space="preserve">QUICK REFERENCE CARDS</w:t>
      </w:r>
    </w:p>
    <w:p>
      <w:pPr>
        <w:spacing w:after="600"/>
        <w:jc w:val="center"/>
      </w:pPr>
      <w:r>
        <w:rPr>
          <w:rFonts w:ascii="Nirmala UI" w:cs="Nirmala UI" w:eastAsia="Nirmala UI" w:hAnsi="Nirmala UI"/>
          <w:color w:val="1F3864"/>
          <w:sz w:val="28"/>
          <w:szCs w:val="28"/>
        </w:rPr>
        <w:t xml:space="preserve">त्वरित संदर्भ कार्ड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6 cards  •  ~10 pages  •  v1.0</w:t>
      </w:r>
    </w:p>
    <w:p>
      <w:r>
        <w:br w:type="page"/>
      </w:r>
    </w:p>
    <w:p>
      <w:pPr>
        <w:pStyle w:val="Heading1"/>
        <w:spacing w:after="60" w:before="240"/>
      </w:pPr>
      <w:r>
        <w:rPr>
          <w:rFonts w:ascii="Aptos Display" w:cs="Aptos Display" w:eastAsia="Aptos Display" w:hAnsi="Aptos Display"/>
          <w:b/>
          <w:bCs/>
          <w:color w:val="0F1F3D"/>
          <w:sz w:val="44"/>
          <w:szCs w:val="44"/>
        </w:rPr>
        <w:t xml:space="preserve">Card 1 — Daily Audit Quick Reference</w:t>
      </w:r>
    </w:p>
    <w:p>
      <w:pPr>
        <w:pBdr>
          <w:bottom w:val="single" w:color="BF9000" w:sz="18" w:space="6"/>
        </w:pBdr>
        <w:spacing w:after="360" w:before="0"/>
      </w:pPr>
      <w:r>
        <w:rPr>
          <w:rFonts w:ascii="Nirmala UI" w:cs="Nirmala UI" w:eastAsia="Nirmala UI" w:hAnsi="Nirmala UI"/>
          <w:i/>
          <w:iCs/>
          <w:color w:val="BF9000"/>
          <w:sz w:val="28"/>
          <w:szCs w:val="28"/>
        </w:rPr>
        <w:t xml:space="preserve">कार्ड १ — दैनंदिन ऑडिट त्वरित संदर्भ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68 checkpoints • 90 weighted points • Target 90%+ (81+ weighted) • 30–45 min at closing</w:t>
      </w:r>
    </w:p>
    <w:p>
      <w:pPr>
        <w:spacing w:after="160" w:line="3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६८ तपासणी बिंदू • ९० वजनी गुण • लक्ष्य ९०%+ (८१+ वजनी) • बंदोबस्ताला ३०–४५ मिनिटे</w:t>
      </w:r>
    </w:p>
    <w:tbl>
      <w:tblPr>
        <w:tblW w:type="dxa" w:w="8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300"/>
        <w:gridCol w:w="1300"/>
        <w:gridCol w:w="1546"/>
      </w:tblGrid>
      <w:tr>
        <w:trPr>
          <w:tblHeader/>
        </w:trP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SOP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Name | नाव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Raw | कच्चे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Wt | वजन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Total wt | एकूण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Grooming | ग्रूमिंग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1×</w:t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Sales Buddy | सेल्स बडी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1×</w:t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NPS Calling | एनपीएस कॉल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1×</w:t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Customer Data | ग्राहक डेटा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1×</w:t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Display | डिस्प्ले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1×</w:t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Cash ★ | रोख ★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2×</w:t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Inventory ★ | स्टॉक ★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2×</w:t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Service Intake | सर्व्हिस इनटेक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1×</w:t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1F3D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1F3D"/>
                <w:sz w:val="20"/>
                <w:szCs w:val="20"/>
              </w:rPr>
              <w:t xml:space="preserve">Daily Audit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1F3D"/>
                <w:sz w:val="20"/>
                <w:szCs w:val="20"/>
              </w:rPr>
              <w:t xml:space="preserve">68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1F3D"/>
                <w:sz w:val="20"/>
                <w:szCs w:val="20"/>
              </w:rPr>
              <w:t xml:space="preserve">—</w:t>
            </w:r>
          </w:p>
        </w:tc>
        <w:tc>
          <w:tcPr>
            <w:tcW w:type="dxa" w:w="1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BF9000"/>
                <w:sz w:val="20"/>
                <w:szCs w:val="20"/>
              </w:rPr>
              <w:t xml:space="preserve">90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60" w:before="320"/>
      </w:pPr>
      <w:r>
        <w:rPr>
          <w:rFonts w:ascii="Aptos Display" w:cs="Aptos Display" w:eastAsia="Aptos Display" w:hAnsi="Aptos Display"/>
          <w:b/>
          <w:bCs/>
          <w:color w:val="1F3864"/>
          <w:sz w:val="32"/>
          <w:szCs w:val="32"/>
        </w:rPr>
        <w:t xml:space="preserve">All 68 daily checkpoints</w:t>
      </w:r>
    </w:p>
    <w:p>
      <w:pPr>
        <w:spacing w:after="200" w:before="0"/>
      </w:pPr>
      <w:r>
        <w:rPr>
          <w:rFonts w:ascii="Nirmala UI" w:cs="Nirmala UI" w:eastAsia="Nirmala UI" w:hAnsi="Nirmala UI"/>
          <w:i/>
          <w:iCs/>
          <w:color w:val="BF9000"/>
          <w:sz w:val="22"/>
          <w:szCs w:val="22"/>
        </w:rPr>
        <w:t xml:space="preserve">सर्व ६८ दैनंदिन तपासणी बिंदू</w:t>
      </w:r>
    </w:p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SOP 1 — Grooming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1.1 Uniform clean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1.2 Name badge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1.3 Hair gelled/tied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1.4 Hand gloves on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1.5 Closed shoes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1.6 Phone off counter</w:t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SOP 2 — Sales Buddy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2.1 Open photo 10:30±15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2.2 Close photo 9:15±15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2.3 GPS on open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2.4 GPS on close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2.5 Full window shown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2.6 Photo clear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2.7 Titan ack received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2.8 No upload pending</w:t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SOP 3 — NPS Calling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3.1 ~30 calls target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3.2 Call log updated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3.3 Timestamps on each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3.4 Scores 0–10 recorded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3.5 Wrong nos flagged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3.6 Complaints logged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3.7 Daily NPS summary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SOP 4 — Customer Data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4.1 Walk-in count logged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4.2 ≥85% data captured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4.3 Refusals logged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4.4 Phone in CRM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4.5 Marketing consent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4.6 DPDP compliant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4.7 Log signed by CRO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4.8 New signups → bill</w:t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SOP 5 — Display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5.1 Planogram match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5.2 Pricing current FY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5.3 Price card visible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5.4 Trays clean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5.5 Brand zone clear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5.6 FIFO on 3 models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5.7 No damaged on display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5.8 Lights working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5.9 Security mirror clear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SOP 6 — Cash 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6.1 Opening matches yest+float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6.2 Register up-to-date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6.3 POS = cash+card+UPI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6.4 GST matches POS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6.5 Variance ≤ ₹50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6.6 Bank by 9 PM if &gt;₹50k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6.7 Stamped deposit slip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6.8 Petty cash authorized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6.9 Original receipts only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6.10 Safe locked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6.11 Override 2 sigs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6.12 EOD summary 9:30 PM</w:t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SOP 7 — Inventory 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7.1 Daily cycle count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7.2 POS = stock dedn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7.3 GRNs in system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7.4 Damaged segregated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7.5 Returns in 24 hrs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7.6 High-value secured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7.7 Service intake safe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7.8 FIFO 3 trays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7.9 Repair-in register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7.10 EOD stock 9:30 PM</w:t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SOP 8 — Service Intake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8.1 Form 2 signatures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8.2 Order ID generated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8.3 ID copy/verified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8.4 Photo per Order ID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8.5 Estimate written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8.6 Tagged on rack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8.7 Service register updated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8.8 Overdue → call &lt;24h</w:t>
            </w:r>
          </w:p>
        </w:tc>
      </w:tr>
    </w:tbl>
    <w:p>
      <w:r>
        <w:br w:type="page"/>
      </w:r>
    </w:p>
    <w:p>
      <w:pPr>
        <w:pStyle w:val="Heading1"/>
        <w:spacing w:after="60" w:before="240"/>
      </w:pPr>
      <w:r>
        <w:rPr>
          <w:rFonts w:ascii="Aptos Display" w:cs="Aptos Display" w:eastAsia="Aptos Display" w:hAnsi="Aptos Display"/>
          <w:b/>
          <w:bCs/>
          <w:color w:val="0F1F3D"/>
          <w:sz w:val="44"/>
          <w:szCs w:val="44"/>
        </w:rPr>
        <w:t xml:space="preserve">Card 2 — Weekly Audit Quick Reference</w:t>
      </w:r>
    </w:p>
    <w:p>
      <w:pPr>
        <w:pBdr>
          <w:bottom w:val="single" w:color="BF9000" w:sz="18" w:space="6"/>
        </w:pBdr>
        <w:spacing w:after="360" w:before="0"/>
      </w:pPr>
      <w:r>
        <w:rPr>
          <w:rFonts w:ascii="Nirmala UI" w:cs="Nirmala UI" w:eastAsia="Nirmala UI" w:hAnsi="Nirmala UI"/>
          <w:i/>
          <w:iCs/>
          <w:color w:val="BF9000"/>
          <w:sz w:val="28"/>
          <w:szCs w:val="28"/>
        </w:rPr>
        <w:t xml:space="preserve">कार्ड २ — साप्ताहिक ऑडिट त्वरित संदर्भ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124 weighted points (68 daily-avg + 56 weekly-only) • Target 92%+ (114+ pts) • 2–3 hrs Sat/Mon</w:t>
      </w:r>
    </w:p>
    <w:p>
      <w:pPr>
        <w:spacing w:after="160" w:line="3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१२४ वजनी गुण (६८ दैनंदिन सरासरी + ५६ साप्ताहिक) • लक्ष्य ९२%+ (११४+ गुण) • २–३ तास शनि/सोम</w:t>
      </w:r>
    </w:p>
    <w:tbl>
      <w:tblPr>
        <w:tblW w:type="dxa" w:w="8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300"/>
        <w:gridCol w:w="1300"/>
        <w:gridCol w:w="1646"/>
      </w:tblGrid>
      <w:tr>
        <w:trPr>
          <w:tblHeader/>
        </w:trPr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Component | घटक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Raw | कच्चे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Wt | वजन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1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Total | एकूण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Daily-audit avg (7-day) | दैनंदिन सरासरी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—</w:t>
            </w:r>
          </w:p>
        </w:tc>
        <w:tc>
          <w:tcPr>
            <w:tcW w:type="dxa" w:w="1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Operations Weekly | ऑपरेशन्स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1×</w:t>
            </w:r>
          </w:p>
        </w:tc>
        <w:tc>
          <w:tcPr>
            <w:tcW w:type="dxa" w:w="1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Cash Weekly ★ | रोख ★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2×</w:t>
            </w:r>
          </w:p>
        </w:tc>
        <w:tc>
          <w:tcPr>
            <w:tcW w:type="dxa" w:w="1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Reporting &amp; Service | रिपोर्टिंग व सर्व्हिस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1×</w:t>
            </w:r>
          </w:p>
        </w:tc>
        <w:tc>
          <w:tcPr>
            <w:tcW w:type="dxa" w:w="1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Inventory Weekly ★ | स्टॉक ★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2×</w:t>
            </w:r>
          </w:p>
        </w:tc>
        <w:tc>
          <w:tcPr>
            <w:tcW w:type="dxa" w:w="1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1F3D"/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1F3D"/>
                <w:sz w:val="20"/>
                <w:szCs w:val="20"/>
              </w:rPr>
              <w:t xml:space="preserve">36 + avg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1F3D"/>
                <w:sz w:val="20"/>
                <w:szCs w:val="20"/>
              </w:rPr>
              <w:t xml:space="preserve">—</w:t>
            </w:r>
          </w:p>
        </w:tc>
        <w:tc>
          <w:tcPr>
            <w:tcW w:type="dxa" w:w="1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BF9000"/>
                <w:sz w:val="20"/>
                <w:szCs w:val="20"/>
              </w:rPr>
              <w:t xml:space="preserve">124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60" w:before="320"/>
      </w:pPr>
      <w:r>
        <w:rPr>
          <w:rFonts w:ascii="Aptos Display" w:cs="Aptos Display" w:eastAsia="Aptos Display" w:hAnsi="Aptos Display"/>
          <w:b/>
          <w:bCs/>
          <w:color w:val="1F3864"/>
          <w:sz w:val="32"/>
          <w:szCs w:val="32"/>
        </w:rPr>
        <w:t xml:space="preserve">36 weekly-only checkpoints</w:t>
      </w:r>
    </w:p>
    <w:p>
      <w:pPr>
        <w:spacing w:after="200" w:before="0"/>
      </w:pPr>
      <w:r>
        <w:rPr>
          <w:rFonts w:ascii="Nirmala UI" w:cs="Nirmala UI" w:eastAsia="Nirmala UI" w:hAnsi="Nirmala UI"/>
          <w:i/>
          <w:iCs/>
          <w:color w:val="BF9000"/>
          <w:sz w:val="22"/>
          <w:szCs w:val="22"/>
        </w:rPr>
        <w:t xml:space="preserve">३६ साप्ताहिक-केवळ तपासणी बिंदू</w:t>
      </w:r>
    </w:p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Operations Weekly (10 wt)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O.1 Weekly training ≥30min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O.2 POS/printer/scanner OK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O.3 AC/lights/cameras OK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O.4 First aid valid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O.5 Fire AMC current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O.6 Consumables stocked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O.7 No invoice overdue &gt;15d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O.8 Rent/utilities/dues current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O.9 Attendance reconciled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O.10 Feedback box logged</w:t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Cash Weekly ★ (16 wt)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CW.1 Bank reconciled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CW.2 Safe count = system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CW.3 Deposits stamped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CW.4 Petty cash MTD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CW.5 POS overrides traced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CW.6 GST reconciled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CW.7 Cumulative ±₹200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CW.8 No CRO refund &gt;5%</w:t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Reporting &amp; Service Weekly (6 wt)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RS.1 Titan Sales Buddy Sun EOD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RS.2 Owner sales Mon 11AM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RS.3 Service dispatch reconciled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RS.4 Callbacks in CRM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RS.5 Complaint closure ≥80%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RS.6 NPS trend report</w:t>
            </w:r>
          </w:p>
        </w:tc>
      </w:tr>
    </w:tbl>
    <w:p>
      <w:pPr>
        <w:spacing w:after="40" w:before="120"/>
      </w:pPr>
      <w:r>
        <w:rPr>
          <w:rFonts w:ascii="Aptos Display" w:cs="Aptos Display" w:eastAsia="Aptos Display" w:hAnsi="Aptos Display"/>
          <w:b/>
          <w:bCs/>
          <w:color w:val="0F1F3D"/>
          <w:sz w:val="22"/>
          <w:szCs w:val="22"/>
        </w:rPr>
        <w:t xml:space="preserve">Inventory Weekly ★ (24 wt)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IW.1 Full storage count (2 sigs)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IW.2 GRNs reconciled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IW.3 Damage dispositioned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IW.4 Service intake balanced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IW.5 No CRO refund cluster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IW.6 90+ day slow-moving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IW.7 60+ day high-value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IW.8 Write-offs GM-signed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IW.9 Debit notes tracked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IW.10 Brand velocity report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IW.11 Tray rotation complete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IW.12 Stock takeout reconciled</w:t>
            </w:r>
          </w:p>
        </w:tc>
      </w:tr>
    </w:tbl>
    <w:p>
      <w:r>
        <w:br w:type="page"/>
      </w:r>
    </w:p>
    <w:p>
      <w:pPr>
        <w:pStyle w:val="Heading1"/>
        <w:spacing w:after="60" w:before="240"/>
      </w:pPr>
      <w:r>
        <w:rPr>
          <w:rFonts w:ascii="Aptos Display" w:cs="Aptos Display" w:eastAsia="Aptos Display" w:hAnsi="Aptos Display"/>
          <w:b/>
          <w:bCs/>
          <w:color w:val="0F1F3D"/>
          <w:sz w:val="44"/>
          <w:szCs w:val="44"/>
        </w:rPr>
        <w:t xml:space="preserve">Card 3 — CAP Template (Printable)</w:t>
      </w:r>
    </w:p>
    <w:p>
      <w:pPr>
        <w:pBdr>
          <w:bottom w:val="single" w:color="BF9000" w:sz="18" w:space="6"/>
        </w:pBdr>
        <w:spacing w:after="360" w:before="0"/>
      </w:pPr>
      <w:r>
        <w:rPr>
          <w:rFonts w:ascii="Nirmala UI" w:cs="Nirmala UI" w:eastAsia="Nirmala UI" w:hAnsi="Nirmala UI"/>
          <w:i/>
          <w:iCs/>
          <w:color w:val="BF9000"/>
          <w:sz w:val="28"/>
          <w:szCs w:val="28"/>
        </w:rPr>
        <w:t xml:space="preserve">कार्ड ३ — CAP टेम्पलेट (छापायोग्य)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Print 10 copies per month. One CAP per finding. One page only — multi-page CAPs are usually multiple CAPs disguised as one; split them.</w:t>
      </w:r>
    </w:p>
    <w:p>
      <w:pPr>
        <w:spacing w:after="160" w:line="3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दर महिन्याला १० प्रती छापा. प्रत्येक निष्कर्षासाठी एक CAP. फक्त एक पान — अनेक-पानांच्या CAP सहसा एकात लपलेल्या अनेक — वेगळ्या करा.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1. CAP ID: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CAP-YYYY-Wxx-NN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2. Date opened: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/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3. Originating finding: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Audit / day / week / checkpoint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4. Problem statement: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One sentence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5. 5 Whys: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Why 1 → Why 2 → Why 3 → Why 4 → Why 5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6. Root cause: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From the 5 Whys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7. Action steps (3–5):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Each step concrete, with verb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8. Responsible (CAP Owner):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Named person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9. Deadline: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Specific date — default 7 days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spacing w:after="40" w:before="120"/>
      </w:pPr>
      <w:r>
        <w:rPr>
          <w:rFonts w:ascii="Aptos" w:cs="Aptos" w:eastAsia="Aptos" w:hAnsi="Aptos"/>
          <w:b/>
          <w:bCs/>
          <w:color w:val="0F1F3D"/>
          <w:sz w:val="22"/>
          <w:szCs w:val="22"/>
        </w:rPr>
        <w:t xml:space="preserve">10. Verification method: </w:t>
      </w: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Which checkpoint will be re-run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_______________________________________________________________________</w:t>
      </w:r>
    </w:p>
    <w:p>
      <w:pPr>
        <w:pStyle w:val="Heading2"/>
        <w:spacing w:after="60" w:before="320"/>
      </w:pPr>
      <w:r>
        <w:rPr>
          <w:rFonts w:ascii="Aptos Display" w:cs="Aptos Display" w:eastAsia="Aptos Display" w:hAnsi="Aptos Display"/>
          <w:b/>
          <w:bCs/>
          <w:color w:val="1F3864"/>
          <w:sz w:val="32"/>
          <w:szCs w:val="32"/>
        </w:rPr>
        <w:t xml:space="preserve">Status timeline</w:t>
      </w:r>
    </w:p>
    <w:p>
      <w:pPr>
        <w:spacing w:after="200" w:before="0"/>
      </w:pPr>
      <w:r>
        <w:rPr>
          <w:rFonts w:ascii="Nirmala UI" w:cs="Nirmala UI" w:eastAsia="Nirmala UI" w:hAnsi="Nirmala UI"/>
          <w:i/>
          <w:iCs/>
          <w:color w:val="BF9000"/>
          <w:sz w:val="22"/>
          <w:szCs w:val="22"/>
        </w:rPr>
        <w:t xml:space="preserve">स्थिती कालक्रम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Opened: ________   Done: ________   Verified: ________   Closed: ________</w:t>
      </w:r>
    </w:p>
    <w:p>
      <w:pPr>
        <w:pStyle w:val="Heading2"/>
        <w:spacing w:after="60" w:before="320"/>
      </w:pPr>
      <w:r>
        <w:rPr>
          <w:rFonts w:ascii="Aptos Display" w:cs="Aptos Display" w:eastAsia="Aptos Display" w:hAnsi="Aptos Display"/>
          <w:b/>
          <w:bCs/>
          <w:color w:val="1F3864"/>
          <w:sz w:val="32"/>
          <w:szCs w:val="32"/>
        </w:rPr>
        <w:t xml:space="preserve">Signatures</w:t>
      </w:r>
    </w:p>
    <w:p>
      <w:pPr>
        <w:spacing w:after="200" w:before="0"/>
      </w:pPr>
      <w:r>
        <w:rPr>
          <w:rFonts w:ascii="Nirmala UI" w:cs="Nirmala UI" w:eastAsia="Nirmala UI" w:hAnsi="Nirmala UI"/>
          <w:i/>
          <w:iCs/>
          <w:color w:val="BF9000"/>
          <w:sz w:val="22"/>
          <w:szCs w:val="22"/>
        </w:rPr>
        <w:t xml:space="preserve">सह्या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CAP Owner: __________________   Auditor (closed): __________________</w:t>
      </w:r>
    </w:p>
    <w:p>
      <w:r>
        <w:br w:type="page"/>
      </w:r>
    </w:p>
    <w:p>
      <w:pPr>
        <w:pStyle w:val="Heading1"/>
        <w:spacing w:after="60" w:before="240"/>
      </w:pPr>
      <w:r>
        <w:rPr>
          <w:rFonts w:ascii="Aptos Display" w:cs="Aptos Display" w:eastAsia="Aptos Display" w:hAnsi="Aptos Display"/>
          <w:b/>
          <w:bCs/>
          <w:color w:val="0F1F3D"/>
          <w:sz w:val="44"/>
          <w:szCs w:val="44"/>
        </w:rPr>
        <w:t xml:space="preserve">Card 4 — Rating Scale + Escalation Triggers</w:t>
      </w:r>
    </w:p>
    <w:p>
      <w:pPr>
        <w:pBdr>
          <w:bottom w:val="single" w:color="BF9000" w:sz="18" w:space="6"/>
        </w:pBdr>
        <w:spacing w:after="360" w:before="0"/>
      </w:pPr>
      <w:r>
        <w:rPr>
          <w:rFonts w:ascii="Nirmala UI" w:cs="Nirmala UI" w:eastAsia="Nirmala UI" w:hAnsi="Nirmala UI"/>
          <w:i/>
          <w:iCs/>
          <w:color w:val="BF9000"/>
          <w:sz w:val="28"/>
          <w:szCs w:val="28"/>
        </w:rPr>
        <w:t xml:space="preserve">कार्ड ४ — रेटिंग स्केल + एस्केलेशन ट्रिगर</w:t>
      </w:r>
    </w:p>
    <w:p>
      <w:pPr>
        <w:pStyle w:val="Heading2"/>
        <w:spacing w:after="60" w:before="320"/>
      </w:pPr>
      <w:r>
        <w:rPr>
          <w:rFonts w:ascii="Aptos Display" w:cs="Aptos Display" w:eastAsia="Aptos Display" w:hAnsi="Aptos Display"/>
          <w:b/>
          <w:bCs/>
          <w:color w:val="1F3864"/>
          <w:sz w:val="32"/>
          <w:szCs w:val="32"/>
        </w:rPr>
        <w:t xml:space="preserve">5 Compliance Bands</w:t>
      </w:r>
    </w:p>
    <w:p>
      <w:pPr>
        <w:spacing w:after="200" w:before="0"/>
      </w:pPr>
      <w:r>
        <w:rPr>
          <w:rFonts w:ascii="Nirmala UI" w:cs="Nirmala UI" w:eastAsia="Nirmala UI" w:hAnsi="Nirmala UI"/>
          <w:i/>
          <w:iCs/>
          <w:color w:val="BF9000"/>
          <w:sz w:val="22"/>
          <w:szCs w:val="22"/>
        </w:rPr>
        <w:t xml:space="preserve">५ अनुपालन पट्ट्या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5046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Band | पट्टी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Range | श्रेणी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5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Action | कृती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EXCELLENT | उत्कृष्ट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95–100%</w:t>
            </w:r>
          </w:p>
        </w:tc>
        <w:tc>
          <w:tcPr>
            <w:tcW w:type="dxa" w:w="5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Reward; document for replication</w:t>
            </w:r>
          </w:p>
        </w:tc>
      </w:tr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F1F3D"/>
                <w:sz w:val="20"/>
                <w:szCs w:val="20"/>
              </w:rPr>
              <w:t xml:space="preserve">GOOD | चांगले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90–94.9%</w:t>
            </w:r>
          </w:p>
        </w:tc>
        <w:tc>
          <w:tcPr>
            <w:tcW w:type="dxa" w:w="5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Note fixes; no CAP needed</w:t>
            </w:r>
          </w:p>
        </w:tc>
      </w:tr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FAIR | बरे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85–89.9%</w:t>
            </w:r>
          </w:p>
        </w:tc>
        <w:tc>
          <w:tcPr>
            <w:tcW w:type="dxa" w:w="5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Written CAP required</w:t>
            </w:r>
          </w:p>
        </w:tc>
      </w:tr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POOR | वाईट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80–84.9%</w:t>
            </w:r>
          </w:p>
        </w:tc>
        <w:tc>
          <w:tcPr>
            <w:tcW w:type="dxa" w:w="5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Urgent CAP + escalate one tier</w:t>
            </w:r>
          </w:p>
        </w:tc>
      </w:tr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CRITICAL | अत्यावश्यक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&lt; 80%</w:t>
            </w:r>
          </w:p>
        </w:tc>
        <w:tc>
          <w:tcPr>
            <w:tcW w:type="dxa" w:w="5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Same-day escalation; full RCA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60" w:before="320"/>
      </w:pPr>
      <w:r>
        <w:rPr>
          <w:rFonts w:ascii="Aptos Display" w:cs="Aptos Display" w:eastAsia="Aptos Display" w:hAnsi="Aptos Display"/>
          <w:b/>
          <w:bCs/>
          <w:color w:val="1F3864"/>
          <w:sz w:val="32"/>
          <w:szCs w:val="32"/>
        </w:rPr>
        <w:t xml:space="preserve">Tier Targets</w:t>
      </w:r>
    </w:p>
    <w:p>
      <w:pPr>
        <w:spacing w:after="200" w:before="0"/>
      </w:pPr>
      <w:r>
        <w:rPr>
          <w:rFonts w:ascii="Nirmala UI" w:cs="Nirmala UI" w:eastAsia="Nirmala UI" w:hAnsi="Nirmala UI"/>
          <w:i/>
          <w:iCs/>
          <w:color w:val="BF9000"/>
          <w:sz w:val="22"/>
          <w:szCs w:val="22"/>
        </w:rPr>
        <w:t xml:space="preserve">स्तर लक्ष्ये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3046"/>
      </w:tblGrid>
      <w:tr>
        <w:trPr>
          <w:tblHeader/>
        </w:trP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3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Pts to pass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Tier 1 daily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90%+</w:t>
            </w:r>
          </w:p>
        </w:tc>
        <w:tc>
          <w:tcPr>
            <w:tcW w:type="dxa" w:w="3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81 / 90 wt</w:t>
            </w:r>
          </w:p>
        </w:tc>
      </w:tr>
      <w:t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Tier 2 weekly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GM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92%+</w:t>
            </w:r>
          </w:p>
        </w:tc>
        <w:tc>
          <w:tcPr>
            <w:tcW w:type="dxa" w:w="3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114 / 124 wt</w:t>
            </w:r>
          </w:p>
        </w:tc>
      </w:tr>
      <w:t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Tier 3 monthly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95%+</w:t>
            </w:r>
          </w:p>
        </w:tc>
        <w:tc>
          <w:tcPr>
            <w:tcW w:type="dxa" w:w="3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qualitative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2"/>
        <w:spacing w:after="60" w:before="320"/>
      </w:pPr>
      <w:r>
        <w:rPr>
          <w:rFonts w:ascii="Aptos Display" w:cs="Aptos Display" w:eastAsia="Aptos Display" w:hAnsi="Aptos Display"/>
          <w:b/>
          <w:bCs/>
          <w:color w:val="1F3864"/>
          <w:sz w:val="32"/>
          <w:szCs w:val="32"/>
        </w:rPr>
        <w:t xml:space="preserve">7 Mandatory Escalation Triggers</w:t>
      </w:r>
    </w:p>
    <w:p>
      <w:pPr>
        <w:spacing w:after="200" w:before="0"/>
      </w:pPr>
      <w:r>
        <w:rPr>
          <w:rFonts w:ascii="Nirmala UI" w:cs="Nirmala UI" w:eastAsia="Nirmala UI" w:hAnsi="Nirmala UI"/>
          <w:i/>
          <w:iCs/>
          <w:color w:val="BF9000"/>
          <w:sz w:val="22"/>
          <w:szCs w:val="22"/>
        </w:rPr>
        <w:t xml:space="preserve">७ अनिवार्य एस्केलेशन ट्रिगर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000"/>
        <w:gridCol w:w="2500"/>
        <w:gridCol w:w="2546"/>
      </w:tblGrid>
      <w:tr>
        <w:trPr>
          <w:tblHeader/>
        </w:trP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Trigger | ट्रिगर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Threshold | मर्यादा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To | कोणाकडे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When | कधी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Daily Critical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&lt; 80%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GM→Owner (if Cash/Inv)</w:t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Same night</w:t>
            </w:r>
          </w:p>
        </w:tc>
      </w:tr>
      <w:t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Same checkpoint fail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5+ days/week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GM (Pattern CAP)</w:t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Weekly audit</w:t>
            </w:r>
          </w:p>
        </w:tc>
      </w:tr>
      <w:t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Cash variance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&gt; ₹500/day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GM</w:t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Inventory variance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&gt; 2% of stock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Owner</w:t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Theft/security/legal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Any indication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Owner</w:t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Customer complaint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Not store-resolvable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Owner</w:t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Declining trend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3+ wks down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Owner</w:t>
            </w:r>
          </w:p>
        </w:tc>
        <w:tc>
          <w:tcPr>
            <w:tcW w:type="dxa" w:w="2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Week 3 audit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9000" w:sz="12"/>
              <w:left w:val="single" w:color="BF9000" w:sz="24"/>
              <w:bottom w:val="single" w:color="BF9000" w:sz="12"/>
              <w:right w:val="single" w:color="BF9000" w:sz="12"/>
            </w:tcBorders>
            <w:shd w:fill="FDF6E3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BF9000"/>
                <w:sz w:val="20"/>
                <w:szCs w:val="20"/>
              </w:rPr>
              <w:t xml:space="preserve">NOTE | टीप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color w:val="0F1F3D"/>
                <w:sz w:val="22"/>
                <w:szCs w:val="22"/>
              </w:rPr>
              <w:t xml:space="preserve">Escalation message — 4 parts: (1) what happened in 1 sentence (2) evidence (3) operational impact (4) requested action. WhatsApp is fine; do not draft memos. Speed beats polish.</w:t>
            </w:r>
          </w:p>
          <w:p>
            <w:r>
              <w:rPr>
                <w:rFonts w:ascii="Nirmala UI" w:cs="Nirmala UI" w:eastAsia="Nirmala UI" w:hAnsi="Nirmala UI"/>
                <w:i/>
                <w:iCs/>
                <w:color w:val="6B7280"/>
                <w:sz w:val="20"/>
                <w:szCs w:val="20"/>
              </w:rPr>
              <w:t xml:space="preserve">एस्केलेशन संदेश — ४ भाग: (१) काय झाले १ वाक्यात (२) पुरावा (३) कार्यवाहक परिणाम (४) मागितलेली कृती. व्हॉट्सअॅप ठीक; मेमो लिहू नका. वेग पॉलिशला हरवतो.</w:t>
            </w:r>
          </w:p>
        </w:tc>
      </w:tr>
    </w:tbl>
    <w:p>
      <w:r>
        <w:br w:type="page"/>
      </w:r>
    </w:p>
    <w:p>
      <w:pPr>
        <w:pStyle w:val="Heading1"/>
        <w:spacing w:after="60" w:before="240"/>
      </w:pPr>
      <w:r>
        <w:rPr>
          <w:rFonts w:ascii="Aptos Display" w:cs="Aptos Display" w:eastAsia="Aptos Display" w:hAnsi="Aptos Display"/>
          <w:b/>
          <w:bCs/>
          <w:color w:val="0F1F3D"/>
          <w:sz w:val="44"/>
          <w:szCs w:val="44"/>
        </w:rPr>
        <w:t xml:space="preserve">Card 5 — Strong vs Weak Evidence</w:t>
      </w:r>
    </w:p>
    <w:p>
      <w:pPr>
        <w:pBdr>
          <w:bottom w:val="single" w:color="BF9000" w:sz="18" w:space="6"/>
        </w:pBdr>
        <w:spacing w:after="360" w:before="0"/>
      </w:pPr>
      <w:r>
        <w:rPr>
          <w:rFonts w:ascii="Nirmala UI" w:cs="Nirmala UI" w:eastAsia="Nirmala UI" w:hAnsi="Nirmala UI"/>
          <w:i/>
          <w:iCs/>
          <w:color w:val="BF9000"/>
          <w:sz w:val="28"/>
          <w:szCs w:val="28"/>
        </w:rPr>
        <w:t xml:space="preserve">कार्ड ५ — मजबूत वि. दुर्बल पुरावा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STRONG (Accept) | मजबूत (स्वीकारा)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WEAK (Refuse) | दुर्बल (नाकारा)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✓ Timestamped photo (WA / EXIF / app upload)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✗ Verbal alone — "yes I did it"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✓ Signed + dated register entries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✗ "Manager confirmed" (no source)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✓ POS / system reports (tamper-evident)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✗ "I remember doing it"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✓ Sales Buddy upload acknowledgement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✗ Photo without timestamp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✓ Physical count + matching system record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✗ Unsigned documents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✓ Two-signature reconciliations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✗ Second-hand reports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✓ Bank slip + stamped teller receipt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✗ "Will check tomorrow"</w:t>
            </w:r>
          </w:p>
        </w:tc>
      </w:tr>
      <w:tr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✓ Email/message audit trail + timestamp</w:t>
            </w:r>
          </w:p>
        </w:tc>
        <w:tc>
          <w:tcPr>
            <w:tcW w:type="dxa" w:w="487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✗ Assumption — "about 30 pieces"</w:t>
            </w:r>
          </w:p>
        </w:tc>
      </w:tr>
    </w:tbl>
    <w:p>
      <w:pPr>
        <w:spacing w:before="3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45309" w:sz="12"/>
              <w:left w:val="single" w:color="B45309" w:sz="24"/>
              <w:bottom w:val="single" w:color="B45309" w:sz="12"/>
              <w:right w:val="single" w:color="B45309" w:sz="12"/>
            </w:tcBorders>
            <w:shd w:fill="FFFBEB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B45309"/>
                <w:sz w:val="20"/>
                <w:szCs w:val="20"/>
              </w:rPr>
              <w:t xml:space="preserve">WARNING | सूचना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color w:val="0F1F3D"/>
                <w:sz w:val="22"/>
                <w:szCs w:val="22"/>
              </w:rPr>
              <w:t xml:space="preserve">Every audit finding must be evidenced by something in the LEFT column. Findings supported only by items on the right are reporting, not auditing.</w:t>
            </w:r>
          </w:p>
          <w:p>
            <w:r>
              <w:rPr>
                <w:rFonts w:ascii="Nirmala UI" w:cs="Nirmala UI" w:eastAsia="Nirmala UI" w:hAnsi="Nirmala UI"/>
                <w:i/>
                <w:iCs/>
                <w:color w:val="6B7280"/>
                <w:sz w:val="20"/>
                <w:szCs w:val="20"/>
              </w:rPr>
              <w:t xml:space="preserve">प्रत्येक ऑडिट निष्कर्षाला डाव्या स्तंभातील कशाने तरी पुरावा हवा. फक्त उजव्या स्तंभातील आयटमने आधारित निष्कर्ष म्हणजे रिपोर्टिंग, ऑडिट नव्हे.</w:t>
            </w:r>
          </w:p>
        </w:tc>
      </w:tr>
    </w:tbl>
    <w:p>
      <w:r>
        <w:br w:type="page"/>
      </w:r>
    </w:p>
    <w:p>
      <w:pPr>
        <w:pStyle w:val="Heading1"/>
        <w:spacing w:after="60" w:before="240"/>
      </w:pPr>
      <w:r>
        <w:rPr>
          <w:rFonts w:ascii="Aptos Display" w:cs="Aptos Display" w:eastAsia="Aptos Display" w:hAnsi="Aptos Display"/>
          <w:b/>
          <w:bCs/>
          <w:color w:val="0F1F3D"/>
          <w:sz w:val="44"/>
          <w:szCs w:val="44"/>
        </w:rPr>
        <w:t xml:space="preserve">Card 6 — Bilingual Glossary (Top 30)</w:t>
      </w:r>
    </w:p>
    <w:p>
      <w:pPr>
        <w:pBdr>
          <w:bottom w:val="single" w:color="BF9000" w:sz="18" w:space="6"/>
        </w:pBdr>
        <w:spacing w:after="360" w:before="0"/>
      </w:pPr>
      <w:r>
        <w:rPr>
          <w:rFonts w:ascii="Nirmala UI" w:cs="Nirmala UI" w:eastAsia="Nirmala UI" w:hAnsi="Nirmala UI"/>
          <w:i/>
          <w:iCs/>
          <w:color w:val="BF9000"/>
          <w:sz w:val="28"/>
          <w:szCs w:val="28"/>
        </w:rPr>
        <w:t xml:space="preserve">कार्ड ६ — द्विभाषी शब्दकोश (३० मुख्य)</w:t>
      </w:r>
    </w:p>
    <w:p>
      <w:pPr>
        <w:spacing w:after="8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F1F3D"/>
          <w:sz w:val="22"/>
          <w:szCs w:val="22"/>
        </w:rPr>
        <w:t xml:space="preserve">30 most-used audit terms. Full 65-term glossary in workbook Appendix A.7.</w:t>
      </w:r>
    </w:p>
    <w:p>
      <w:pPr>
        <w:spacing w:after="160" w:line="3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३० सर्वात-वापरल्या जाणार्‍या ऑडिट संज्ञा. पूर्ण ६५-संज्ञा शब्दकोश पुस्तकाच्या परिशिष्ट A.७ मध्ये.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946"/>
      </w:tblGrid>
      <w:tr>
        <w:trPr>
          <w:tblHeader/>
        </w:trP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Marathi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  <w:p>
            <w:pPr>
              <w:jc w:val="center"/>
            </w:pPr>
            <w:r>
              <w:rPr>
                <w:rFonts w:ascii="Nirmala UI" w:cs="Nirmala UI" w:eastAsia="Nirmala UI" w:hAnsi="Nirmala UI"/>
                <w:i/>
                <w:iCs/>
                <w:color w:val="D4A84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Audit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ऑडिट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Independent check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अनुपालन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Meeting SOP standard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तपासणी बिंदू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Single audit item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SOP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एसओपी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Standard Operating Procedure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स्टोअर मॅनेजर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Tier 1 auditor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GM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जीएम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Tier 2 auditor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CRO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सीआरओ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Customer Relationship Officer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Owner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मालक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Tier 3 auditor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Pass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पास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Meets standard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Fail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नापास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Does not meet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NA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लागू नाही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Genuinely does not apply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Weighted score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वजनी गुण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Adjusted for SOP weight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Band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पट्टी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Compliance category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Evidence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पुरावा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Proof of finding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Finding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निष्कर्ष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Named audit outcome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Variance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तफावत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Expected vs actual diff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ताळमेळ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Match two record sets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Override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ओव्हरराइड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Manual POS exception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GRN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GRN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Goods Received Note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Cycle count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चक्र-मोजणी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Daily tray count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FIFO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FIFO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First In, First Out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Service intake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सर्व्हिस इनटेक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Watch in for repair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Order ID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ऑर्डर आयडी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Unique intake ID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CAP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कृती योजना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Corrective Action Plan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5 Whys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पाच का?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Root-cause technique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मूळ कारण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Underlying reason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Aged CAP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जुनी CAP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CAP past deadline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Escalation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एस्केलेशन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Move to next tier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Pattern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पॅटर्न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Repeated finding</w:t>
            </w:r>
          </w:p>
        </w:tc>
      </w:tr>
      <w:tr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Spot check</w:t>
            </w:r>
          </w:p>
        </w:tc>
        <w:tc>
          <w:tcPr>
            <w:tcW w:type="dxa" w:w="2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स्पॉट चेक</w:t>
            </w:r>
          </w:p>
        </w:tc>
        <w:tc>
          <w:tcPr>
            <w:tcW w:type="dxa" w:w="3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color w:val="0F1F3D"/>
                <w:sz w:val="20"/>
                <w:szCs w:val="20"/>
              </w:rPr>
              <w:t xml:space="preserve">Targeted verification</w:t>
            </w:r>
          </w:p>
        </w:tc>
      </w:tr>
    </w:tbl>
    <w:p>
      <w:pPr>
        <w:spacing w:before="4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66534" w:sz="12"/>
              <w:left w:val="single" w:color="166534" w:sz="24"/>
              <w:bottom w:val="single" w:color="166534" w:sz="12"/>
              <w:right w:val="single" w:color="166534" w:sz="12"/>
            </w:tcBorders>
            <w:shd w:fill="F0FD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66534"/>
                <w:sz w:val="20"/>
                <w:szCs w:val="20"/>
              </w:rPr>
              <w:t xml:space="preserve">BEST PRACTICE | उत्तम सराव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color w:val="0F1F3D"/>
                <w:sz w:val="22"/>
                <w:szCs w:val="22"/>
              </w:rPr>
              <w:t xml:space="preserve">End of Quick Reference Cards. Print, laminate Cards 4 and 5 as wall posters, and keep Cards 1, 2, 3 in the GM's audit folder. Card 6 — give each CRO a copy.</w:t>
            </w:r>
          </w:p>
          <w:p>
            <w:r>
              <w:rPr>
                <w:rFonts w:ascii="Nirmala UI" w:cs="Nirmala UI" w:eastAsia="Nirmala UI" w:hAnsi="Nirmala UI"/>
                <w:i/>
                <w:iCs/>
                <w:color w:val="6B7280"/>
                <w:sz w:val="20"/>
                <w:szCs w:val="20"/>
              </w:rPr>
              <w:t xml:space="preserve">त्वरित संदर्भ कार्ड समाप्त. कार्ड ४ आणि ५ भिंत पोस्टर म्हणून छापा-लॅमिनेट करा; कार्ड १, २, ३ जीएमच्या ऑडिट फोल्डरमध्ये ठेवा. कार्ड ६ — प्रत्येक सीआरओला एक प्रत द्या.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B7280"/>
        <w:sz w:val="18"/>
        <w:szCs w:val="18"/>
      </w:rPr>
      <w:t xml:space="preserve">Page </w:t>
    </w:r>
    <w:r>
      <w:rPr>
        <w:rFonts w:ascii="Aptos" w:cs="Aptos" w:eastAsia="Aptos" w:hAnsi="Aptos"/>
        <w:b/>
        <w:bCs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B7280"/>
        <w:sz w:val="18"/>
        <w:szCs w:val="18"/>
      </w:rPr>
      <w:t xml:space="preserve"> of </w:t>
    </w:r>
    <w:r>
      <w:rPr>
        <w:rFonts w:ascii="Aptos" w:cs="Aptos" w:eastAsia="Aptos" w:hAnsi="Aptos"/>
        <w:b/>
        <w:bCs/>
        <w:color w:val="1F3864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ptos" w:cs="Aptos" w:eastAsia="Aptos" w:hAnsi="Aptos"/>
        <w:color w:val="BF9000"/>
        <w:sz w:val="18"/>
        <w:szCs w:val="18"/>
      </w:rPr>
      <w:t xml:space="preserve">   |   </w:t>
    </w:r>
    <w:r>
      <w:rPr>
        <w:rFonts w:ascii="Aptos" w:cs="Aptos" w:eastAsia="Aptos" w:hAnsi="Aptos"/>
        <w:i/>
        <w:iCs/>
        <w:color w:val="6B7280"/>
        <w:sz w:val="16"/>
        <w:szCs w:val="16"/>
      </w:rPr>
      <w:t xml:space="preserve">v1.0  •  Quick Reference Cards  •  Saagar Traders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9000" w:sz="6" w:space="4"/>
      </w:pBdr>
      <w:jc w:val="right"/>
    </w:pPr>
    <w:r>
      <w:rPr>
        <w:rFonts w:ascii="Aptos" w:cs="Aptos" w:eastAsia="Aptos" w:hAnsi="Aptos"/>
        <w:b/>
        <w:bCs/>
        <w:color w:val="1F3864"/>
        <w:sz w:val="18"/>
        <w:szCs w:val="18"/>
      </w:rPr>
      <w:t xml:space="preserve">Saagar Traders </w:t>
    </w:r>
    <w:r>
      <w:rPr>
        <w:rFonts w:ascii="Aptos" w:cs="Aptos" w:eastAsia="Aptos" w:hAnsi="Aptos"/>
        <w:color w:val="BF9000"/>
        <w:sz w:val="18"/>
        <w:szCs w:val="18"/>
      </w:rPr>
      <w:t xml:space="preserve">•</w:t>
    </w:r>
    <w:r>
      <w:rPr>
        <w:rFonts w:ascii="Aptos" w:cs="Aptos" w:eastAsia="Aptos" w:hAnsi="Aptos"/>
        <w:i/>
        <w:iCs/>
        <w:color w:val="6B7280"/>
        <w:sz w:val="18"/>
        <w:szCs w:val="18"/>
      </w:rPr>
      <w:t xml:space="preserve"> Quick Reference Cards </w:t>
    </w:r>
    <w:r>
      <w:rPr>
        <w:rFonts w:ascii="Aptos" w:cs="Aptos" w:eastAsia="Aptos" w:hAnsi="Aptos"/>
        <w:color w:val="BF9000"/>
        <w:sz w:val="18"/>
        <w:szCs w:val="18"/>
      </w:rPr>
      <w:t xml:space="preserve">•</w:t>
    </w:r>
    <w:r>
      <w:rPr>
        <w:rFonts w:ascii="Nirmala UI" w:cs="Nirmala UI" w:eastAsia="Nirmala UI" w:hAnsi="Nirmala UI"/>
        <w:color w:val="6B7280"/>
        <w:sz w:val="18"/>
        <w:szCs w:val="18"/>
      </w:rPr>
      <w:t xml:space="preserve"> त्वरित संदर्भ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00"/>
      <w:outlineLvl w:val="0"/>
    </w:pPr>
    <w:rPr>
      <w:rFonts w:ascii="Aptos Display" w:cs="Aptos Display" w:eastAsia="Aptos Display" w:hAnsi="Aptos Display"/>
      <w:b/>
      <w:bCs/>
      <w:color w:val="0F1F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40" w:before="200"/>
      <w:outlineLvl w:val="1"/>
    </w:pPr>
    <w:rPr>
      <w:rFonts w:ascii="Aptos Display" w:cs="Aptos Display" w:eastAsia="Aptos Display" w:hAnsi="Aptos Display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ptos Display" w:cs="Aptos Display" w:eastAsia="Aptos Display" w:hAnsi="Aptos Display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Reference Cards — Priority 1 SOP Audit</dc:title>
  <dc:creator>Saagar Traders — Sagar</dc:creator>
  <dc:description>6 quick reference cards for daily operational use</dc:description>
  <cp:lastModifiedBy>Un-named</cp:lastModifiedBy>
  <cp:revision>1</cp:revision>
  <dcterms:created xsi:type="dcterms:W3CDTF">2026-05-26T06:30:00.738Z</dcterms:created>
  <dcterms:modified xsi:type="dcterms:W3CDTF">2026-05-26T06:30:00.749Z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