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Handover — High-Level Design (HLD)</w:t>
      </w:r>
    </w:p>
    <w:p>
      <w:r>
        <w:rPr>
          <w:b/>
        </w:rPr>
        <w:t>Project:</w:t>
      </w:r>
      <w:r>
        <w:t xml:space="preserve"> FleetTrack – IoT Equipment Tracking &amp; Crane Booking</w:t>
      </w:r>
    </w:p>
    <w:p>
      <w:r>
        <w:rPr>
          <w:b/>
        </w:rPr>
        <w:t>Document type:</w:t>
      </w:r>
      <w:r>
        <w:t xml:space="preserve"> High-Level Design</w:t>
      </w:r>
    </w:p>
    <w:p>
      <w:r>
        <w:rPr>
          <w:b/>
        </w:rPr>
        <w:t>Scope:</w:t>
      </w:r>
      <w:r>
        <w:t xml:space="preserve"> System context, logical architecture, components, integrations,</w:t>
      </w:r>
    </w:p>
    <w:p>
      <w:r>
        <w:t>data flows, non-functional aspects.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Purpose &amp; Scope</w:t>
      </w:r>
    </w:p>
    <w:p>
      <w:r>
        <w:t>FleetTrack manages heavy construction equipment across its operational and</w:t>
      </w:r>
    </w:p>
    <w:p>
      <w:r>
        <w:t>commercial lifecycle:</w:t>
      </w:r>
    </w:p>
    <w:p>
      <w:pPr>
        <w:pStyle w:val="ListBullet"/>
        <w:spacing w:after="40"/>
      </w:pPr>
      <w:r>
        <w:t>Real-time GPS/IoT tracking and monitoring</w:t>
      </w:r>
    </w:p>
    <w:p>
      <w:pPr>
        <w:pStyle w:val="ListBullet"/>
        <w:spacing w:after="40"/>
      </w:pPr>
      <w:r>
        <w:t>Alerting and geofencing</w:t>
      </w:r>
    </w:p>
    <w:p>
      <w:pPr>
        <w:pStyle w:val="ListBullet"/>
        <w:spacing w:after="40"/>
      </w:pPr>
      <w:r>
        <w:t>Crane rental bookings with online payment</w:t>
      </w:r>
    </w:p>
    <w:p>
      <w:pPr>
        <w:pStyle w:val="ListBullet"/>
        <w:spacing w:after="40"/>
      </w:pPr>
      <w:r>
        <w:t>Utilization analytics and reporting</w:t>
      </w:r>
    </w:p>
    <w:p>
      <w:pPr>
        <w:pStyle w:val="ListBullet"/>
        <w:spacing w:after="40"/>
      </w:pPr>
      <w:r>
        <w:t>AI-assisted vendor communication (chat + voice)</w:t>
      </w:r>
    </w:p>
    <w:p>
      <w:r>
        <w:t>This HLD describes the system at the component and integration level. Class-,</w:t>
      </w:r>
    </w:p>
    <w:p>
      <w:r>
        <w:t xml:space="preserve">function-, and table-level detail is in the </w:t>
      </w:r>
      <w:r>
        <w:rPr>
          <w:b/>
        </w:rPr>
        <w:t>LLD/TDD</w:t>
      </w:r>
      <w:r>
        <w:t xml:space="preserve"> document.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System Context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 xml:space="preserve">        ┌──────────────┐        ┌───────────────────────────┐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     │  Fleet /      │        │  External Services         │</w:t>
      </w:r>
      <w:r>
        <w:rPr>
          <w:rFonts w:ascii="Consolas" w:hAnsi="Consolas" w:cs="Consolas" w:eastAsia="Consolas"/>
          <w:sz w:val="17"/>
        </w:rPr>
        <w:br/>
        <w:t xml:space="preserve">        │  Ops User     │        │  - Groq (LLM)              │</w:t>
      </w:r>
      <w:r>
        <w:rPr>
          <w:rFonts w:ascii="Consolas" w:hAnsi="Consolas" w:cs="Consolas" w:eastAsia="Consolas"/>
          <w:sz w:val="17"/>
        </w:rPr>
        <w:br/>
        <w:t xml:space="preserve">        │  (browser)    │        │  - Ollama (local LLM)      │</w:t>
      </w:r>
      <w:r>
        <w:rPr>
          <w:rFonts w:ascii="Consolas" w:hAnsi="Consolas" w:cs="Consolas" w:eastAsia="Consolas"/>
          <w:sz w:val="17"/>
        </w:rPr>
        <w:br/>
        <w:t xml:space="preserve">        └──────┬───────┘        │  - Razorpay (payments)     │</w:t>
      </w:r>
      <w:r>
        <w:rPr>
          <w:rFonts w:ascii="Consolas" w:hAnsi="Consolas" w:cs="Consolas" w:eastAsia="Consolas"/>
          <w:sz w:val="17"/>
        </w:rPr>
        <w:br/>
        <w:t xml:space="preserve">               │                │  - AI Voice Service         │</w:t>
      </w:r>
      <w:r>
        <w:rPr>
          <w:rFonts w:ascii="Consolas" w:hAnsi="Consolas" w:cs="Consolas" w:eastAsia="Consolas"/>
          <w:sz w:val="17"/>
        </w:rPr>
        <w:br/>
        <w:t xml:space="preserve">               │ HTTPS          │  - MapTiler (map tiles)     │</w:t>
      </w:r>
      <w:r>
        <w:rPr>
          <w:rFonts w:ascii="Consolas" w:hAnsi="Consolas" w:cs="Consolas" w:eastAsia="Consolas"/>
          <w:sz w:val="17"/>
        </w:rPr>
        <w:br/>
        <w:t xml:space="preserve">               ▼                └──────────────┬─────────────┘</w:t>
      </w:r>
      <w:r>
        <w:rPr>
          <w:rFonts w:ascii="Consolas" w:hAnsi="Consolas" w:cs="Consolas" w:eastAsia="Consolas"/>
          <w:sz w:val="17"/>
        </w:rPr>
        <w:br/>
        <w:t xml:space="preserve">   ┌────────────────────────┐                 │</w:t>
      </w:r>
      <w:r>
        <w:rPr>
          <w:rFonts w:ascii="Consolas" w:hAnsi="Consolas" w:cs="Consolas" w:eastAsia="Consolas"/>
          <w:sz w:val="17"/>
        </w:rPr>
        <w:br/>
        <w:t xml:space="preserve">   │  FleetTrack Frontend    │                 │</w:t>
      </w:r>
      <w:r>
        <w:rPr>
          <w:rFonts w:ascii="Consolas" w:hAnsi="Consolas" w:cs="Consolas" w:eastAsia="Consolas"/>
          <w:sz w:val="17"/>
        </w:rPr>
        <w:br/>
        <w:t xml:space="preserve">   │  (Next.js on Vercel)    │                 │</w:t>
      </w:r>
      <w:r>
        <w:rPr>
          <w:rFonts w:ascii="Consolas" w:hAnsi="Consolas" w:cs="Consolas" w:eastAsia="Consolas"/>
          <w:sz w:val="17"/>
        </w:rPr>
        <w:br/>
        <w:t xml:space="preserve">   └───────────┬────────────┘                 │</w:t>
      </w:r>
      <w:r>
        <w:rPr>
          <w:rFonts w:ascii="Consolas" w:hAnsi="Consolas" w:cs="Consolas" w:eastAsia="Consolas"/>
          <w:sz w:val="17"/>
        </w:rPr>
        <w:br/>
        <w:t xml:space="preserve">               │ REST / WS / SSE               │ (backend calls out)</w:t>
      </w:r>
      <w:r>
        <w:rPr>
          <w:rFonts w:ascii="Consolas" w:hAnsi="Consolas" w:cs="Consolas" w:eastAsia="Consolas"/>
          <w:sz w:val="17"/>
        </w:rPr>
        <w:br/>
        <w:t xml:space="preserve">               ▼                               │</w:t>
      </w:r>
      <w:r>
        <w:rPr>
          <w:rFonts w:ascii="Consolas" w:hAnsi="Consolas" w:cs="Consolas" w:eastAsia="Consolas"/>
          <w:sz w:val="17"/>
        </w:rPr>
        <w:br/>
        <w:t xml:space="preserve">   ┌────────────────────────┐◀────────────────┘</w:t>
      </w:r>
      <w:r>
        <w:rPr>
          <w:rFonts w:ascii="Consolas" w:hAnsi="Consolas" w:cs="Consolas" w:eastAsia="Consolas"/>
          <w:sz w:val="17"/>
        </w:rPr>
        <w:br/>
        <w:t xml:space="preserve">   │  FleetTrack Backend     │</w:t>
      </w:r>
      <w:r>
        <w:rPr>
          <w:rFonts w:ascii="Consolas" w:hAnsi="Consolas" w:cs="Consolas" w:eastAsia="Consolas"/>
          <w:sz w:val="17"/>
        </w:rPr>
        <w:br/>
        <w:t xml:space="preserve">   │  (FastAPI)              │</w:t>
      </w:r>
      <w:r>
        <w:rPr>
          <w:rFonts w:ascii="Consolas" w:hAnsi="Consolas" w:cs="Consolas" w:eastAsia="Consolas"/>
          <w:sz w:val="17"/>
        </w:rPr>
        <w:br/>
        <w:t xml:space="preserve">   └───────────┬────────────┘</w:t>
      </w:r>
      <w:r>
        <w:rPr>
          <w:rFonts w:ascii="Consolas" w:hAnsi="Consolas" w:cs="Consolas" w:eastAsia="Consolas"/>
          <w:sz w:val="17"/>
        </w:rPr>
        <w:br/>
        <w:t xml:space="preserve">               │ SQL</w:t>
      </w:r>
      <w:r>
        <w:rPr>
          <w:rFonts w:ascii="Consolas" w:hAnsi="Consolas" w:cs="Consolas" w:eastAsia="Consolas"/>
          <w:sz w:val="17"/>
        </w:rPr>
        <w:br/>
        <w:t xml:space="preserve">               ▼</w:t>
      </w:r>
      <w:r>
        <w:rPr>
          <w:rFonts w:ascii="Consolas" w:hAnsi="Consolas" w:cs="Consolas" w:eastAsia="Consolas"/>
          <w:sz w:val="17"/>
        </w:rPr>
        <w:br/>
        <w:t xml:space="preserve">   ┌────────────────────────┐        ┌──────────────────────┐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│  PostgreSQL             │        │  IoT / Ingestion      │</w:t>
      </w:r>
      <w:r>
        <w:rPr>
          <w:rFonts w:ascii="Consolas" w:hAnsi="Consolas" w:cs="Consolas" w:eastAsia="Consolas"/>
          <w:sz w:val="17"/>
        </w:rPr>
        <w:br/>
        <w:t xml:space="preserve">   │  (Docker)               │◀───────│  GPS Simulator today; │</w:t>
      </w:r>
      <w:r>
        <w:rPr>
          <w:rFonts w:ascii="Consolas" w:hAnsi="Consolas" w:cs="Consolas" w:eastAsia="Consolas"/>
          <w:sz w:val="17"/>
        </w:rPr>
        <w:br/>
        <w:t xml:space="preserve">   └────────────────────────┘  POST  │  MQTT + real devices  │</w:t>
      </w:r>
      <w:r>
        <w:rPr>
          <w:rFonts w:ascii="Consolas" w:hAnsi="Consolas" w:cs="Consolas" w:eastAsia="Consolas"/>
          <w:sz w:val="17"/>
        </w:rPr>
        <w:br/>
        <w:t xml:space="preserve">                              /telemetry│  in future           │</w:t>
      </w:r>
      <w:r>
        <w:rPr>
          <w:rFonts w:ascii="Consolas" w:hAnsi="Consolas" w:cs="Consolas" w:eastAsia="Consolas"/>
          <w:sz w:val="17"/>
        </w:rPr>
        <w:br/>
        <w:t xml:space="preserve">                                       └──────────────────────┘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Logical Architecture</w:t>
      </w:r>
    </w:p>
    <w:p>
      <w:r>
        <w:t>Three tiers plus ingestion and external integrations.</w:t>
      </w:r>
    </w:p>
    <w:p>
      <w:pPr>
        <w:pStyle w:val="Heading3"/>
        <w:spacing w:before="200" w:after="80"/>
      </w:pPr>
      <w:r>
        <w:t>3.1 Presentation Tier — Next.js Frontend</w:t>
      </w:r>
    </w:p>
    <w:p>
      <w:pPr>
        <w:pStyle w:val="ListBullet"/>
        <w:spacing w:after="40"/>
      </w:pPr>
      <w:r>
        <w:t>App-Router SPA-style UI, TypeScript, Tailwind.</w:t>
      </w:r>
    </w:p>
    <w:p>
      <w:pPr>
        <w:pStyle w:val="ListBullet"/>
        <w:spacing w:after="40"/>
      </w:pPr>
      <w:r>
        <w:t>Responsibilities: dashboards, live map, equipment/device views, booking</w:t>
      </w:r>
    </w:p>
    <w:p>
      <w:r>
        <w:t>wizard, reports (+PDF), chat/voice UI, alerts.</w:t>
      </w:r>
    </w:p>
    <w:p>
      <w:pPr>
        <w:pStyle w:val="ListBullet"/>
        <w:spacing w:after="40"/>
      </w:pPr>
      <w:r>
        <w:t>Communicates via REST (CRUD/queries), WebSocket (live telemetry), SSE</w:t>
      </w:r>
    </w:p>
    <w:p>
      <w:r>
        <w:t>(chat streaming).</w:t>
      </w:r>
    </w:p>
    <w:p>
      <w:pPr>
        <w:pStyle w:val="ListBullet"/>
        <w:spacing w:after="40"/>
      </w:pPr>
      <w:r>
        <w:t xml:space="preserve">Deployed on Vercel; talks to the backend via </w:t>
      </w:r>
      <w:r>
        <w:rPr>
          <w:rFonts w:ascii="Consolas" w:hAnsi="Consolas"/>
          <w:color w:val="A31D1D"/>
          <w:sz w:val="18"/>
        </w:rPr>
        <w:t>NEXT_PUBLIC_API_URL</w:t>
      </w:r>
      <w:r>
        <w:t>.</w:t>
      </w:r>
    </w:p>
    <w:p>
      <w:pPr>
        <w:pStyle w:val="Heading3"/>
        <w:spacing w:before="200" w:after="80"/>
      </w:pPr>
      <w:r>
        <w:t>3.2 Application Tier — FastAPI Backend</w:t>
      </w:r>
    </w:p>
    <w:p>
      <w:pPr>
        <w:pStyle w:val="ListBullet"/>
        <w:spacing w:after="40"/>
      </w:pPr>
      <w:r>
        <w:t>All business logic and API endpoints.</w:t>
      </w:r>
    </w:p>
    <w:p>
      <w:pPr>
        <w:pStyle w:val="ListBullet"/>
        <w:spacing w:after="40"/>
      </w:pPr>
      <w:r>
        <w:t>Route layer (</w:t>
      </w:r>
      <w:r>
        <w:rPr>
          <w:rFonts w:ascii="Consolas" w:hAnsi="Consolas"/>
          <w:color w:val="A31D1D"/>
          <w:sz w:val="18"/>
        </w:rPr>
        <w:t>main.py</w:t>
      </w:r>
      <w:r>
        <w:t>) → service layer (</w:t>
      </w:r>
      <w:r>
        <w:rPr>
          <w:rFonts w:ascii="Consolas" w:hAnsi="Consolas"/>
          <w:color w:val="A31D1D"/>
          <w:sz w:val="18"/>
        </w:rPr>
        <w:t>services/*</w:t>
      </w:r>
      <w:r>
        <w:t>) → data layer</w:t>
      </w:r>
    </w:p>
    <w:p>
      <w:r>
        <w:t>(SQLAlchemy models).</w:t>
      </w:r>
    </w:p>
    <w:p>
      <w:pPr>
        <w:pStyle w:val="ListBullet"/>
        <w:spacing w:after="40"/>
      </w:pPr>
      <w:r>
        <w:t>Stateless except for in-memory WebSocket connection registry.</w:t>
      </w:r>
    </w:p>
    <w:p>
      <w:pPr>
        <w:pStyle w:val="ListBullet"/>
        <w:spacing w:after="40"/>
      </w:pPr>
      <w:r>
        <w:t>Integrates outward to LLM, payments, and voice providers.</w:t>
      </w:r>
    </w:p>
    <w:p>
      <w:pPr>
        <w:pStyle w:val="Heading3"/>
        <w:spacing w:before="200" w:after="80"/>
      </w:pPr>
      <w:r>
        <w:t>3.3 Data Tier — PostgreSQL</w:t>
      </w:r>
    </w:p>
    <w:p>
      <w:pPr>
        <w:pStyle w:val="ListBullet"/>
        <w:spacing w:after="40"/>
      </w:pPr>
      <w:r>
        <w:t>9 relational tables (see LLD).</w:t>
      </w:r>
    </w:p>
    <w:p>
      <w:pPr>
        <w:pStyle w:val="ListBullet"/>
        <w:spacing w:after="40"/>
      </w:pPr>
      <w:r>
        <w:t>Time-series telemetry stored as append rows; current state denormalized onto</w:t>
      </w:r>
    </w:p>
    <w:p>
      <w:r>
        <w:t xml:space="preserve">the </w:t>
      </w:r>
      <w:r>
        <w:rPr>
          <w:rFonts w:ascii="Consolas" w:hAnsi="Consolas"/>
          <w:color w:val="A31D1D"/>
          <w:sz w:val="18"/>
        </w:rPr>
        <w:t>equipment</w:t>
      </w:r>
      <w:r>
        <w:t xml:space="preserve"> row for fast reads.</w:t>
      </w:r>
    </w:p>
    <w:p>
      <w:pPr>
        <w:pStyle w:val="Heading3"/>
        <w:spacing w:before="200" w:after="80"/>
      </w:pPr>
      <w:r>
        <w:t>3.4 Ingestion Tier</w:t>
      </w:r>
    </w:p>
    <w:p>
      <w:pPr>
        <w:pStyle w:val="ListBullet"/>
        <w:spacing w:after="40"/>
      </w:pPr>
      <w:r>
        <w:rPr>
          <w:b/>
        </w:rPr>
        <w:t>Now:</w:t>
      </w:r>
      <w:r>
        <w:t xml:space="preserve"> Python GPS simulator POSTing to </w:t>
      </w:r>
      <w:r>
        <w:rPr>
          <w:rFonts w:ascii="Consolas" w:hAnsi="Consolas"/>
          <w:color w:val="A31D1D"/>
          <w:sz w:val="18"/>
        </w:rPr>
        <w:t>/telemetry</w:t>
      </w:r>
      <w:r>
        <w:t>.</w:t>
      </w:r>
    </w:p>
    <w:p>
      <w:pPr>
        <w:pStyle w:val="ListBullet"/>
        <w:spacing w:after="40"/>
      </w:pPr>
      <w:r>
        <w:rPr>
          <w:b/>
        </w:rPr>
        <w:t>Future:</w:t>
      </w:r>
      <w:r>
        <w:t xml:space="preserve"> real GPS hardware → MQTT broker (Mosquitto) → </w:t>
      </w:r>
      <w:r>
        <w:rPr>
          <w:rFonts w:ascii="Consolas" w:hAnsi="Consolas"/>
          <w:color w:val="A31D1D"/>
          <w:sz w:val="18"/>
        </w:rPr>
        <w:t>mqtt/bridge.py</w:t>
      </w:r>
      <w:r>
        <w:t xml:space="preserve"> →</w:t>
      </w:r>
    </w:p>
    <w:p>
      <w:r>
        <w:t xml:space="preserve">same </w:t>
      </w:r>
      <w:r>
        <w:rPr>
          <w:rFonts w:ascii="Consolas" w:hAnsi="Consolas"/>
          <w:color w:val="A31D1D"/>
          <w:sz w:val="18"/>
        </w:rPr>
        <w:t>/telemetry</w:t>
      </w:r>
      <w:r>
        <w:t xml:space="preserve"> endpoint. The API contract is unchanged, so hardware can be</w:t>
      </w:r>
    </w:p>
    <w:p>
      <w:r>
        <w:t>introduced without backend changes.</w:t>
      </w:r>
    </w:p>
    <w:p>
      <w:pPr>
        <w:pStyle w:val="Heading3"/>
        <w:spacing w:before="200" w:after="80"/>
      </w:pPr>
      <w:r>
        <w:t>3.5 External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Integration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Groq LLM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Chat replies, voice transcript generation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Cloud, default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Ollama LLM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Local fallback LLM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Local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Razorpay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Booking payments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Test mode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AI Voice Service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Real outbound phone calls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Live external service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MapTiler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Map tiles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Cloud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ngrok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Public tunnel to local backend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Dev/demo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Component Model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Frontend (Next.js)</w:t>
      </w:r>
      <w:r>
        <w:rPr>
          <w:rFonts w:ascii="Consolas" w:hAnsi="Consolas" w:cs="Consolas" w:eastAsia="Consolas"/>
          <w:sz w:val="17"/>
        </w:rPr>
        <w:br/>
        <w:t xml:space="preserve"> ├─ Pages: dashboard, tracking, equipment, devices, telemetry, alerts,</w:t>
      </w:r>
      <w:r>
        <w:rPr>
          <w:rFonts w:ascii="Consolas" w:hAnsi="Consolas" w:cs="Consolas" w:eastAsia="Consolas"/>
          <w:sz w:val="17"/>
        </w:rPr>
        <w:br/>
        <w:t xml:space="preserve"> │         analytics, bookings(+new,+history), reports, chat</w:t>
      </w:r>
      <w:r>
        <w:rPr>
          <w:rFonts w:ascii="Consolas" w:hAnsi="Consolas" w:cs="Consolas" w:eastAsia="Consolas"/>
          <w:sz w:val="17"/>
        </w:rPr>
        <w:br/>
        <w:t xml:space="preserve"> ├─ lib/api.ts  (typed API client)</w:t>
      </w:r>
      <w:r>
        <w:rPr>
          <w:rFonts w:ascii="Consolas" w:hAnsi="Consolas" w:cs="Consolas" w:eastAsia="Consolas"/>
          <w:sz w:val="17"/>
        </w:rPr>
        <w:br/>
        <w:t xml:space="preserve"> ├─ lib/hooks/* (data fetching + WebSocket)</w:t>
      </w:r>
      <w:r>
        <w:rPr>
          <w:rFonts w:ascii="Consolas" w:hAnsi="Consolas" w:cs="Consolas" w:eastAsia="Consolas"/>
          <w:sz w:val="17"/>
        </w:rPr>
        <w:br/>
        <w:t xml:space="preserve"> └─ components/* (layout, dashboard, map, bookings, analytics, equipment, ui)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Backend (FastAPI)</w:t>
      </w:r>
      <w:r>
        <w:rPr>
          <w:rFonts w:ascii="Consolas" w:hAnsi="Consolas" w:cs="Consolas" w:eastAsia="Consolas"/>
          <w:sz w:val="17"/>
        </w:rPr>
        <w:br/>
        <w:t xml:space="preserve"> ├─ main.py           (routes, CORS, WebSocket manager, startup)</w:t>
      </w:r>
      <w:r>
        <w:rPr>
          <w:rFonts w:ascii="Consolas" w:hAnsi="Consolas" w:cs="Consolas" w:eastAsia="Consolas"/>
          <w:sz w:val="17"/>
        </w:rPr>
        <w:br/>
        <w:t xml:space="preserve"> ├─ database.py       (engine, session)</w:t>
      </w:r>
      <w:r>
        <w:rPr>
          <w:rFonts w:ascii="Consolas" w:hAnsi="Consolas" w:cs="Consolas" w:eastAsia="Consolas"/>
          <w:sz w:val="17"/>
        </w:rPr>
        <w:br/>
        <w:t xml:space="preserve"> ├─ dependencies.py   (get_db)</w:t>
      </w:r>
      <w:r>
        <w:rPr>
          <w:rFonts w:ascii="Consolas" w:hAnsi="Consolas" w:cs="Consolas" w:eastAsia="Consolas"/>
          <w:sz w:val="17"/>
        </w:rPr>
        <w:br/>
        <w:t xml:space="preserve"> ├─ db_models.py      (ORM: 9 tables)</w:t>
      </w:r>
      <w:r>
        <w:rPr>
          <w:rFonts w:ascii="Consolas" w:hAnsi="Consolas" w:cs="Consolas" w:eastAsia="Consolas"/>
          <w:sz w:val="17"/>
        </w:rPr>
        <w:br/>
        <w:t xml:space="preserve"> ├─ models.py         (Pydantic Equipment + status literals)</w:t>
      </w:r>
      <w:r>
        <w:rPr>
          <w:rFonts w:ascii="Consolas" w:hAnsi="Consolas" w:cs="Consolas" w:eastAsia="Consolas"/>
          <w:sz w:val="17"/>
        </w:rPr>
        <w:br/>
        <w:t xml:space="preserve"> ├─ schemas.py        (request/response schemas)</w:t>
      </w:r>
      <w:r>
        <w:rPr>
          <w:rFonts w:ascii="Consolas" w:hAnsi="Consolas" w:cs="Consolas" w:eastAsia="Consolas"/>
          <w:sz w:val="17"/>
        </w:rPr>
        <w:br/>
        <w:t xml:space="preserve"> ├─ migrations.py     (idempotent DDL)</w:t>
      </w:r>
      <w:r>
        <w:rPr>
          <w:rFonts w:ascii="Consolas" w:hAnsi="Consolas" w:cs="Consolas" w:eastAsia="Consolas"/>
          <w:sz w:val="17"/>
        </w:rPr>
        <w:br/>
        <w:t xml:space="preserve"> ├─ seed.py           (demo data)</w:t>
      </w:r>
      <w:r>
        <w:rPr>
          <w:rFonts w:ascii="Consolas" w:hAnsi="Consolas" w:cs="Consolas" w:eastAsia="Consolas"/>
          <w:sz w:val="17"/>
        </w:rPr>
        <w:br/>
        <w:t xml:space="preserve"> └─ services/</w:t>
      </w:r>
      <w:r>
        <w:rPr>
          <w:rFonts w:ascii="Consolas" w:hAnsi="Consolas" w:cs="Consolas" w:eastAsia="Consolas"/>
          <w:sz w:val="17"/>
        </w:rPr>
        <w:br/>
        <w:t xml:space="preserve">     ├─ utilization.py     (usage math)</w:t>
      </w:r>
      <w:r>
        <w:rPr>
          <w:rFonts w:ascii="Consolas" w:hAnsi="Consolas" w:cs="Consolas" w:eastAsia="Consolas"/>
          <w:sz w:val="17"/>
        </w:rPr>
        <w:br/>
        <w:t xml:space="preserve">     ├─ alerts.py          (rule engine)</w:t>
      </w:r>
      <w:r>
        <w:rPr>
          <w:rFonts w:ascii="Consolas" w:hAnsi="Consolas" w:cs="Consolas" w:eastAsia="Consolas"/>
          <w:sz w:val="17"/>
        </w:rPr>
        <w:br/>
        <w:t xml:space="preserve">     ├─ bookings.py        (availability, lifecycle state machine, mock pay)</w:t>
      </w:r>
      <w:r>
        <w:rPr>
          <w:rFonts w:ascii="Consolas" w:hAnsi="Consolas" w:cs="Consolas" w:eastAsia="Consolas"/>
          <w:sz w:val="17"/>
        </w:rPr>
        <w:br/>
        <w:t xml:space="preserve">     ├─ payment.py         (Razorpay orders + verification)</w:t>
      </w:r>
      <w:r>
        <w:rPr>
          <w:rFonts w:ascii="Consolas" w:hAnsi="Consolas" w:cs="Consolas" w:eastAsia="Consolas"/>
          <w:sz w:val="17"/>
        </w:rPr>
        <w:br/>
        <w:t xml:space="preserve">     ├─ communication.py   (chat + voice orchestration)</w:t>
      </w:r>
      <w:r>
        <w:rPr>
          <w:rFonts w:ascii="Consolas" w:hAnsi="Consolas" w:cs="Consolas" w:eastAsia="Consolas"/>
          <w:sz w:val="17"/>
        </w:rPr>
        <w:br/>
        <w:t xml:space="preserve">     └─ llm.py             (Groq/Ollama provider abstraction)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Ingestion</w:t>
      </w:r>
      <w:r>
        <w:rPr>
          <w:rFonts w:ascii="Consolas" w:hAnsi="Consolas" w:cs="Consolas" w:eastAsia="Consolas"/>
          <w:sz w:val="17"/>
        </w:rPr>
        <w:br/>
        <w:t xml:space="preserve"> ├─ backend/gps_simulator.py</w:t>
      </w:r>
      <w:r>
        <w:rPr>
          <w:rFonts w:ascii="Consolas" w:hAnsi="Consolas" w:cs="Consolas" w:eastAsia="Consolas"/>
          <w:sz w:val="17"/>
        </w:rPr>
        <w:br/>
        <w:t xml:space="preserve"> └─ mqtt/ (broker + bridge, dormant)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Key Functional Flows (High Level)</w:t>
      </w:r>
    </w:p>
    <w:p>
      <w:pPr>
        <w:pStyle w:val="Heading3"/>
        <w:spacing w:before="200" w:after="80"/>
      </w:pPr>
      <w:r>
        <w:t>5.1 Telemetry → Live View</w:t>
      </w:r>
    </w:p>
    <w:p>
      <w:r>
        <w:t>Device/simulator POSTs telemetry → backend derives status, updates current</w:t>
      </w:r>
    </w:p>
    <w:p>
      <w:r>
        <w:t>state, stores history, evaluates alert rules, and broadcasts over WebSocket →</w:t>
      </w:r>
    </w:p>
    <w:p>
      <w:r>
        <w:t>frontend map updates in real time.</w:t>
      </w:r>
    </w:p>
    <w:p>
      <w:pPr>
        <w:pStyle w:val="Heading3"/>
        <w:spacing w:before="200" w:after="80"/>
      </w:pPr>
      <w:r>
        <w:t>5.2 Booking → Payment → Lifecycle</w:t>
      </w:r>
    </w:p>
    <w:p>
      <w:r>
        <w:t>Availability check → create pending booking → Razorpay order → checkout →</w:t>
      </w:r>
    </w:p>
    <w:p>
      <w:r>
        <w:t>signature verification → booking confirmed and crane lifecycle transitions</w:t>
      </w:r>
    </w:p>
    <w:p>
      <w:r>
        <w:t>(</w:t>
      </w:r>
      <w:r>
        <w:rPr>
          <w:rFonts w:ascii="Consolas" w:hAnsi="Consolas"/>
          <w:color w:val="A31D1D"/>
          <w:sz w:val="18"/>
        </w:rPr>
        <w:t>available → booked</w:t>
      </w:r>
      <w:r>
        <w:t xml:space="preserve">). Further status changes drive </w:t>
      </w:r>
      <w:r>
        <w:rPr>
          <w:rFonts w:ascii="Consolas" w:hAnsi="Consolas"/>
          <w:color w:val="A31D1D"/>
          <w:sz w:val="18"/>
        </w:rPr>
        <w:t>working</w:t>
      </w:r>
      <w:r>
        <w:t xml:space="preserve">, </w:t>
      </w:r>
      <w:r>
        <w:rPr>
          <w:rFonts w:ascii="Consolas" w:hAnsi="Consolas"/>
          <w:color w:val="A31D1D"/>
          <w:sz w:val="18"/>
        </w:rPr>
        <w:t>completed</w:t>
      </w:r>
      <w:r>
        <w:t>,</w:t>
      </w:r>
    </w:p>
    <w:p>
      <w:r>
        <w:t>etc., with matching lifecycle updates.</w:t>
      </w:r>
    </w:p>
    <w:p>
      <w:pPr>
        <w:pStyle w:val="Heading3"/>
        <w:spacing w:before="200" w:after="80"/>
      </w:pPr>
      <w:r>
        <w:t>5.3 Utilization Reporting</w:t>
      </w:r>
    </w:p>
    <w:p>
      <w:r>
        <w:t>Telemetry in a date range → utilization service computes time in each status →</w:t>
      </w:r>
    </w:p>
    <w:p>
      <w:r>
        <w:t>uptime and utilization percentages → charts and PDF export.</w:t>
      </w:r>
    </w:p>
    <w:p>
      <w:pPr>
        <w:pStyle w:val="Heading3"/>
        <w:spacing w:before="200" w:after="80"/>
      </w:pPr>
      <w:r>
        <w:t>5.4 AI Chat</w:t>
      </w:r>
    </w:p>
    <w:p>
      <w:r>
        <w:t>User message → backend builds a fleet-grounded prompt → LLM (Groq/Ollama)</w:t>
      </w:r>
    </w:p>
    <w:p>
      <w:r>
        <w:t>streams reply via SSE → conversation persisted.</w:t>
      </w:r>
    </w:p>
    <w:p>
      <w:pPr>
        <w:pStyle w:val="Heading3"/>
        <w:spacing w:before="200" w:after="80"/>
      </w:pPr>
      <w:r>
        <w:t>5.5 AI Voice</w:t>
      </w:r>
    </w:p>
    <w:p>
      <w:r>
        <w:t>"Call Vendor" → backend assembles call context → external voice service dials</w:t>
      </w:r>
    </w:p>
    <w:p>
      <w:r>
        <w:t>the vendor → call logged; transcript/summary attached on completion. No mock</w:t>
      </w:r>
    </w:p>
    <w:p>
      <w:r>
        <w:t>fallback.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Data Design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Equipment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Machines; dual status (operational + commercial lifecycle)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Vendor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Owner of equipment; chat/voice counterpart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Device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GPS tracker attached to equipment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Telemetry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Append-only GPS time series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Booking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Crane rental with payment + status state machine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Alert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Output of the rule engine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Geofence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Boundary zone (polygon)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ChatMessage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Vendor chat thread entries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VoiceCall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AI call log with transcript/summary</w:t>
            </w:r>
          </w:p>
        </w:tc>
      </w:tr>
    </w:tbl>
    <w:p>
      <w:pPr>
        <w:spacing w:after="40"/>
      </w:pPr>
    </w:p>
    <w:p>
      <w:r>
        <w:t xml:space="preserve">Relationships and columns: see </w:t>
      </w:r>
      <w:r>
        <w:rPr>
          <w:b/>
        </w:rPr>
        <w:t>Handover-LLD-TDD.md</w:t>
      </w:r>
      <w: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Non-Functional Aspects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Real-time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WebSocket push for telemetry; SSE for chat streaming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Performance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Groq chat ~1–2s; local Ollama ~3–6s; current state denormalized for fast dashboard reads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Resilience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Graceful degradation: LLM→keyword fallback; payments→demo mode; voice→"busy" message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Scalability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Stateless backend can scale horizontally; DB is the shared state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Portability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Dockerized DB; hardware-agnostic ingestion contract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Observability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SQLAlchemy echo logging; </w:t>
            </w:r>
            <w:r>
              <w:rPr>
                <w:rFonts w:ascii="Consolas" w:hAnsi="Consolas"/>
                <w:color w:val="A31D1D"/>
                <w:sz w:val="18"/>
              </w:rPr>
              <w:t>/ai/status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/db-test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/</w:t>
            </w:r>
            <w:r>
              <w:t xml:space="preserve"> health endpoints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Security (POC-level)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Secrets via env/gitignored file; Razorpay signature verification; CORS open (to tighten)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Testability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50 integration tests against a live instance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Deployment View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Vercel (frontend)  ──HTTPS──►  ngrok (public URL)  ──►  local backend :8000</w:t>
      </w:r>
      <w:r>
        <w:rPr>
          <w:rFonts w:ascii="Consolas" w:hAnsi="Consolas" w:cs="Consolas" w:eastAsia="Consolas"/>
          <w:sz w:val="17"/>
        </w:rPr>
        <w:br/>
        <w:t xml:space="preserve">                                                            │</w:t>
      </w:r>
      <w:r>
        <w:rPr>
          <w:rFonts w:ascii="Consolas" w:hAnsi="Consolas" w:cs="Consolas" w:eastAsia="Consolas"/>
          <w:sz w:val="17"/>
        </w:rPr>
        <w:br/>
        <w:t xml:space="preserve">                                    ┌───────────────────────┼──────────────┐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                                 ▼                       ▼               ▼</w:t>
      </w:r>
      <w:r>
        <w:rPr>
          <w:rFonts w:ascii="Consolas" w:hAnsi="Consolas" w:cs="Consolas" w:eastAsia="Consolas"/>
          <w:sz w:val="17"/>
        </w:rPr>
        <w:br/>
        <w:t xml:space="preserve">                              PostgreSQL(Docker)      Ollama(:11434)   Groq/Razorpay/Voice</w:t>
      </w:r>
    </w:p>
    <w:p>
      <w:pPr>
        <w:pStyle w:val="ListBullet"/>
        <w:spacing w:after="40"/>
      </w:pPr>
      <w:r>
        <w:t>Frontend: permanent (Vercel).</w:t>
      </w:r>
    </w:p>
    <w:p>
      <w:pPr>
        <w:pStyle w:val="ListBullet"/>
        <w:spacing w:after="40"/>
      </w:pPr>
      <w:r>
        <w:t>Backend/DB/LLM: dev machine, exposed via ngrok (demo model).</w:t>
      </w:r>
    </w:p>
    <w:p>
      <w:pPr>
        <w:pStyle w:val="ListBullet"/>
        <w:spacing w:after="40"/>
      </w:pPr>
      <w:r>
        <w:t>Future: cloud-hosted backend + managed PostgreSQL + Alembic migrations for a</w:t>
      </w:r>
    </w:p>
    <w:p>
      <w:r>
        <w:t>stable, always-on deployment (see KT-3 §3.4).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9. Assumptions &amp; Constraints</w:t>
      </w:r>
    </w:p>
    <w:p>
      <w:pPr>
        <w:pStyle w:val="ListBullet"/>
        <w:spacing w:after="40"/>
      </w:pPr>
      <w:r>
        <w:t>Single-tenant, single fleet operator; no auth in the POC.</w:t>
      </w:r>
    </w:p>
    <w:p>
      <w:pPr>
        <w:pStyle w:val="ListBullet"/>
        <w:spacing w:after="40"/>
      </w:pPr>
      <w:r>
        <w:t>Windows-first tooling (PowerShell start script).</w:t>
      </w:r>
    </w:p>
    <w:p>
      <w:pPr>
        <w:pStyle w:val="ListBullet"/>
        <w:spacing w:after="40"/>
      </w:pPr>
      <w:r>
        <w:t>Free ngrok tier: tunnel URL can change on restart (requires Vercel env</w:t>
      </w:r>
    </w:p>
    <w:p>
      <w:r>
        <w:t>update + redeploy).</w:t>
      </w:r>
    </w:p>
    <w:p>
      <w:pPr>
        <w:pStyle w:val="ListBullet"/>
        <w:spacing w:after="40"/>
      </w:pPr>
      <w:r>
        <w:t>Voice calling depends on an external third-party service's availability.</w:t>
      </w:r>
    </w:p>
    <w:p>
      <w:pPr>
        <w:pStyle w:val="ListBullet"/>
        <w:spacing w:after="40"/>
      </w:pPr>
      <w:r>
        <w:t>Payments are test-mode only; no settlement/refund logic beyond status.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10. Traceability to 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HLD component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Route layer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backend/venv/app/main.py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Service layer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backend/venv/app/services/*.py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Data layer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backend/venv/app/db_models.py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database.py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Ingestion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backend/gps_simulator.py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mqtt/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Frontend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frontend/app/*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frontend/lib/*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frontend/components/*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Orchestration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start-all.ps1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secrets.local.ps1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