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1279" w14:textId="77777777" w:rsidR="0056507C" w:rsidRDefault="0056507C" w:rsidP="00FA5B4C">
      <w:pPr>
        <w:rPr>
          <w:b/>
          <w:bCs/>
          <w:sz w:val="40"/>
          <w:szCs w:val="40"/>
        </w:rPr>
      </w:pPr>
    </w:p>
    <w:p w14:paraId="73458301" w14:textId="6FA055E9" w:rsidR="0056507C" w:rsidRDefault="003E1CA0" w:rsidP="000C0238">
      <w:pPr>
        <w:jc w:val="center"/>
        <w:rPr>
          <w:b/>
          <w:bCs/>
          <w:sz w:val="40"/>
          <w:szCs w:val="40"/>
        </w:rPr>
      </w:pPr>
      <w:r>
        <w:rPr>
          <w:noProof/>
        </w:rPr>
        <w:drawing>
          <wp:inline distT="0" distB="0" distL="0" distR="0" wp14:anchorId="750CB3A4" wp14:editId="03549F48">
            <wp:extent cx="3514725" cy="695325"/>
            <wp:effectExtent l="0" t="0" r="9525" b="9525"/>
            <wp:docPr id="51106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7594"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4725" cy="695325"/>
                    </a:xfrm>
                    <a:prstGeom prst="rect">
                      <a:avLst/>
                    </a:prstGeom>
                    <a:noFill/>
                    <a:ln>
                      <a:noFill/>
                    </a:ln>
                  </pic:spPr>
                </pic:pic>
              </a:graphicData>
            </a:graphic>
          </wp:inline>
        </w:drawing>
      </w:r>
    </w:p>
    <w:p w14:paraId="344C5DBD" w14:textId="6D41581E" w:rsidR="00D14D42" w:rsidRDefault="00081B3A" w:rsidP="000C0238">
      <w:pPr>
        <w:jc w:val="center"/>
        <w:rPr>
          <w:b/>
          <w:bCs/>
          <w:sz w:val="40"/>
          <w:szCs w:val="40"/>
        </w:rPr>
      </w:pPr>
      <w:r w:rsidRPr="00081B3A">
        <w:rPr>
          <w:b/>
          <w:bCs/>
          <w:sz w:val="40"/>
          <w:szCs w:val="40"/>
        </w:rPr>
        <w:t>AI Bias and Fairness: Ethical Challenges in Responsible Artificial Intelligence</w:t>
      </w:r>
    </w:p>
    <w:p w14:paraId="08E43BD5" w14:textId="77777777" w:rsidR="0056507C" w:rsidRDefault="0056507C" w:rsidP="000C0238">
      <w:pPr>
        <w:jc w:val="center"/>
        <w:rPr>
          <w:b/>
          <w:bCs/>
          <w:sz w:val="40"/>
          <w:szCs w:val="40"/>
        </w:rPr>
      </w:pPr>
    </w:p>
    <w:p w14:paraId="5E99B95D" w14:textId="77777777" w:rsidR="0056507C" w:rsidRDefault="0056507C" w:rsidP="0042723C">
      <w:pPr>
        <w:rPr>
          <w:b/>
          <w:bCs/>
          <w:sz w:val="40"/>
          <w:szCs w:val="40"/>
        </w:rPr>
      </w:pPr>
    </w:p>
    <w:p w14:paraId="6647967C" w14:textId="77777777" w:rsidR="0042723C" w:rsidRDefault="0042723C" w:rsidP="0042723C">
      <w:pPr>
        <w:rPr>
          <w:b/>
          <w:bCs/>
          <w:sz w:val="40"/>
          <w:szCs w:val="40"/>
        </w:rPr>
      </w:pPr>
    </w:p>
    <w:p w14:paraId="3A981F4E" w14:textId="77777777" w:rsidR="0056507C" w:rsidRDefault="0056507C" w:rsidP="000C0238">
      <w:pPr>
        <w:jc w:val="center"/>
        <w:rPr>
          <w:b/>
          <w:bCs/>
          <w:sz w:val="40"/>
          <w:szCs w:val="40"/>
        </w:rPr>
      </w:pPr>
    </w:p>
    <w:p w14:paraId="06A801B9" w14:textId="77777777" w:rsidR="0056507C" w:rsidRDefault="0056507C" w:rsidP="000C0238">
      <w:pPr>
        <w:jc w:val="center"/>
        <w:rPr>
          <w:b/>
          <w:bCs/>
          <w:sz w:val="40"/>
          <w:szCs w:val="40"/>
        </w:rPr>
      </w:pPr>
    </w:p>
    <w:p w14:paraId="7D6F6E9E" w14:textId="77777777" w:rsidR="0056507C" w:rsidRDefault="0056507C" w:rsidP="000C0238">
      <w:pPr>
        <w:jc w:val="center"/>
        <w:rPr>
          <w:b/>
          <w:bCs/>
          <w:sz w:val="40"/>
          <w:szCs w:val="40"/>
        </w:rPr>
      </w:pPr>
    </w:p>
    <w:p w14:paraId="4AEB1011" w14:textId="77777777" w:rsidR="003E1CA0" w:rsidRDefault="003E1CA0" w:rsidP="0056507C">
      <w:pPr>
        <w:rPr>
          <w:b/>
          <w:bCs/>
          <w:sz w:val="28"/>
          <w:szCs w:val="28"/>
        </w:rPr>
      </w:pPr>
    </w:p>
    <w:p w14:paraId="09288699" w14:textId="77777777" w:rsidR="003E1CA0" w:rsidRDefault="003E1CA0" w:rsidP="0056507C">
      <w:pPr>
        <w:rPr>
          <w:b/>
          <w:bCs/>
          <w:sz w:val="28"/>
          <w:szCs w:val="28"/>
        </w:rPr>
      </w:pPr>
    </w:p>
    <w:p w14:paraId="58690FD1" w14:textId="77777777" w:rsidR="003E1CA0" w:rsidRDefault="003E1CA0" w:rsidP="0056507C">
      <w:pPr>
        <w:rPr>
          <w:b/>
          <w:bCs/>
          <w:sz w:val="28"/>
          <w:szCs w:val="28"/>
        </w:rPr>
      </w:pPr>
    </w:p>
    <w:p w14:paraId="34DF8E99" w14:textId="77777777" w:rsidR="003E1CA0" w:rsidRDefault="003E1CA0" w:rsidP="0056507C">
      <w:pPr>
        <w:rPr>
          <w:b/>
          <w:bCs/>
          <w:sz w:val="28"/>
          <w:szCs w:val="28"/>
        </w:rPr>
      </w:pPr>
    </w:p>
    <w:p w14:paraId="48A98268" w14:textId="77777777" w:rsidR="003E1CA0" w:rsidRDefault="003E1CA0" w:rsidP="0056507C">
      <w:pPr>
        <w:rPr>
          <w:b/>
          <w:bCs/>
          <w:sz w:val="28"/>
          <w:szCs w:val="28"/>
        </w:rPr>
      </w:pPr>
    </w:p>
    <w:p w14:paraId="4BA36775" w14:textId="29FCA055" w:rsidR="0056507C" w:rsidRPr="0056507C" w:rsidRDefault="0056507C" w:rsidP="0056507C">
      <w:pPr>
        <w:rPr>
          <w:b/>
          <w:bCs/>
          <w:sz w:val="28"/>
          <w:szCs w:val="28"/>
        </w:rPr>
      </w:pPr>
      <w:r w:rsidRPr="0056507C">
        <w:rPr>
          <w:b/>
          <w:bCs/>
          <w:sz w:val="28"/>
          <w:szCs w:val="28"/>
        </w:rPr>
        <w:t xml:space="preserve">Name : Sagar Shah </w:t>
      </w:r>
    </w:p>
    <w:p w14:paraId="61774A7C" w14:textId="6B09A1BA" w:rsidR="0056507C" w:rsidRPr="0056507C" w:rsidRDefault="0056507C" w:rsidP="0056507C">
      <w:pPr>
        <w:rPr>
          <w:b/>
          <w:bCs/>
          <w:sz w:val="28"/>
          <w:szCs w:val="28"/>
        </w:rPr>
      </w:pPr>
      <w:r w:rsidRPr="0056507C">
        <w:rPr>
          <w:b/>
          <w:bCs/>
          <w:sz w:val="28"/>
          <w:szCs w:val="28"/>
        </w:rPr>
        <w:t>University ID : 2548866</w:t>
      </w:r>
    </w:p>
    <w:p w14:paraId="4E33E488" w14:textId="6B5C51B0" w:rsidR="0056507C" w:rsidRPr="0056507C" w:rsidRDefault="0056507C" w:rsidP="0056507C">
      <w:pPr>
        <w:ind w:left="720" w:hanging="720"/>
        <w:rPr>
          <w:b/>
          <w:bCs/>
          <w:sz w:val="28"/>
          <w:szCs w:val="28"/>
        </w:rPr>
      </w:pPr>
      <w:r w:rsidRPr="0056507C">
        <w:rPr>
          <w:b/>
          <w:bCs/>
          <w:sz w:val="28"/>
          <w:szCs w:val="28"/>
        </w:rPr>
        <w:t>Module : 5CS037 – Concept and Technologies of AI</w:t>
      </w:r>
    </w:p>
    <w:p w14:paraId="767B24A4" w14:textId="77777777" w:rsidR="0048273B" w:rsidRDefault="0056507C" w:rsidP="00922B98">
      <w:pPr>
        <w:ind w:left="720" w:hanging="720"/>
        <w:rPr>
          <w:b/>
          <w:bCs/>
          <w:sz w:val="28"/>
          <w:szCs w:val="28"/>
        </w:rPr>
        <w:sectPr w:rsidR="0048273B" w:rsidSect="00621A61">
          <w:headerReference w:type="default" r:id="rId9"/>
          <w:pgSz w:w="12240" w:h="15840"/>
          <w:pgMar w:top="1440" w:right="1440" w:bottom="1440" w:left="1440" w:header="708" w:footer="708" w:gutter="0"/>
          <w:cols w:space="708"/>
          <w:docGrid w:linePitch="360"/>
        </w:sectPr>
      </w:pPr>
      <w:r w:rsidRPr="0056507C">
        <w:rPr>
          <w:b/>
          <w:bCs/>
          <w:sz w:val="28"/>
          <w:szCs w:val="28"/>
        </w:rPr>
        <w:t>Module Learn : Siman Giri</w:t>
      </w:r>
    </w:p>
    <w:p w14:paraId="33ABADE7" w14:textId="1AB0B7BF" w:rsidR="000C0238" w:rsidRDefault="000C0238" w:rsidP="00922B98">
      <w:pPr>
        <w:ind w:left="720" w:hanging="720"/>
        <w:rPr>
          <w:b/>
          <w:bCs/>
          <w:sz w:val="28"/>
          <w:szCs w:val="28"/>
        </w:rPr>
      </w:pPr>
    </w:p>
    <w:p w14:paraId="26DD0816" w14:textId="77777777" w:rsidR="00FA5B4C" w:rsidRDefault="00FA5B4C" w:rsidP="00922B98">
      <w:pPr>
        <w:ind w:left="720" w:hanging="720"/>
        <w:rPr>
          <w:b/>
          <w:bCs/>
          <w:sz w:val="28"/>
          <w:szCs w:val="28"/>
        </w:rPr>
      </w:pPr>
    </w:p>
    <w:p w14:paraId="7FB95906" w14:textId="77777777" w:rsidR="00FA5B4C" w:rsidRDefault="00FA5B4C" w:rsidP="00922B98">
      <w:pPr>
        <w:ind w:left="720" w:hanging="720"/>
        <w:rPr>
          <w:b/>
          <w:bCs/>
          <w:sz w:val="28"/>
          <w:szCs w:val="28"/>
        </w:rPr>
      </w:pPr>
    </w:p>
    <w:p w14:paraId="1BF83AFC" w14:textId="605F58CE" w:rsidR="00DF5C59" w:rsidRPr="003E1CA0" w:rsidRDefault="000C0238" w:rsidP="003E1CA0">
      <w:pPr>
        <w:pStyle w:val="Heading1"/>
        <w:rPr>
          <w:color w:val="000000" w:themeColor="text1"/>
        </w:rPr>
      </w:pPr>
      <w:bookmarkStart w:id="0" w:name="_Toc221625528"/>
      <w:r w:rsidRPr="003E1CA0">
        <w:rPr>
          <w:color w:val="000000" w:themeColor="text1"/>
        </w:rPr>
        <w:t>Abstract</w:t>
      </w:r>
      <w:bookmarkEnd w:id="0"/>
    </w:p>
    <w:p w14:paraId="59062B70" w14:textId="0585B22A" w:rsidR="00817CF8" w:rsidRPr="003E1CA0" w:rsidRDefault="00DF5C59" w:rsidP="003E1CA0">
      <w:pPr>
        <w:spacing w:line="276" w:lineRule="auto"/>
        <w:jc w:val="both"/>
        <w:rPr>
          <w:sz w:val="28"/>
          <w:szCs w:val="28"/>
        </w:rPr>
      </w:pPr>
      <w:r w:rsidRPr="003E1CA0">
        <w:rPr>
          <w:sz w:val="28"/>
          <w:szCs w:val="28"/>
        </w:rPr>
        <w:t>Artificial Intelligence is quickly changing how decisions are made in many important areas. While AI brings many benefits</w:t>
      </w:r>
      <w:r w:rsidR="001B7CA3" w:rsidRPr="003E1CA0">
        <w:rPr>
          <w:sz w:val="28"/>
          <w:szCs w:val="28"/>
        </w:rPr>
        <w:t xml:space="preserve">, this also brings up important ethical questions about how AI treats people fairly and respects their privacy. </w:t>
      </w:r>
      <w:r w:rsidRPr="003E1CA0">
        <w:rPr>
          <w:sz w:val="28"/>
          <w:szCs w:val="28"/>
        </w:rPr>
        <w:t>In many cases, AI systems reflect human or data bias, which can negatively affect marginalized and underrepresented groups. This paper discusses how algorithmic bias develops and why it is a major problem in modern AI systems.</w:t>
      </w:r>
      <w:r w:rsidR="001B7CA3" w:rsidRPr="001B7CA3">
        <w:t xml:space="preserve"> </w:t>
      </w:r>
      <w:r w:rsidR="001B7CA3" w:rsidRPr="003E1CA0">
        <w:rPr>
          <w:sz w:val="28"/>
          <w:szCs w:val="28"/>
        </w:rPr>
        <w:t>The research explores challenges like transparency, accountability, and protecting personal data in AI applications. Overall, it points out that responsible AI use is crucial for building trust, fairness, and societal well-being.</w:t>
      </w:r>
    </w:p>
    <w:p w14:paraId="38BAA5C4" w14:textId="6E18E26A" w:rsidR="00621A61" w:rsidRDefault="00621A61" w:rsidP="003E3DBC">
      <w:pPr>
        <w:pStyle w:val="TOCHeading"/>
      </w:pPr>
    </w:p>
    <w:p w14:paraId="2D397C6B" w14:textId="77777777" w:rsidR="003E3DBC" w:rsidRDefault="003E3DBC" w:rsidP="003E3DBC"/>
    <w:p w14:paraId="341A36B7" w14:textId="77777777" w:rsidR="003E3DBC" w:rsidRDefault="003E3DBC" w:rsidP="003E3DBC"/>
    <w:p w14:paraId="7C1E7729" w14:textId="77777777" w:rsidR="003E3DBC" w:rsidRDefault="003E3DBC" w:rsidP="003E3DBC"/>
    <w:p w14:paraId="031B72E7" w14:textId="77777777" w:rsidR="003E3DBC" w:rsidRDefault="003E3DBC" w:rsidP="003E3DBC"/>
    <w:p w14:paraId="42650ABD" w14:textId="5FDF692F" w:rsidR="003E1CA0" w:rsidRDefault="003E1CA0">
      <w:r>
        <w:br w:type="page"/>
      </w:r>
    </w:p>
    <w:p w14:paraId="18D3118F" w14:textId="77777777" w:rsidR="003E3DBC" w:rsidRDefault="003E3DBC" w:rsidP="003E3DBC"/>
    <w:p w14:paraId="43AA6950" w14:textId="77777777" w:rsidR="003E3DBC" w:rsidRDefault="003E3DBC" w:rsidP="003E3DBC"/>
    <w:sdt>
      <w:sdtPr>
        <w:rPr>
          <w:color w:val="000000" w:themeColor="text1"/>
        </w:rPr>
        <w:id w:val="205225531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4098541" w14:textId="611D53EC" w:rsidR="00CE3424" w:rsidRPr="0048273B" w:rsidRDefault="00CE3424">
          <w:pPr>
            <w:pStyle w:val="TOCHeading"/>
            <w:rPr>
              <w:color w:val="000000" w:themeColor="text1"/>
            </w:rPr>
          </w:pPr>
          <w:r w:rsidRPr="0048273B">
            <w:rPr>
              <w:color w:val="000000" w:themeColor="text1"/>
            </w:rPr>
            <w:t>Table of Contents</w:t>
          </w:r>
        </w:p>
        <w:p w14:paraId="2E1F8D23" w14:textId="2CB3E61B" w:rsidR="0048273B" w:rsidRDefault="00CE342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625528" w:history="1">
            <w:r w:rsidR="0048273B" w:rsidRPr="00A82609">
              <w:rPr>
                <w:rStyle w:val="Hyperlink"/>
                <w:noProof/>
              </w:rPr>
              <w:t>Abstract</w:t>
            </w:r>
            <w:r w:rsidR="0048273B">
              <w:rPr>
                <w:noProof/>
                <w:webHidden/>
              </w:rPr>
              <w:tab/>
            </w:r>
            <w:r w:rsidR="0048273B">
              <w:rPr>
                <w:noProof/>
                <w:webHidden/>
              </w:rPr>
              <w:fldChar w:fldCharType="begin"/>
            </w:r>
            <w:r w:rsidR="0048273B">
              <w:rPr>
                <w:noProof/>
                <w:webHidden/>
              </w:rPr>
              <w:instrText xml:space="preserve"> PAGEREF _Toc221625528 \h </w:instrText>
            </w:r>
            <w:r w:rsidR="0048273B">
              <w:rPr>
                <w:noProof/>
                <w:webHidden/>
              </w:rPr>
            </w:r>
            <w:r w:rsidR="0048273B">
              <w:rPr>
                <w:noProof/>
                <w:webHidden/>
              </w:rPr>
              <w:fldChar w:fldCharType="separate"/>
            </w:r>
            <w:r w:rsidR="0048273B">
              <w:rPr>
                <w:noProof/>
                <w:webHidden/>
              </w:rPr>
              <w:t>i</w:t>
            </w:r>
            <w:r w:rsidR="0048273B">
              <w:rPr>
                <w:noProof/>
                <w:webHidden/>
              </w:rPr>
              <w:fldChar w:fldCharType="end"/>
            </w:r>
          </w:hyperlink>
        </w:p>
        <w:p w14:paraId="0B764F89" w14:textId="75D03EEC" w:rsidR="0048273B" w:rsidRDefault="0048273B">
          <w:pPr>
            <w:pStyle w:val="TOC1"/>
            <w:tabs>
              <w:tab w:val="right" w:leader="dot" w:pos="9350"/>
            </w:tabs>
            <w:rPr>
              <w:rFonts w:eastAsiaTheme="minorEastAsia"/>
              <w:noProof/>
            </w:rPr>
          </w:pPr>
          <w:hyperlink w:anchor="_Toc221625529" w:history="1">
            <w:r w:rsidRPr="00A82609">
              <w:rPr>
                <w:rStyle w:val="Hyperlink"/>
                <w:noProof/>
              </w:rPr>
              <w:t>1.Introduction</w:t>
            </w:r>
            <w:r>
              <w:rPr>
                <w:noProof/>
                <w:webHidden/>
              </w:rPr>
              <w:tab/>
            </w:r>
            <w:r>
              <w:rPr>
                <w:noProof/>
                <w:webHidden/>
              </w:rPr>
              <w:fldChar w:fldCharType="begin"/>
            </w:r>
            <w:r>
              <w:rPr>
                <w:noProof/>
                <w:webHidden/>
              </w:rPr>
              <w:instrText xml:space="preserve"> PAGEREF _Toc221625529 \h </w:instrText>
            </w:r>
            <w:r>
              <w:rPr>
                <w:noProof/>
                <w:webHidden/>
              </w:rPr>
            </w:r>
            <w:r>
              <w:rPr>
                <w:noProof/>
                <w:webHidden/>
              </w:rPr>
              <w:fldChar w:fldCharType="separate"/>
            </w:r>
            <w:r>
              <w:rPr>
                <w:noProof/>
                <w:webHidden/>
              </w:rPr>
              <w:t>1</w:t>
            </w:r>
            <w:r>
              <w:rPr>
                <w:noProof/>
                <w:webHidden/>
              </w:rPr>
              <w:fldChar w:fldCharType="end"/>
            </w:r>
          </w:hyperlink>
        </w:p>
        <w:p w14:paraId="54D5E9C0" w14:textId="296FC497" w:rsidR="0048273B" w:rsidRDefault="0048273B">
          <w:pPr>
            <w:pStyle w:val="TOC1"/>
            <w:tabs>
              <w:tab w:val="right" w:leader="dot" w:pos="9350"/>
            </w:tabs>
            <w:rPr>
              <w:rFonts w:eastAsiaTheme="minorEastAsia"/>
              <w:noProof/>
            </w:rPr>
          </w:pPr>
          <w:hyperlink w:anchor="_Toc221625530" w:history="1">
            <w:r w:rsidRPr="00A82609">
              <w:rPr>
                <w:rStyle w:val="Hyperlink"/>
                <w:noProof/>
              </w:rPr>
              <w:t>2.1 Algorithmic Bias and Its Societal Impact</w:t>
            </w:r>
            <w:r>
              <w:rPr>
                <w:noProof/>
                <w:webHidden/>
              </w:rPr>
              <w:tab/>
            </w:r>
            <w:r>
              <w:rPr>
                <w:noProof/>
                <w:webHidden/>
              </w:rPr>
              <w:fldChar w:fldCharType="begin"/>
            </w:r>
            <w:r>
              <w:rPr>
                <w:noProof/>
                <w:webHidden/>
              </w:rPr>
              <w:instrText xml:space="preserve"> PAGEREF _Toc221625530 \h </w:instrText>
            </w:r>
            <w:r>
              <w:rPr>
                <w:noProof/>
                <w:webHidden/>
              </w:rPr>
            </w:r>
            <w:r>
              <w:rPr>
                <w:noProof/>
                <w:webHidden/>
              </w:rPr>
              <w:fldChar w:fldCharType="separate"/>
            </w:r>
            <w:r>
              <w:rPr>
                <w:noProof/>
                <w:webHidden/>
              </w:rPr>
              <w:t>2</w:t>
            </w:r>
            <w:r>
              <w:rPr>
                <w:noProof/>
                <w:webHidden/>
              </w:rPr>
              <w:fldChar w:fldCharType="end"/>
            </w:r>
          </w:hyperlink>
        </w:p>
        <w:p w14:paraId="2D754052" w14:textId="03D251E2" w:rsidR="0048273B" w:rsidRDefault="0048273B">
          <w:pPr>
            <w:pStyle w:val="TOC2"/>
            <w:tabs>
              <w:tab w:val="right" w:leader="dot" w:pos="9350"/>
            </w:tabs>
            <w:rPr>
              <w:rFonts w:eastAsiaTheme="minorEastAsia"/>
              <w:noProof/>
            </w:rPr>
          </w:pPr>
          <w:hyperlink w:anchor="_Toc221625531" w:history="1">
            <w:r w:rsidRPr="00A82609">
              <w:rPr>
                <w:rStyle w:val="Hyperlink"/>
                <w:noProof/>
              </w:rPr>
              <w:t>2.2 Fairness in AI Decision-Making</w:t>
            </w:r>
            <w:r>
              <w:rPr>
                <w:noProof/>
                <w:webHidden/>
              </w:rPr>
              <w:tab/>
            </w:r>
            <w:r>
              <w:rPr>
                <w:noProof/>
                <w:webHidden/>
              </w:rPr>
              <w:fldChar w:fldCharType="begin"/>
            </w:r>
            <w:r>
              <w:rPr>
                <w:noProof/>
                <w:webHidden/>
              </w:rPr>
              <w:instrText xml:space="preserve"> PAGEREF _Toc221625531 \h </w:instrText>
            </w:r>
            <w:r>
              <w:rPr>
                <w:noProof/>
                <w:webHidden/>
              </w:rPr>
            </w:r>
            <w:r>
              <w:rPr>
                <w:noProof/>
                <w:webHidden/>
              </w:rPr>
              <w:fldChar w:fldCharType="separate"/>
            </w:r>
            <w:r>
              <w:rPr>
                <w:noProof/>
                <w:webHidden/>
              </w:rPr>
              <w:t>2</w:t>
            </w:r>
            <w:r>
              <w:rPr>
                <w:noProof/>
                <w:webHidden/>
              </w:rPr>
              <w:fldChar w:fldCharType="end"/>
            </w:r>
          </w:hyperlink>
        </w:p>
        <w:p w14:paraId="06314DE7" w14:textId="1934A8EF" w:rsidR="0048273B" w:rsidRDefault="0048273B">
          <w:pPr>
            <w:pStyle w:val="TOC2"/>
            <w:tabs>
              <w:tab w:val="right" w:leader="dot" w:pos="9350"/>
            </w:tabs>
            <w:rPr>
              <w:rFonts w:eastAsiaTheme="minorEastAsia"/>
              <w:noProof/>
            </w:rPr>
          </w:pPr>
          <w:hyperlink w:anchor="_Toc221625532" w:history="1">
            <w:r w:rsidRPr="00A82609">
              <w:rPr>
                <w:rStyle w:val="Hyperlink"/>
                <w:noProof/>
              </w:rPr>
              <w:t>2.3 Transparency, Explainability, and Accountability</w:t>
            </w:r>
            <w:r>
              <w:rPr>
                <w:noProof/>
                <w:webHidden/>
              </w:rPr>
              <w:tab/>
            </w:r>
            <w:r>
              <w:rPr>
                <w:noProof/>
                <w:webHidden/>
              </w:rPr>
              <w:fldChar w:fldCharType="begin"/>
            </w:r>
            <w:r>
              <w:rPr>
                <w:noProof/>
                <w:webHidden/>
              </w:rPr>
              <w:instrText xml:space="preserve"> PAGEREF _Toc221625532 \h </w:instrText>
            </w:r>
            <w:r>
              <w:rPr>
                <w:noProof/>
                <w:webHidden/>
              </w:rPr>
            </w:r>
            <w:r>
              <w:rPr>
                <w:noProof/>
                <w:webHidden/>
              </w:rPr>
              <w:fldChar w:fldCharType="separate"/>
            </w:r>
            <w:r>
              <w:rPr>
                <w:noProof/>
                <w:webHidden/>
              </w:rPr>
              <w:t>3</w:t>
            </w:r>
            <w:r>
              <w:rPr>
                <w:noProof/>
                <w:webHidden/>
              </w:rPr>
              <w:fldChar w:fldCharType="end"/>
            </w:r>
          </w:hyperlink>
        </w:p>
        <w:p w14:paraId="2C864EAB" w14:textId="310C5F04" w:rsidR="0048273B" w:rsidRDefault="0048273B">
          <w:pPr>
            <w:pStyle w:val="TOC2"/>
            <w:tabs>
              <w:tab w:val="right" w:leader="dot" w:pos="9350"/>
            </w:tabs>
            <w:rPr>
              <w:rFonts w:eastAsiaTheme="minorEastAsia"/>
              <w:noProof/>
            </w:rPr>
          </w:pPr>
          <w:hyperlink w:anchor="_Toc221625533" w:history="1">
            <w:r w:rsidRPr="00A82609">
              <w:rPr>
                <w:rStyle w:val="Hyperlink"/>
                <w:noProof/>
              </w:rPr>
              <w:t>2.4 Privacy and Data Governance</w:t>
            </w:r>
            <w:r>
              <w:rPr>
                <w:noProof/>
                <w:webHidden/>
              </w:rPr>
              <w:tab/>
            </w:r>
            <w:r>
              <w:rPr>
                <w:noProof/>
                <w:webHidden/>
              </w:rPr>
              <w:fldChar w:fldCharType="begin"/>
            </w:r>
            <w:r>
              <w:rPr>
                <w:noProof/>
                <w:webHidden/>
              </w:rPr>
              <w:instrText xml:space="preserve"> PAGEREF _Toc221625533 \h </w:instrText>
            </w:r>
            <w:r>
              <w:rPr>
                <w:noProof/>
                <w:webHidden/>
              </w:rPr>
            </w:r>
            <w:r>
              <w:rPr>
                <w:noProof/>
                <w:webHidden/>
              </w:rPr>
              <w:fldChar w:fldCharType="separate"/>
            </w:r>
            <w:r>
              <w:rPr>
                <w:noProof/>
                <w:webHidden/>
              </w:rPr>
              <w:t>3</w:t>
            </w:r>
            <w:r>
              <w:rPr>
                <w:noProof/>
                <w:webHidden/>
              </w:rPr>
              <w:fldChar w:fldCharType="end"/>
            </w:r>
          </w:hyperlink>
        </w:p>
        <w:p w14:paraId="3784AEFE" w14:textId="748A458B" w:rsidR="0048273B" w:rsidRDefault="0048273B">
          <w:pPr>
            <w:pStyle w:val="TOC1"/>
            <w:tabs>
              <w:tab w:val="right" w:leader="dot" w:pos="9350"/>
            </w:tabs>
            <w:rPr>
              <w:rFonts w:eastAsiaTheme="minorEastAsia"/>
              <w:noProof/>
            </w:rPr>
          </w:pPr>
          <w:hyperlink w:anchor="_Toc221625534" w:history="1">
            <w:r w:rsidRPr="00A82609">
              <w:rPr>
                <w:rStyle w:val="Hyperlink"/>
                <w:noProof/>
              </w:rPr>
              <w:t>3. Thematic Review: AI Bias, Fairness, and Privacy</w:t>
            </w:r>
            <w:r>
              <w:rPr>
                <w:noProof/>
                <w:webHidden/>
              </w:rPr>
              <w:tab/>
            </w:r>
            <w:r>
              <w:rPr>
                <w:noProof/>
                <w:webHidden/>
              </w:rPr>
              <w:fldChar w:fldCharType="begin"/>
            </w:r>
            <w:r>
              <w:rPr>
                <w:noProof/>
                <w:webHidden/>
              </w:rPr>
              <w:instrText xml:space="preserve"> PAGEREF _Toc221625534 \h </w:instrText>
            </w:r>
            <w:r>
              <w:rPr>
                <w:noProof/>
                <w:webHidden/>
              </w:rPr>
            </w:r>
            <w:r>
              <w:rPr>
                <w:noProof/>
                <w:webHidden/>
              </w:rPr>
              <w:fldChar w:fldCharType="separate"/>
            </w:r>
            <w:r>
              <w:rPr>
                <w:noProof/>
                <w:webHidden/>
              </w:rPr>
              <w:t>5</w:t>
            </w:r>
            <w:r>
              <w:rPr>
                <w:noProof/>
                <w:webHidden/>
              </w:rPr>
              <w:fldChar w:fldCharType="end"/>
            </w:r>
          </w:hyperlink>
        </w:p>
        <w:p w14:paraId="783A1AF0" w14:textId="0BA47EC7" w:rsidR="0048273B" w:rsidRDefault="0048273B">
          <w:pPr>
            <w:pStyle w:val="TOC1"/>
            <w:tabs>
              <w:tab w:val="right" w:leader="dot" w:pos="9350"/>
            </w:tabs>
            <w:rPr>
              <w:rFonts w:eastAsiaTheme="minorEastAsia"/>
              <w:noProof/>
            </w:rPr>
          </w:pPr>
          <w:hyperlink w:anchor="_Toc221625535" w:history="1">
            <w:r w:rsidRPr="00A82609">
              <w:rPr>
                <w:rStyle w:val="Hyperlink"/>
                <w:noProof/>
              </w:rPr>
              <w:t>4. Ethical AI Framework and Global Initiatives</w:t>
            </w:r>
            <w:r>
              <w:rPr>
                <w:noProof/>
                <w:webHidden/>
              </w:rPr>
              <w:tab/>
            </w:r>
            <w:r>
              <w:rPr>
                <w:noProof/>
                <w:webHidden/>
              </w:rPr>
              <w:fldChar w:fldCharType="begin"/>
            </w:r>
            <w:r>
              <w:rPr>
                <w:noProof/>
                <w:webHidden/>
              </w:rPr>
              <w:instrText xml:space="preserve"> PAGEREF _Toc221625535 \h </w:instrText>
            </w:r>
            <w:r>
              <w:rPr>
                <w:noProof/>
                <w:webHidden/>
              </w:rPr>
            </w:r>
            <w:r>
              <w:rPr>
                <w:noProof/>
                <w:webHidden/>
              </w:rPr>
              <w:fldChar w:fldCharType="separate"/>
            </w:r>
            <w:r>
              <w:rPr>
                <w:noProof/>
                <w:webHidden/>
              </w:rPr>
              <w:t>6</w:t>
            </w:r>
            <w:r>
              <w:rPr>
                <w:noProof/>
                <w:webHidden/>
              </w:rPr>
              <w:fldChar w:fldCharType="end"/>
            </w:r>
          </w:hyperlink>
        </w:p>
        <w:p w14:paraId="68287321" w14:textId="5F2EA5C1" w:rsidR="0048273B" w:rsidRDefault="0048273B">
          <w:pPr>
            <w:pStyle w:val="TOC1"/>
            <w:tabs>
              <w:tab w:val="right" w:leader="dot" w:pos="9350"/>
            </w:tabs>
            <w:rPr>
              <w:rFonts w:eastAsiaTheme="minorEastAsia"/>
              <w:noProof/>
            </w:rPr>
          </w:pPr>
          <w:hyperlink w:anchor="_Toc221625536" w:history="1">
            <w:r w:rsidRPr="00A82609">
              <w:rPr>
                <w:rStyle w:val="Hyperlink"/>
                <w:noProof/>
              </w:rPr>
              <w:t>5.Personal Reflection</w:t>
            </w:r>
            <w:r>
              <w:rPr>
                <w:noProof/>
                <w:webHidden/>
              </w:rPr>
              <w:tab/>
            </w:r>
            <w:r>
              <w:rPr>
                <w:noProof/>
                <w:webHidden/>
              </w:rPr>
              <w:fldChar w:fldCharType="begin"/>
            </w:r>
            <w:r>
              <w:rPr>
                <w:noProof/>
                <w:webHidden/>
              </w:rPr>
              <w:instrText xml:space="preserve"> PAGEREF _Toc221625536 \h </w:instrText>
            </w:r>
            <w:r>
              <w:rPr>
                <w:noProof/>
                <w:webHidden/>
              </w:rPr>
            </w:r>
            <w:r>
              <w:rPr>
                <w:noProof/>
                <w:webHidden/>
              </w:rPr>
              <w:fldChar w:fldCharType="separate"/>
            </w:r>
            <w:r>
              <w:rPr>
                <w:noProof/>
                <w:webHidden/>
              </w:rPr>
              <w:t>8</w:t>
            </w:r>
            <w:r>
              <w:rPr>
                <w:noProof/>
                <w:webHidden/>
              </w:rPr>
              <w:fldChar w:fldCharType="end"/>
            </w:r>
          </w:hyperlink>
        </w:p>
        <w:p w14:paraId="72D5A242" w14:textId="781A061D" w:rsidR="0048273B" w:rsidRDefault="0048273B">
          <w:pPr>
            <w:pStyle w:val="TOC1"/>
            <w:tabs>
              <w:tab w:val="right" w:leader="dot" w:pos="9350"/>
            </w:tabs>
            <w:rPr>
              <w:rFonts w:eastAsiaTheme="minorEastAsia"/>
              <w:noProof/>
            </w:rPr>
          </w:pPr>
          <w:hyperlink w:anchor="_Toc221625537" w:history="1">
            <w:r w:rsidRPr="00A82609">
              <w:rPr>
                <w:rStyle w:val="Hyperlink"/>
                <w:noProof/>
              </w:rPr>
              <w:t>6. References</w:t>
            </w:r>
            <w:r>
              <w:rPr>
                <w:noProof/>
                <w:webHidden/>
              </w:rPr>
              <w:tab/>
            </w:r>
            <w:r>
              <w:rPr>
                <w:noProof/>
                <w:webHidden/>
              </w:rPr>
              <w:fldChar w:fldCharType="begin"/>
            </w:r>
            <w:r>
              <w:rPr>
                <w:noProof/>
                <w:webHidden/>
              </w:rPr>
              <w:instrText xml:space="preserve"> PAGEREF _Toc221625537 \h </w:instrText>
            </w:r>
            <w:r>
              <w:rPr>
                <w:noProof/>
                <w:webHidden/>
              </w:rPr>
            </w:r>
            <w:r>
              <w:rPr>
                <w:noProof/>
                <w:webHidden/>
              </w:rPr>
              <w:fldChar w:fldCharType="separate"/>
            </w:r>
            <w:r>
              <w:rPr>
                <w:noProof/>
                <w:webHidden/>
              </w:rPr>
              <w:t>9</w:t>
            </w:r>
            <w:r>
              <w:rPr>
                <w:noProof/>
                <w:webHidden/>
              </w:rPr>
              <w:fldChar w:fldCharType="end"/>
            </w:r>
          </w:hyperlink>
        </w:p>
        <w:p w14:paraId="08BEC60D" w14:textId="7E5D69AF" w:rsidR="0048273B" w:rsidRDefault="0048273B">
          <w:pPr>
            <w:pStyle w:val="TOC1"/>
            <w:tabs>
              <w:tab w:val="right" w:leader="dot" w:pos="9350"/>
            </w:tabs>
            <w:rPr>
              <w:rFonts w:eastAsiaTheme="minorEastAsia"/>
              <w:noProof/>
            </w:rPr>
          </w:pPr>
          <w:hyperlink w:anchor="_Toc221625538" w:history="1">
            <w:r w:rsidRPr="00A82609">
              <w:rPr>
                <w:rStyle w:val="Hyperlink"/>
                <w:noProof/>
              </w:rPr>
              <w:t>7.Appendix</w:t>
            </w:r>
            <w:r>
              <w:rPr>
                <w:noProof/>
                <w:webHidden/>
              </w:rPr>
              <w:tab/>
            </w:r>
            <w:r>
              <w:rPr>
                <w:noProof/>
                <w:webHidden/>
              </w:rPr>
              <w:fldChar w:fldCharType="begin"/>
            </w:r>
            <w:r>
              <w:rPr>
                <w:noProof/>
                <w:webHidden/>
              </w:rPr>
              <w:instrText xml:space="preserve"> PAGEREF _Toc221625538 \h </w:instrText>
            </w:r>
            <w:r>
              <w:rPr>
                <w:noProof/>
                <w:webHidden/>
              </w:rPr>
            </w:r>
            <w:r>
              <w:rPr>
                <w:noProof/>
                <w:webHidden/>
              </w:rPr>
              <w:fldChar w:fldCharType="separate"/>
            </w:r>
            <w:r>
              <w:rPr>
                <w:noProof/>
                <w:webHidden/>
              </w:rPr>
              <w:t>10</w:t>
            </w:r>
            <w:r>
              <w:rPr>
                <w:noProof/>
                <w:webHidden/>
              </w:rPr>
              <w:fldChar w:fldCharType="end"/>
            </w:r>
          </w:hyperlink>
        </w:p>
        <w:p w14:paraId="1C49C6D0" w14:textId="19C08ECE" w:rsidR="00CE3424" w:rsidRDefault="00CE3424">
          <w:r>
            <w:rPr>
              <w:b/>
              <w:bCs/>
              <w:noProof/>
            </w:rPr>
            <w:fldChar w:fldCharType="end"/>
          </w:r>
        </w:p>
      </w:sdtContent>
    </w:sdt>
    <w:p w14:paraId="69A3E617" w14:textId="77777777" w:rsidR="003E3DBC" w:rsidRDefault="003E3DBC" w:rsidP="003E3DBC"/>
    <w:p w14:paraId="69077359" w14:textId="77777777" w:rsidR="003E3DBC" w:rsidRDefault="003E3DBC" w:rsidP="003E3DBC"/>
    <w:p w14:paraId="6D39987E" w14:textId="77777777" w:rsidR="0048273B" w:rsidRDefault="0048273B" w:rsidP="003E3DBC">
      <w:pPr>
        <w:sectPr w:rsidR="0048273B" w:rsidSect="0048273B">
          <w:footerReference w:type="default" r:id="rId10"/>
          <w:pgSz w:w="12240" w:h="15840"/>
          <w:pgMar w:top="1440" w:right="1440" w:bottom="1440" w:left="1440" w:header="708" w:footer="708" w:gutter="0"/>
          <w:pgNumType w:fmt="lowerRoman" w:start="1"/>
          <w:cols w:space="708"/>
          <w:docGrid w:linePitch="360"/>
        </w:sectPr>
      </w:pPr>
    </w:p>
    <w:p w14:paraId="60AB8B8A" w14:textId="454EDBCC" w:rsidR="003E3DBC" w:rsidRPr="003E3DBC" w:rsidRDefault="003E3DBC" w:rsidP="003E3DBC"/>
    <w:p w14:paraId="27EF25B6" w14:textId="4E48951C" w:rsidR="00DF5C59" w:rsidRPr="007B5710" w:rsidRDefault="003E1CA0" w:rsidP="003E3DBC">
      <w:pPr>
        <w:pStyle w:val="Heading1"/>
        <w:rPr>
          <w:color w:val="000000" w:themeColor="text1"/>
        </w:rPr>
      </w:pPr>
      <w:bookmarkStart w:id="1" w:name="_Toc219801941"/>
      <w:bookmarkStart w:id="2" w:name="_Toc221625529"/>
      <w:r w:rsidRPr="007B5710">
        <w:rPr>
          <w:color w:val="000000" w:themeColor="text1"/>
        </w:rPr>
        <w:t>1.</w:t>
      </w:r>
      <w:r w:rsidR="00DF5C59" w:rsidRPr="007B5710">
        <w:rPr>
          <w:color w:val="000000" w:themeColor="text1"/>
        </w:rPr>
        <w:t>Introduction</w:t>
      </w:r>
      <w:bookmarkEnd w:id="1"/>
      <w:bookmarkEnd w:id="2"/>
    </w:p>
    <w:p w14:paraId="19B02F50" w14:textId="1BA0B03E" w:rsidR="00DF5C59" w:rsidRPr="00DF5C59" w:rsidRDefault="00DF5C59" w:rsidP="003E1CA0">
      <w:pPr>
        <w:spacing w:line="276" w:lineRule="auto"/>
        <w:rPr>
          <w:b/>
          <w:bCs/>
          <w:sz w:val="28"/>
          <w:szCs w:val="28"/>
        </w:rPr>
      </w:pPr>
      <w:r w:rsidRPr="00DF5C59">
        <w:rPr>
          <w:sz w:val="28"/>
          <w:szCs w:val="28"/>
        </w:rPr>
        <w:t xml:space="preserve">Ethics in Artificial Intelligence is important because AI systems now influence many real-life decisions that directly affect people. </w:t>
      </w:r>
      <w:r w:rsidR="002D5525" w:rsidRPr="002D5525">
        <w:rPr>
          <w:sz w:val="28"/>
          <w:szCs w:val="28"/>
        </w:rPr>
        <w:t>AI plays a role in many critical fields, such as healthcare, finance, hiring, and policing. It can determine who receives a loan, which candidates are considered for jobs, or how health risks are assessed. Ignoring ethical concerns in these systems can lead to real harm, impacting individuals as well as entire communities</w:t>
      </w:r>
      <w:r w:rsidRPr="00DF5C59">
        <w:rPr>
          <w:sz w:val="28"/>
          <w:szCs w:val="28"/>
        </w:rPr>
        <w:t>. These harms are not just technical mistakes but real social problems that can affect lives, opportunities, and trust in technology. Therefore, ethics in AI is not optional but necessary.</w:t>
      </w:r>
    </w:p>
    <w:p w14:paraId="1713D30D" w14:textId="77777777" w:rsidR="00DF5C59" w:rsidRPr="00DF5C59" w:rsidRDefault="00DF5C59" w:rsidP="003E1CA0">
      <w:pPr>
        <w:spacing w:line="276" w:lineRule="auto"/>
        <w:rPr>
          <w:sz w:val="28"/>
          <w:szCs w:val="28"/>
        </w:rPr>
      </w:pPr>
      <w:r w:rsidRPr="00DF5C59">
        <w:rPr>
          <w:sz w:val="28"/>
          <w:szCs w:val="28"/>
        </w:rPr>
        <w:t>Some of the main ethical concerns in AI include algorithmic bias, lack of fairness, privacy violations, and weak accountability. Algorithmic bias often happens when AI systems are trained on biased or incomplete data, which reflects existing social inequalities. Lack of fairness occurs when AI treats certain groups differently without a valid reason. Privacy violations happen because AI systems collect and analyze large amounts of personal data, sometimes without proper consent or protection. Accountability is also a challenge because it is often unclear who is responsible when an AI system makes a harmful decision. These issues are caused by poor data quality, flawed system design, and power imbalances between technology developers and users.</w:t>
      </w:r>
    </w:p>
    <w:p w14:paraId="40EFC6E2" w14:textId="6E945C08" w:rsidR="00DF5C59" w:rsidRPr="00DF5C59" w:rsidRDefault="00DF5C59" w:rsidP="003E1CA0">
      <w:pPr>
        <w:spacing w:line="276" w:lineRule="auto"/>
        <w:rPr>
          <w:sz w:val="28"/>
          <w:szCs w:val="28"/>
        </w:rPr>
      </w:pPr>
      <w:r w:rsidRPr="00DF5C59">
        <w:rPr>
          <w:sz w:val="28"/>
          <w:szCs w:val="28"/>
        </w:rPr>
        <w:t>To address these concerns, several global ethical frameworks have been introduced. Organizations like UNESCO and the OECD have developed AI ethics principles that promote transparency, fairness, and human oversight. The European Union has also proposed the EU AI Act to regulate high-risk AI systems. These frameworks aim to guide the responsible development and use of AI technologies</w:t>
      </w:r>
    </w:p>
    <w:p w14:paraId="6F118D58" w14:textId="752AD4C8" w:rsidR="000C0238" w:rsidRDefault="000C0238" w:rsidP="00DF5C59">
      <w:pPr>
        <w:rPr>
          <w:b/>
          <w:bCs/>
          <w:sz w:val="28"/>
          <w:szCs w:val="28"/>
        </w:rPr>
      </w:pPr>
    </w:p>
    <w:p w14:paraId="232BBC31" w14:textId="77777777" w:rsidR="003E1CA0" w:rsidRPr="000C0238" w:rsidRDefault="003E1CA0" w:rsidP="00DF5C59">
      <w:pPr>
        <w:rPr>
          <w:b/>
          <w:bCs/>
          <w:sz w:val="28"/>
          <w:szCs w:val="28"/>
        </w:rPr>
      </w:pPr>
    </w:p>
    <w:p w14:paraId="4DCECD24" w14:textId="77777777" w:rsidR="00A3496A" w:rsidRPr="007B5710" w:rsidRDefault="00A3496A" w:rsidP="003E3DBC">
      <w:pPr>
        <w:pStyle w:val="Heading1"/>
        <w:rPr>
          <w:color w:val="000000" w:themeColor="text1"/>
        </w:rPr>
      </w:pPr>
      <w:bookmarkStart w:id="3" w:name="_Toc219801942"/>
      <w:bookmarkStart w:id="4" w:name="_Toc221625530"/>
      <w:r w:rsidRPr="007B5710">
        <w:rPr>
          <w:color w:val="000000" w:themeColor="text1"/>
        </w:rPr>
        <w:t>2.1 Algorithmic Bias and Its Societal Impact</w:t>
      </w:r>
      <w:bookmarkEnd w:id="3"/>
      <w:bookmarkEnd w:id="4"/>
    </w:p>
    <w:p w14:paraId="11A0B047" w14:textId="77777777" w:rsidR="00A3496A" w:rsidRPr="00A3496A" w:rsidRDefault="00A3496A" w:rsidP="003E1CA0">
      <w:pPr>
        <w:spacing w:line="276" w:lineRule="auto"/>
        <w:rPr>
          <w:sz w:val="28"/>
          <w:szCs w:val="28"/>
        </w:rPr>
      </w:pPr>
      <w:r w:rsidRPr="00A3496A">
        <w:rPr>
          <w:sz w:val="28"/>
          <w:szCs w:val="28"/>
        </w:rPr>
        <w:t>AI systems can sometimes make decisions that unintentionally favor some people over others, creating unfair outcomes. This happens because biases can creep in at different stages—while the system is learning from data, while the model is being designed, or even when it is applied in the real world. A big source of this problem is the data itself. When AI learns from historical records, it can pick up old patterns of discrimination and repeat them automatically.</w:t>
      </w:r>
    </w:p>
    <w:p w14:paraId="5C97513C" w14:textId="77777777" w:rsidR="00A3496A" w:rsidRPr="00A3496A" w:rsidRDefault="00A3496A" w:rsidP="003E1CA0">
      <w:pPr>
        <w:spacing w:line="276" w:lineRule="auto"/>
        <w:rPr>
          <w:sz w:val="28"/>
          <w:szCs w:val="28"/>
        </w:rPr>
      </w:pPr>
      <w:r w:rsidRPr="00A3496A">
        <w:rPr>
          <w:sz w:val="28"/>
          <w:szCs w:val="28"/>
        </w:rPr>
        <w:t>The groups that are already underrepresented or marginalized are usually the ones most affected. For instance, some recruitment tools might lean toward male applicants simply because past hiring favored men. Similarly, certain loan approval systems may disadvantage people from minority communities or lower-income backgrounds because of trends in past financial data. Even facial recognition technology has struggled with accuracy for darker-skinned individuals, sometimes misidentifying them entirely.</w:t>
      </w:r>
    </w:p>
    <w:p w14:paraId="4F9704AE" w14:textId="43EA2EB2" w:rsidR="00817CF8" w:rsidRPr="003E1CA0" w:rsidRDefault="00A3496A" w:rsidP="003E1CA0">
      <w:pPr>
        <w:spacing w:line="276" w:lineRule="auto"/>
        <w:rPr>
          <w:sz w:val="28"/>
          <w:szCs w:val="28"/>
        </w:rPr>
      </w:pPr>
      <w:r w:rsidRPr="00A3496A">
        <w:rPr>
          <w:sz w:val="28"/>
          <w:szCs w:val="28"/>
        </w:rPr>
        <w:t>These cases show that algorithmic bias is far more than a technical glitch. It can reinforce social inequalities and create real-world harm, affecting opportunities, trust, and fairness in society. Recognizing and addressing these biases is essential if AI is going to serve people responsibly rather than repeat the mistakes of the past.</w:t>
      </w:r>
    </w:p>
    <w:p w14:paraId="6F9B54AF" w14:textId="77777777" w:rsidR="00817CF8" w:rsidRPr="003E1CA0" w:rsidRDefault="00817CF8" w:rsidP="003E1CA0">
      <w:pPr>
        <w:pStyle w:val="Heading2"/>
        <w:rPr>
          <w:color w:val="000000" w:themeColor="text1"/>
        </w:rPr>
      </w:pPr>
      <w:bookmarkStart w:id="5" w:name="_Toc221625531"/>
      <w:r w:rsidRPr="003E1CA0">
        <w:rPr>
          <w:color w:val="000000" w:themeColor="text1"/>
        </w:rPr>
        <w:t>2.2 Fairness in AI Decision-Making</w:t>
      </w:r>
      <w:bookmarkEnd w:id="5"/>
    </w:p>
    <w:p w14:paraId="350CB6BC" w14:textId="57231B48" w:rsidR="00817CF8" w:rsidRPr="00817CF8" w:rsidRDefault="00A9551B" w:rsidP="003E1CA0">
      <w:pPr>
        <w:spacing w:line="276" w:lineRule="auto"/>
        <w:rPr>
          <w:sz w:val="28"/>
          <w:szCs w:val="28"/>
        </w:rPr>
      </w:pPr>
      <w:r w:rsidRPr="00A9551B">
        <w:rPr>
          <w:sz w:val="28"/>
          <w:szCs w:val="28"/>
        </w:rPr>
        <w:t>Fairness in AI is a complicated issue. Simply applying the same rules to everyone does not guarantee fair results, because different people and groups may start from unequal situations</w:t>
      </w:r>
      <w:r>
        <w:rPr>
          <w:sz w:val="28"/>
          <w:szCs w:val="28"/>
        </w:rPr>
        <w:t xml:space="preserve">. </w:t>
      </w:r>
      <w:r w:rsidR="00817CF8" w:rsidRPr="00817CF8">
        <w:rPr>
          <w:sz w:val="28"/>
          <w:szCs w:val="28"/>
        </w:rPr>
        <w:t>For example, applying the same rules to all users may still disadvantage certain groups if the system does not consider existing inequalities. Therefore, fairness in AI often requires more than equal treatment.</w:t>
      </w:r>
    </w:p>
    <w:p w14:paraId="43CB1932" w14:textId="77777777" w:rsidR="00817CF8" w:rsidRPr="00817CF8" w:rsidRDefault="00817CF8" w:rsidP="003E1CA0">
      <w:pPr>
        <w:spacing w:line="276" w:lineRule="auto"/>
        <w:rPr>
          <w:sz w:val="28"/>
          <w:szCs w:val="28"/>
        </w:rPr>
      </w:pPr>
      <w:r w:rsidRPr="00817CF8">
        <w:rPr>
          <w:sz w:val="28"/>
          <w:szCs w:val="28"/>
        </w:rPr>
        <w:t>There is also a trade-off between accuracy and fairness in many AI systems. An AI model optimized only for accuracy may produce results that are statistically correct but socially unfair. Addressing fairness may slightly reduce accuracy, but it improves ethical outcomes. Developers and organizations have an ethical responsibility to balance these factors rather than prioritizing performance alone.</w:t>
      </w:r>
    </w:p>
    <w:p w14:paraId="4AF65F51" w14:textId="5DB8839B" w:rsidR="00817CF8" w:rsidRPr="00817CF8" w:rsidRDefault="00817CF8" w:rsidP="003E1CA0">
      <w:pPr>
        <w:spacing w:line="276" w:lineRule="auto"/>
        <w:rPr>
          <w:sz w:val="28"/>
          <w:szCs w:val="28"/>
        </w:rPr>
      </w:pPr>
      <w:r w:rsidRPr="00817CF8">
        <w:rPr>
          <w:sz w:val="28"/>
          <w:szCs w:val="28"/>
        </w:rPr>
        <w:t>One important concern related to fairness is disparate impact, where an AI system disproportionately harms a particular group even without intentional discrimination. To reduce such risks, fairness audits are increasingly recommended. These audits help identify biased outcomes and allow developers to correct unfair behavior before systems are widely deployed.</w:t>
      </w:r>
    </w:p>
    <w:p w14:paraId="68B38AAD" w14:textId="77777777" w:rsidR="00817CF8" w:rsidRPr="003E1CA0" w:rsidRDefault="00817CF8" w:rsidP="003E1CA0">
      <w:pPr>
        <w:pStyle w:val="Heading2"/>
        <w:rPr>
          <w:color w:val="000000" w:themeColor="text1"/>
        </w:rPr>
      </w:pPr>
      <w:bookmarkStart w:id="6" w:name="_Toc221625532"/>
      <w:r w:rsidRPr="003E1CA0">
        <w:rPr>
          <w:color w:val="000000" w:themeColor="text1"/>
        </w:rPr>
        <w:t>2.3 Transparency, Explainability, and Accountability</w:t>
      </w:r>
      <w:bookmarkEnd w:id="6"/>
    </w:p>
    <w:p w14:paraId="4ADC1066" w14:textId="400022CA" w:rsidR="00817CF8" w:rsidRPr="00817CF8" w:rsidRDefault="00426111" w:rsidP="003E1CA0">
      <w:pPr>
        <w:spacing w:line="276" w:lineRule="auto"/>
        <w:rPr>
          <w:sz w:val="28"/>
          <w:szCs w:val="28"/>
        </w:rPr>
      </w:pPr>
      <w:r w:rsidRPr="00426111">
        <w:rPr>
          <w:sz w:val="28"/>
          <w:szCs w:val="28"/>
        </w:rPr>
        <w:t>Many AI programs today function like “black boxes,” which means even the people who create or use them cannot easily see how they make decisions. This hidden nature raises important ethical questions, especially in areas where mistakes can have serious consequences, such as hospitals, courts, or financial institutions</w:t>
      </w:r>
      <w:r w:rsidR="00817CF8" w:rsidRPr="00817CF8">
        <w:rPr>
          <w:sz w:val="28"/>
          <w:szCs w:val="28"/>
        </w:rPr>
        <w:t>. When people are affected by AI decisions, they have a right to understand how those decisions were made.</w:t>
      </w:r>
    </w:p>
    <w:p w14:paraId="776DF510" w14:textId="77777777" w:rsidR="00817CF8" w:rsidRPr="00817CF8" w:rsidRDefault="00817CF8" w:rsidP="003E1CA0">
      <w:pPr>
        <w:spacing w:line="276" w:lineRule="auto"/>
        <w:rPr>
          <w:sz w:val="28"/>
          <w:szCs w:val="28"/>
        </w:rPr>
      </w:pPr>
      <w:r w:rsidRPr="00817CF8">
        <w:rPr>
          <w:sz w:val="28"/>
          <w:szCs w:val="28"/>
        </w:rPr>
        <w:t>Explainability is important because it builds trust and allows harmful errors to be identified and corrected. Without clear explanations, it becomes difficult to challenge or appeal AI-driven decisions. Accountability is closely linked to this issue. When an AI system causes harm, it is often unclear who should be held responsible.</w:t>
      </w:r>
    </w:p>
    <w:p w14:paraId="505F691D" w14:textId="77777777" w:rsidR="00817CF8" w:rsidRPr="00817CF8" w:rsidRDefault="00817CF8" w:rsidP="003E1CA0">
      <w:pPr>
        <w:spacing w:line="276" w:lineRule="auto"/>
        <w:rPr>
          <w:sz w:val="28"/>
          <w:szCs w:val="28"/>
        </w:rPr>
      </w:pPr>
      <w:r w:rsidRPr="00817CF8">
        <w:rPr>
          <w:sz w:val="28"/>
          <w:szCs w:val="28"/>
        </w:rPr>
        <w:t>Responsibility may lie with developers who design the algorithms, organizations that deploy them, or policymakers who regulate their use. A lack of clear accountability can lead to ethical gaps where no party takes responsibility. Strong governance structures are needed to ensure that AI systems are transparent, explainable, and accountable.</w:t>
      </w:r>
    </w:p>
    <w:p w14:paraId="5F7CD7D2" w14:textId="77777777" w:rsidR="00817CF8" w:rsidRPr="003E1CA0" w:rsidRDefault="00817CF8" w:rsidP="003E1CA0">
      <w:pPr>
        <w:pStyle w:val="Heading2"/>
        <w:rPr>
          <w:color w:val="000000" w:themeColor="text1"/>
        </w:rPr>
      </w:pPr>
      <w:bookmarkStart w:id="7" w:name="_Toc221625533"/>
      <w:r w:rsidRPr="003E1CA0">
        <w:rPr>
          <w:color w:val="000000" w:themeColor="text1"/>
        </w:rPr>
        <w:t>2.4 Privacy and Data Governance</w:t>
      </w:r>
      <w:bookmarkEnd w:id="7"/>
    </w:p>
    <w:p w14:paraId="0574A5FE" w14:textId="13CCF8DD" w:rsidR="00E22AFD" w:rsidRDefault="006B32A6" w:rsidP="003E1CA0">
      <w:pPr>
        <w:spacing w:line="276" w:lineRule="auto"/>
        <w:rPr>
          <w:sz w:val="28"/>
          <w:szCs w:val="28"/>
        </w:rPr>
      </w:pPr>
      <w:r w:rsidRPr="006B32A6">
        <w:rPr>
          <w:sz w:val="28"/>
          <w:szCs w:val="28"/>
        </w:rPr>
        <w:t>Protecting privacy is one of the key ethical issues in AI, as these systems require access to extensive personal data to function effectively</w:t>
      </w:r>
      <w:r w:rsidR="001800C8" w:rsidRPr="001800C8">
        <w:rPr>
          <w:sz w:val="28"/>
          <w:szCs w:val="28"/>
        </w:rPr>
        <w:t>. When data is collected excessively, it can be exposed to misuse, hacking, or surveillance without consent. Many users are unaware of how their data is tracked, stored, or utilized, which increases the risk of harm. Ensuring that personal information is handled responsibly is therefore essential to maintain trust and prevent ethical violations.</w:t>
      </w:r>
    </w:p>
    <w:p w14:paraId="3973FE5E" w14:textId="77777777" w:rsidR="00E22AFD" w:rsidRDefault="00E22AFD">
      <w:pPr>
        <w:rPr>
          <w:sz w:val="28"/>
          <w:szCs w:val="28"/>
        </w:rPr>
      </w:pPr>
      <w:r>
        <w:rPr>
          <w:sz w:val="28"/>
          <w:szCs w:val="28"/>
        </w:rPr>
        <w:br w:type="page"/>
      </w:r>
    </w:p>
    <w:p w14:paraId="0BF36742" w14:textId="77777777" w:rsidR="002B2528" w:rsidRDefault="002B2528" w:rsidP="003E1CA0">
      <w:pPr>
        <w:spacing w:line="276" w:lineRule="auto"/>
        <w:rPr>
          <w:sz w:val="28"/>
          <w:szCs w:val="28"/>
        </w:rPr>
      </w:pPr>
    </w:p>
    <w:p w14:paraId="64981689" w14:textId="08E5A4AB" w:rsidR="00E22AFD" w:rsidRPr="00E22AFD" w:rsidRDefault="00E22AFD" w:rsidP="00E22AFD">
      <w:pPr>
        <w:pStyle w:val="Heading1"/>
        <w:rPr>
          <w:color w:val="000000" w:themeColor="text1"/>
        </w:rPr>
      </w:pPr>
      <w:bookmarkStart w:id="8" w:name="_Toc221625534"/>
      <w:r w:rsidRPr="00E22AFD">
        <w:rPr>
          <w:color w:val="000000" w:themeColor="text1"/>
        </w:rPr>
        <w:t>3. Thematic Review: AI Bias, Fairness, and Privacy</w:t>
      </w:r>
      <w:bookmarkEnd w:id="8"/>
    </w:p>
    <w:p w14:paraId="3D18857B" w14:textId="77777777" w:rsidR="003E1CA0" w:rsidRDefault="00817CF8" w:rsidP="003E1CA0">
      <w:pPr>
        <w:spacing w:line="276" w:lineRule="auto"/>
        <w:rPr>
          <w:sz w:val="28"/>
          <w:szCs w:val="28"/>
        </w:rPr>
      </w:pPr>
      <w:r w:rsidRPr="00817CF8">
        <w:rPr>
          <w:sz w:val="28"/>
          <w:szCs w:val="28"/>
        </w:rPr>
        <w:t>Surveillance risks are especially concerning when AI is used by governments or large organizations to monitor behavior. Poor data governance can lead to misuse of sensitive information, causing harm to individuals and society. Regulations such as the General Data Protection Regulation (GDPR) aim to address these issues by enforcing strict rules on data protection and user rights.</w:t>
      </w:r>
    </w:p>
    <w:p w14:paraId="2C6A403D" w14:textId="4063509E" w:rsidR="00817CF8" w:rsidRPr="00817CF8" w:rsidRDefault="00817CF8" w:rsidP="003E1CA0">
      <w:pPr>
        <w:spacing w:line="276" w:lineRule="auto"/>
        <w:rPr>
          <w:sz w:val="28"/>
          <w:szCs w:val="28"/>
        </w:rPr>
      </w:pPr>
      <w:r w:rsidRPr="00817CF8">
        <w:rPr>
          <w:sz w:val="28"/>
          <w:szCs w:val="28"/>
        </w:rPr>
        <w:t>Privacy-by-design is an important approach that encourages privacy considerations from the early stages of system development. Key principles include informed consent, data minimization, and secure data handling. Strong privacy practices are essential for building ethical and trustworthy AI systems.</w:t>
      </w:r>
    </w:p>
    <w:p w14:paraId="45E2DF9B" w14:textId="77777777" w:rsidR="00817CF8" w:rsidRDefault="00817CF8" w:rsidP="000C0238">
      <w:pPr>
        <w:ind w:left="360"/>
        <w:rPr>
          <w:b/>
          <w:bCs/>
          <w:sz w:val="28"/>
          <w:szCs w:val="28"/>
        </w:rPr>
      </w:pPr>
    </w:p>
    <w:p w14:paraId="088B1738" w14:textId="1FBB63DA" w:rsidR="000C0238" w:rsidRPr="000C0238" w:rsidRDefault="007B5710" w:rsidP="007B5710">
      <w:pPr>
        <w:rPr>
          <w:b/>
          <w:bCs/>
          <w:sz w:val="28"/>
          <w:szCs w:val="28"/>
        </w:rPr>
      </w:pPr>
      <w:r>
        <w:rPr>
          <w:b/>
          <w:bCs/>
          <w:sz w:val="28"/>
          <w:szCs w:val="28"/>
        </w:rPr>
        <w:br w:type="page"/>
      </w:r>
    </w:p>
    <w:p w14:paraId="19D7C35C" w14:textId="1A0FD607" w:rsidR="00817CF8" w:rsidRPr="003E1CA0" w:rsidRDefault="000C0238" w:rsidP="003E1CA0">
      <w:pPr>
        <w:pStyle w:val="Heading1"/>
        <w:rPr>
          <w:color w:val="000000" w:themeColor="text1"/>
        </w:rPr>
      </w:pPr>
      <w:bookmarkStart w:id="9" w:name="_Toc221625535"/>
      <w:r w:rsidRPr="003E1CA0">
        <w:rPr>
          <w:color w:val="000000" w:themeColor="text1"/>
        </w:rPr>
        <w:t>4. Ethical AI Framework and Global Initiatives</w:t>
      </w:r>
      <w:bookmarkEnd w:id="9"/>
    </w:p>
    <w:p w14:paraId="5D30636E" w14:textId="77777777" w:rsidR="006B50AD" w:rsidRPr="006B50AD" w:rsidRDefault="006B50AD" w:rsidP="006B50AD">
      <w:pPr>
        <w:rPr>
          <w:sz w:val="28"/>
          <w:szCs w:val="28"/>
        </w:rPr>
      </w:pPr>
      <w:r w:rsidRPr="006B50AD">
        <w:rPr>
          <w:sz w:val="28"/>
          <w:szCs w:val="28"/>
        </w:rPr>
        <w:t xml:space="preserve">Creating an ethical AI framework is crucial to address bias, ensure fairness, and protect personal data in AI systems. Such a framework provides guidance for developers, organizations, and policymakers to make AI decisions responsibly. A central principle is </w:t>
      </w:r>
      <w:r w:rsidRPr="006B50AD">
        <w:rPr>
          <w:b/>
          <w:bCs/>
          <w:sz w:val="28"/>
          <w:szCs w:val="28"/>
        </w:rPr>
        <w:t>fairness</w:t>
      </w:r>
      <w:r w:rsidRPr="006B50AD">
        <w:rPr>
          <w:sz w:val="28"/>
          <w:szCs w:val="28"/>
        </w:rPr>
        <w:t>, which involves regularly testing systems for bias and using diverse, representative datasets. By detecting and correcting unfair patterns early, AI can avoid harming underrepresented or marginalized groups and reduce the risk of reinforcing social inequalities.</w:t>
      </w:r>
    </w:p>
    <w:p w14:paraId="246369F3" w14:textId="77777777" w:rsidR="006B50AD" w:rsidRPr="006B50AD" w:rsidRDefault="006B50AD" w:rsidP="006B50AD">
      <w:pPr>
        <w:rPr>
          <w:sz w:val="28"/>
          <w:szCs w:val="28"/>
        </w:rPr>
      </w:pPr>
      <w:r w:rsidRPr="006B50AD">
        <w:rPr>
          <w:b/>
          <w:bCs/>
          <w:sz w:val="28"/>
          <w:szCs w:val="28"/>
        </w:rPr>
        <w:t>Transparency</w:t>
      </w:r>
      <w:r w:rsidRPr="006B50AD">
        <w:rPr>
          <w:sz w:val="28"/>
          <w:szCs w:val="28"/>
        </w:rPr>
        <w:t xml:space="preserve"> is another key principle. AI models should be designed so their decisions can be clearly understood and explained. This helps users trust the system and allows errors or biased outcomes to be identified more easily. Transparency is particularly critical in high-stakes areas such as healthcare, finance, and criminal justice.</w:t>
      </w:r>
    </w:p>
    <w:p w14:paraId="14E453D7" w14:textId="77777777" w:rsidR="006B50AD" w:rsidRPr="006B50AD" w:rsidRDefault="006B50AD" w:rsidP="006B50AD">
      <w:pPr>
        <w:rPr>
          <w:sz w:val="28"/>
          <w:szCs w:val="28"/>
        </w:rPr>
      </w:pPr>
      <w:r w:rsidRPr="006B50AD">
        <w:rPr>
          <w:b/>
          <w:bCs/>
          <w:sz w:val="28"/>
          <w:szCs w:val="28"/>
        </w:rPr>
        <w:t>Human oversight</w:t>
      </w:r>
      <w:r w:rsidRPr="006B50AD">
        <w:rPr>
          <w:sz w:val="28"/>
          <w:szCs w:val="28"/>
        </w:rPr>
        <w:t xml:space="preserve"> ensures that AI remains a tool to support decision-making rather than replace human judgment. Allowing experts to review and, if necessary, override AI decisions helps prevent unintended harm and reduces risks from errors or unpredictable behavior.</w:t>
      </w:r>
    </w:p>
    <w:p w14:paraId="16711A4D" w14:textId="77777777" w:rsidR="006B50AD" w:rsidRPr="006B50AD" w:rsidRDefault="006B50AD" w:rsidP="006B50AD">
      <w:pPr>
        <w:rPr>
          <w:sz w:val="28"/>
          <w:szCs w:val="28"/>
        </w:rPr>
      </w:pPr>
      <w:r w:rsidRPr="006B50AD">
        <w:rPr>
          <w:b/>
          <w:bCs/>
          <w:sz w:val="28"/>
          <w:szCs w:val="28"/>
        </w:rPr>
        <w:t>Accountability</w:t>
      </w:r>
      <w:r w:rsidRPr="006B50AD">
        <w:rPr>
          <w:sz w:val="28"/>
          <w:szCs w:val="28"/>
        </w:rPr>
        <w:t xml:space="preserve"> emphasizes responsibility. It is important to define who is responsible when AI systems cause negative outcomes, including developers, deploying organizations, and regulators. Clear accountability encourages careful design and responsible implementation of AI systems.</w:t>
      </w:r>
    </w:p>
    <w:p w14:paraId="0C0AC27C" w14:textId="77777777" w:rsidR="006B50AD" w:rsidRPr="006B50AD" w:rsidRDefault="006B50AD" w:rsidP="006B50AD">
      <w:pPr>
        <w:rPr>
          <w:sz w:val="28"/>
          <w:szCs w:val="28"/>
        </w:rPr>
      </w:pPr>
      <w:r w:rsidRPr="006B50AD">
        <w:rPr>
          <w:b/>
          <w:bCs/>
          <w:sz w:val="28"/>
          <w:szCs w:val="28"/>
        </w:rPr>
        <w:t>Sustainability</w:t>
      </w:r>
      <w:r w:rsidRPr="006B50AD">
        <w:rPr>
          <w:sz w:val="28"/>
          <w:szCs w:val="28"/>
        </w:rPr>
        <w:t xml:space="preserve"> focuses on long-term social trust. Ethical AI should benefit society over time rather than prioritizing short-term gains that could cause harm. Building AI systems that are reliable and trustworthy strengthens public confidence and promotes social well-being.</w:t>
      </w:r>
    </w:p>
    <w:p w14:paraId="13D3BF9A" w14:textId="77777777" w:rsidR="006B50AD" w:rsidRDefault="006B50AD" w:rsidP="006B50AD">
      <w:pPr>
        <w:rPr>
          <w:sz w:val="28"/>
          <w:szCs w:val="28"/>
        </w:rPr>
      </w:pPr>
      <w:r w:rsidRPr="006B50AD">
        <w:rPr>
          <w:sz w:val="28"/>
          <w:szCs w:val="28"/>
        </w:rPr>
        <w:t>Several international initiatives support these principles. The UNESCO</w:t>
      </w:r>
      <w:r w:rsidRPr="006B50AD">
        <w:rPr>
          <w:b/>
          <w:bCs/>
          <w:sz w:val="28"/>
          <w:szCs w:val="28"/>
        </w:rPr>
        <w:t xml:space="preserve"> </w:t>
      </w:r>
      <w:r w:rsidRPr="006B50AD">
        <w:rPr>
          <w:sz w:val="28"/>
          <w:szCs w:val="28"/>
        </w:rPr>
        <w:t>Ethical AI Guidelines emphasize human rights and inclusivity. The OECD</w:t>
      </w:r>
      <w:r w:rsidRPr="006B50AD">
        <w:rPr>
          <w:b/>
          <w:bCs/>
          <w:sz w:val="28"/>
          <w:szCs w:val="28"/>
        </w:rPr>
        <w:t xml:space="preserve"> </w:t>
      </w:r>
      <w:r w:rsidRPr="006B50AD">
        <w:rPr>
          <w:sz w:val="28"/>
          <w:szCs w:val="28"/>
        </w:rPr>
        <w:t>AI</w:t>
      </w:r>
      <w:r w:rsidRPr="006B50AD">
        <w:rPr>
          <w:b/>
          <w:bCs/>
          <w:sz w:val="28"/>
          <w:szCs w:val="28"/>
        </w:rPr>
        <w:t xml:space="preserve"> </w:t>
      </w:r>
      <w:r w:rsidRPr="006B50AD">
        <w:rPr>
          <w:sz w:val="28"/>
          <w:szCs w:val="28"/>
        </w:rPr>
        <w:t>Principles highlight transparency, accountability, and human-centered approaches. The EU</w:t>
      </w:r>
      <w:r w:rsidRPr="006B50AD">
        <w:rPr>
          <w:b/>
          <w:bCs/>
          <w:sz w:val="28"/>
          <w:szCs w:val="28"/>
        </w:rPr>
        <w:t xml:space="preserve"> </w:t>
      </w:r>
      <w:r w:rsidRPr="006B50AD">
        <w:rPr>
          <w:sz w:val="28"/>
          <w:szCs w:val="28"/>
        </w:rPr>
        <w:t>AI</w:t>
      </w:r>
      <w:r w:rsidRPr="006B50AD">
        <w:rPr>
          <w:b/>
          <w:bCs/>
          <w:sz w:val="28"/>
          <w:szCs w:val="28"/>
        </w:rPr>
        <w:t xml:space="preserve"> </w:t>
      </w:r>
      <w:r w:rsidRPr="006B50AD">
        <w:rPr>
          <w:sz w:val="28"/>
          <w:szCs w:val="28"/>
        </w:rPr>
        <w:t>Act regulates high-risk AI systems, and the NIST</w:t>
      </w:r>
      <w:r w:rsidRPr="006B50AD">
        <w:rPr>
          <w:b/>
          <w:bCs/>
          <w:sz w:val="28"/>
          <w:szCs w:val="28"/>
        </w:rPr>
        <w:t xml:space="preserve"> </w:t>
      </w:r>
      <w:r w:rsidRPr="006B50AD">
        <w:rPr>
          <w:sz w:val="28"/>
          <w:szCs w:val="28"/>
        </w:rPr>
        <w:t>AI</w:t>
      </w:r>
      <w:r w:rsidRPr="006B50AD">
        <w:rPr>
          <w:b/>
          <w:bCs/>
          <w:sz w:val="28"/>
          <w:szCs w:val="28"/>
        </w:rPr>
        <w:t xml:space="preserve"> </w:t>
      </w:r>
      <w:r w:rsidRPr="006B50AD">
        <w:rPr>
          <w:sz w:val="28"/>
          <w:szCs w:val="28"/>
        </w:rPr>
        <w:t>Risk</w:t>
      </w:r>
      <w:r w:rsidRPr="006B50AD">
        <w:rPr>
          <w:b/>
          <w:bCs/>
          <w:sz w:val="28"/>
          <w:szCs w:val="28"/>
        </w:rPr>
        <w:t xml:space="preserve"> </w:t>
      </w:r>
      <w:r w:rsidRPr="006B50AD">
        <w:rPr>
          <w:sz w:val="28"/>
          <w:szCs w:val="28"/>
        </w:rPr>
        <w:t>Management</w:t>
      </w:r>
      <w:r w:rsidRPr="006B50AD">
        <w:rPr>
          <w:b/>
          <w:bCs/>
          <w:sz w:val="28"/>
          <w:szCs w:val="28"/>
        </w:rPr>
        <w:t xml:space="preserve"> </w:t>
      </w:r>
      <w:r w:rsidRPr="006B50AD">
        <w:rPr>
          <w:sz w:val="28"/>
          <w:szCs w:val="28"/>
        </w:rPr>
        <w:t>Framework provides tools for assessing and managing AI-related risks. Collectively, these efforts guide the responsible development and deployment of ethical AI worldwide.</w:t>
      </w:r>
    </w:p>
    <w:p w14:paraId="44D8976C" w14:textId="4E980F40" w:rsidR="000C0238" w:rsidRPr="000C0238" w:rsidRDefault="003E1CA0" w:rsidP="00324A7B">
      <w:pPr>
        <w:rPr>
          <w:b/>
          <w:bCs/>
          <w:sz w:val="28"/>
          <w:szCs w:val="28"/>
        </w:rPr>
      </w:pPr>
      <w:r>
        <w:rPr>
          <w:b/>
          <w:bCs/>
          <w:sz w:val="28"/>
          <w:szCs w:val="28"/>
        </w:rPr>
        <w:br w:type="page"/>
      </w:r>
    </w:p>
    <w:p w14:paraId="637C4093" w14:textId="0DD36DC7" w:rsidR="000C0238" w:rsidRPr="003E1CA0" w:rsidRDefault="000C0238" w:rsidP="003E1CA0">
      <w:pPr>
        <w:pStyle w:val="Heading1"/>
        <w:rPr>
          <w:color w:val="000000" w:themeColor="text1"/>
        </w:rPr>
      </w:pPr>
      <w:bookmarkStart w:id="10" w:name="_Toc221625536"/>
      <w:r w:rsidRPr="003E1CA0">
        <w:rPr>
          <w:color w:val="000000" w:themeColor="text1"/>
        </w:rPr>
        <w:t>5.Personal Reflection</w:t>
      </w:r>
      <w:bookmarkEnd w:id="10"/>
    </w:p>
    <w:p w14:paraId="3BC56CB0" w14:textId="77777777" w:rsidR="00562272" w:rsidRPr="00562272" w:rsidRDefault="00562272" w:rsidP="003E1CA0">
      <w:pPr>
        <w:rPr>
          <w:sz w:val="28"/>
          <w:szCs w:val="28"/>
        </w:rPr>
      </w:pPr>
      <w:r w:rsidRPr="00562272">
        <w:rPr>
          <w:sz w:val="28"/>
          <w:szCs w:val="28"/>
        </w:rPr>
        <w:t>This research made me realize how deeply AI affects our daily lives and society as a whole. Ethical AI is essential because decisions made by algorithms can impact people’s jobs, health, finances, and even legal outcomes. One important insight was how bias in AI can unintentionally harm marginalized groups, even when no one intends to discriminate. I also learned that privacy is not just about keeping data safe, but about respecting individuals’ rights and autonomy in a world where AI collects vast amounts of personal information.</w:t>
      </w:r>
    </w:p>
    <w:p w14:paraId="1FE77541" w14:textId="02B82081" w:rsidR="00562272" w:rsidRPr="00562272" w:rsidRDefault="00562272" w:rsidP="003E1CA0">
      <w:pPr>
        <w:rPr>
          <w:sz w:val="28"/>
          <w:szCs w:val="28"/>
        </w:rPr>
      </w:pPr>
      <w:r w:rsidRPr="00562272">
        <w:rPr>
          <w:sz w:val="28"/>
          <w:szCs w:val="28"/>
        </w:rPr>
        <w:t>Ignoring ethics in AI can be dangerous. Without fairness, transparency, and accountability, AI systems can reinforce inequality, make harmful decisions, and create mistrust among the public. This research showed me that technical accuracy alone is not enough</w:t>
      </w:r>
      <w:r w:rsidR="00FD4F82">
        <w:rPr>
          <w:sz w:val="28"/>
          <w:szCs w:val="28"/>
        </w:rPr>
        <w:t xml:space="preserve">. </w:t>
      </w:r>
      <w:r w:rsidRPr="00562272">
        <w:rPr>
          <w:sz w:val="28"/>
          <w:szCs w:val="28"/>
        </w:rPr>
        <w:t>AI must also be socially responsible.</w:t>
      </w:r>
    </w:p>
    <w:p w14:paraId="0D8A05E0" w14:textId="7ABBE032" w:rsidR="00562272" w:rsidRPr="00562272" w:rsidRDefault="00562272" w:rsidP="003E1CA0">
      <w:pPr>
        <w:rPr>
          <w:sz w:val="28"/>
          <w:szCs w:val="28"/>
        </w:rPr>
      </w:pPr>
      <w:r w:rsidRPr="00562272">
        <w:rPr>
          <w:sz w:val="28"/>
          <w:szCs w:val="28"/>
        </w:rPr>
        <w:t>I also understood that responsible AI can build trust between technology and society. When AI systems are fair, explainable, and monitored by humans, people feel confident that their data is safe and decisions are just. Overall, this study has made me more aware of the ethical obligations we have as future developers and users of AI</w:t>
      </w:r>
      <w:r w:rsidR="001255DE">
        <w:rPr>
          <w:sz w:val="28"/>
          <w:szCs w:val="28"/>
        </w:rPr>
        <w:t xml:space="preserve"> technologies</w:t>
      </w:r>
      <w:r w:rsidRPr="00562272">
        <w:rPr>
          <w:sz w:val="28"/>
          <w:szCs w:val="28"/>
        </w:rPr>
        <w:t>.</w:t>
      </w:r>
    </w:p>
    <w:p w14:paraId="65194070" w14:textId="14CA0752" w:rsidR="00562272" w:rsidRPr="000C0238" w:rsidRDefault="003E1CA0" w:rsidP="003E1CA0">
      <w:pPr>
        <w:rPr>
          <w:b/>
          <w:bCs/>
          <w:sz w:val="28"/>
          <w:szCs w:val="28"/>
        </w:rPr>
      </w:pPr>
      <w:r>
        <w:rPr>
          <w:b/>
          <w:bCs/>
          <w:sz w:val="28"/>
          <w:szCs w:val="28"/>
        </w:rPr>
        <w:br w:type="page"/>
      </w:r>
    </w:p>
    <w:p w14:paraId="1FECF1CA" w14:textId="6E3A6824" w:rsidR="000C0238" w:rsidRPr="003E1CA0" w:rsidRDefault="000C0238" w:rsidP="003E1CA0">
      <w:pPr>
        <w:pStyle w:val="Heading1"/>
        <w:rPr>
          <w:color w:val="000000" w:themeColor="text1"/>
        </w:rPr>
      </w:pPr>
      <w:bookmarkStart w:id="11" w:name="_Toc221625537"/>
      <w:r w:rsidRPr="003E1CA0">
        <w:rPr>
          <w:color w:val="000000" w:themeColor="text1"/>
        </w:rPr>
        <w:t>6. References</w:t>
      </w:r>
      <w:bookmarkEnd w:id="11"/>
    </w:p>
    <w:p w14:paraId="7CEAF4C0" w14:textId="50818602" w:rsidR="00260E22" w:rsidRPr="00260E22" w:rsidRDefault="00260E22" w:rsidP="00260E22">
      <w:pPr>
        <w:numPr>
          <w:ilvl w:val="0"/>
          <w:numId w:val="2"/>
        </w:numPr>
        <w:rPr>
          <w:sz w:val="28"/>
          <w:szCs w:val="28"/>
        </w:rPr>
      </w:pPr>
      <w:r w:rsidRPr="00260E22">
        <w:rPr>
          <w:sz w:val="28"/>
          <w:szCs w:val="28"/>
        </w:rPr>
        <w:t xml:space="preserve">UNESCO. (2021). </w:t>
      </w:r>
      <w:r w:rsidRPr="00260E22">
        <w:rPr>
          <w:i/>
          <w:iCs/>
          <w:sz w:val="28"/>
          <w:szCs w:val="28"/>
        </w:rPr>
        <w:t>Recommendation on the Ethics of Artificial Intelligence</w:t>
      </w:r>
      <w:r w:rsidRPr="00260E22">
        <w:rPr>
          <w:sz w:val="28"/>
          <w:szCs w:val="28"/>
        </w:rPr>
        <w:t>. Retrieved January 15, 2026, from</w:t>
      </w:r>
      <w:r w:rsidR="00773723">
        <w:rPr>
          <w:sz w:val="28"/>
          <w:szCs w:val="28"/>
        </w:rPr>
        <w:t xml:space="preserve"> </w:t>
      </w:r>
      <w:hyperlink r:id="rId11" w:history="1">
        <w:r w:rsidRPr="00260E22">
          <w:rPr>
            <w:rStyle w:val="Hyperlink"/>
            <w:sz w:val="28"/>
            <w:szCs w:val="28"/>
          </w:rPr>
          <w:t>https://unesco.org/en/ethics-of-ai</w:t>
        </w:r>
      </w:hyperlink>
    </w:p>
    <w:p w14:paraId="5CBC5785" w14:textId="13FEE6DA" w:rsidR="00260E22" w:rsidRPr="00260E22" w:rsidRDefault="00260E22" w:rsidP="00260E22">
      <w:pPr>
        <w:numPr>
          <w:ilvl w:val="0"/>
          <w:numId w:val="2"/>
        </w:numPr>
        <w:rPr>
          <w:sz w:val="28"/>
          <w:szCs w:val="28"/>
        </w:rPr>
      </w:pPr>
      <w:r w:rsidRPr="00260E22">
        <w:rPr>
          <w:sz w:val="28"/>
          <w:szCs w:val="28"/>
          <w:lang w:val="fr-FR"/>
        </w:rPr>
        <w:t xml:space="preserve">OECD. (2019). </w:t>
      </w:r>
      <w:r w:rsidRPr="00260E22">
        <w:rPr>
          <w:i/>
          <w:iCs/>
          <w:sz w:val="28"/>
          <w:szCs w:val="28"/>
          <w:lang w:val="fr-FR"/>
        </w:rPr>
        <w:t xml:space="preserve">OECD Principles on </w:t>
      </w:r>
      <w:proofErr w:type="spellStart"/>
      <w:r w:rsidRPr="00260E22">
        <w:rPr>
          <w:i/>
          <w:iCs/>
          <w:sz w:val="28"/>
          <w:szCs w:val="28"/>
          <w:lang w:val="fr-FR"/>
        </w:rPr>
        <w:t>Artificial</w:t>
      </w:r>
      <w:proofErr w:type="spellEnd"/>
      <w:r w:rsidRPr="00260E22">
        <w:rPr>
          <w:i/>
          <w:iCs/>
          <w:sz w:val="28"/>
          <w:szCs w:val="28"/>
          <w:lang w:val="fr-FR"/>
        </w:rPr>
        <w:t xml:space="preserve"> Intelligence</w:t>
      </w:r>
      <w:r w:rsidRPr="00260E22">
        <w:rPr>
          <w:sz w:val="28"/>
          <w:szCs w:val="28"/>
          <w:lang w:val="fr-FR"/>
        </w:rPr>
        <w:t xml:space="preserve">. </w:t>
      </w:r>
      <w:r w:rsidRPr="00260E22">
        <w:rPr>
          <w:sz w:val="28"/>
          <w:szCs w:val="28"/>
        </w:rPr>
        <w:t>Retrieved January 15, 2026</w:t>
      </w:r>
    </w:p>
    <w:p w14:paraId="40766734" w14:textId="028506A5" w:rsidR="00260E22" w:rsidRPr="00260E22" w:rsidRDefault="00260E22" w:rsidP="00260E22">
      <w:pPr>
        <w:numPr>
          <w:ilvl w:val="0"/>
          <w:numId w:val="2"/>
        </w:numPr>
        <w:rPr>
          <w:sz w:val="28"/>
          <w:szCs w:val="28"/>
        </w:rPr>
      </w:pPr>
      <w:r w:rsidRPr="00260E22">
        <w:rPr>
          <w:sz w:val="28"/>
          <w:szCs w:val="28"/>
        </w:rPr>
        <w:t xml:space="preserve">European Commission. (2021). </w:t>
      </w:r>
      <w:r w:rsidRPr="00260E22">
        <w:rPr>
          <w:i/>
          <w:iCs/>
          <w:sz w:val="28"/>
          <w:szCs w:val="28"/>
        </w:rPr>
        <w:t>Proposal for a Regulation on Artificial Intelligence (EU AI Act)</w:t>
      </w:r>
      <w:r w:rsidRPr="00260E22">
        <w:rPr>
          <w:sz w:val="28"/>
          <w:szCs w:val="28"/>
        </w:rPr>
        <w:t>. Retrieved January 15, 2026</w:t>
      </w:r>
    </w:p>
    <w:p w14:paraId="19620039" w14:textId="77777777" w:rsidR="00260E22" w:rsidRPr="00260E22" w:rsidRDefault="00260E22" w:rsidP="00260E22">
      <w:pPr>
        <w:numPr>
          <w:ilvl w:val="0"/>
          <w:numId w:val="2"/>
        </w:numPr>
        <w:rPr>
          <w:sz w:val="28"/>
          <w:szCs w:val="28"/>
        </w:rPr>
      </w:pPr>
      <w:r w:rsidRPr="00260E22">
        <w:rPr>
          <w:sz w:val="28"/>
          <w:szCs w:val="28"/>
          <w:lang w:val="it-IT"/>
        </w:rPr>
        <w:t xml:space="preserve">Jobin, A., Ienca, M., &amp; </w:t>
      </w:r>
      <w:proofErr w:type="spellStart"/>
      <w:r w:rsidRPr="00260E22">
        <w:rPr>
          <w:sz w:val="28"/>
          <w:szCs w:val="28"/>
          <w:lang w:val="it-IT"/>
        </w:rPr>
        <w:t>Vayena</w:t>
      </w:r>
      <w:proofErr w:type="spellEnd"/>
      <w:r w:rsidRPr="00260E22">
        <w:rPr>
          <w:sz w:val="28"/>
          <w:szCs w:val="28"/>
          <w:lang w:val="it-IT"/>
        </w:rPr>
        <w:t xml:space="preserve">, E. (2019). </w:t>
      </w:r>
      <w:r w:rsidRPr="00260E22">
        <w:rPr>
          <w:sz w:val="28"/>
          <w:szCs w:val="28"/>
        </w:rPr>
        <w:t xml:space="preserve">The global landscape of AI ethics guidelines. </w:t>
      </w:r>
      <w:r w:rsidRPr="00260E22">
        <w:rPr>
          <w:i/>
          <w:iCs/>
          <w:sz w:val="28"/>
          <w:szCs w:val="28"/>
        </w:rPr>
        <w:t>Nature Machine Intelligence, 1</w:t>
      </w:r>
      <w:r w:rsidRPr="00260E22">
        <w:rPr>
          <w:sz w:val="28"/>
          <w:szCs w:val="28"/>
        </w:rPr>
        <w:t xml:space="preserve">(9), 389–399. </w:t>
      </w:r>
      <w:hyperlink r:id="rId12" w:tgtFrame="_new" w:history="1">
        <w:r w:rsidRPr="00260E22">
          <w:rPr>
            <w:rStyle w:val="Hyperlink"/>
            <w:sz w:val="28"/>
            <w:szCs w:val="28"/>
          </w:rPr>
          <w:t>https://doi.org/10.1038/s42256-019-0088-2</w:t>
        </w:r>
      </w:hyperlink>
    </w:p>
    <w:p w14:paraId="5FAF4560" w14:textId="77777777" w:rsidR="00260E22" w:rsidRPr="00260E22" w:rsidRDefault="00260E22" w:rsidP="00260E22">
      <w:pPr>
        <w:numPr>
          <w:ilvl w:val="0"/>
          <w:numId w:val="2"/>
        </w:numPr>
        <w:rPr>
          <w:sz w:val="28"/>
          <w:szCs w:val="28"/>
        </w:rPr>
      </w:pPr>
      <w:r w:rsidRPr="00260E22">
        <w:rPr>
          <w:sz w:val="28"/>
          <w:szCs w:val="28"/>
        </w:rPr>
        <w:t xml:space="preserve">Binns, R. (2018). Fairness in machine learning: Lessons from political philosophy. </w:t>
      </w:r>
      <w:r w:rsidRPr="00260E22">
        <w:rPr>
          <w:i/>
          <w:iCs/>
          <w:sz w:val="28"/>
          <w:szCs w:val="28"/>
        </w:rPr>
        <w:t>Proceedings of Machine Learning Research, 81</w:t>
      </w:r>
      <w:r w:rsidRPr="00260E22">
        <w:rPr>
          <w:sz w:val="28"/>
          <w:szCs w:val="28"/>
        </w:rPr>
        <w:t>, 1–11.</w:t>
      </w:r>
    </w:p>
    <w:p w14:paraId="62055654" w14:textId="77777777" w:rsidR="00260E22" w:rsidRPr="00260E22" w:rsidRDefault="00260E22" w:rsidP="00260E22">
      <w:pPr>
        <w:numPr>
          <w:ilvl w:val="0"/>
          <w:numId w:val="2"/>
        </w:numPr>
        <w:rPr>
          <w:sz w:val="28"/>
          <w:szCs w:val="28"/>
        </w:rPr>
      </w:pPr>
      <w:r w:rsidRPr="00260E22">
        <w:rPr>
          <w:sz w:val="28"/>
          <w:szCs w:val="28"/>
        </w:rPr>
        <w:t xml:space="preserve">Mittelstadt, B. D. (2019). Principles alone cannot guarantee ethical AI. </w:t>
      </w:r>
      <w:r w:rsidRPr="00260E22">
        <w:rPr>
          <w:i/>
          <w:iCs/>
          <w:sz w:val="28"/>
          <w:szCs w:val="28"/>
        </w:rPr>
        <w:t>Nature Machine Intelligence, 1</w:t>
      </w:r>
      <w:r w:rsidRPr="00260E22">
        <w:rPr>
          <w:sz w:val="28"/>
          <w:szCs w:val="28"/>
        </w:rPr>
        <w:t xml:space="preserve">(11), 501–507. </w:t>
      </w:r>
      <w:hyperlink r:id="rId13" w:tgtFrame="_new" w:history="1">
        <w:r w:rsidRPr="00260E22">
          <w:rPr>
            <w:rStyle w:val="Hyperlink"/>
            <w:sz w:val="28"/>
            <w:szCs w:val="28"/>
          </w:rPr>
          <w:t>https://doi.org/10.1038/s42256-019-0114-4</w:t>
        </w:r>
      </w:hyperlink>
    </w:p>
    <w:p w14:paraId="01CDC849" w14:textId="77777777" w:rsidR="00260E22" w:rsidRPr="00260E22" w:rsidRDefault="00260E22" w:rsidP="00260E22">
      <w:pPr>
        <w:numPr>
          <w:ilvl w:val="0"/>
          <w:numId w:val="2"/>
        </w:numPr>
        <w:rPr>
          <w:sz w:val="28"/>
          <w:szCs w:val="28"/>
        </w:rPr>
      </w:pPr>
      <w:r w:rsidRPr="00260E22">
        <w:rPr>
          <w:sz w:val="28"/>
          <w:szCs w:val="28"/>
          <w:lang w:val="it-IT"/>
        </w:rPr>
        <w:t xml:space="preserve">Floridi, L., Cowls, J., Beltrametti, M., Chatila, R., </w:t>
      </w:r>
      <w:proofErr w:type="spellStart"/>
      <w:r w:rsidRPr="00260E22">
        <w:rPr>
          <w:sz w:val="28"/>
          <w:szCs w:val="28"/>
          <w:lang w:val="it-IT"/>
        </w:rPr>
        <w:t>Chazerand</w:t>
      </w:r>
      <w:proofErr w:type="spellEnd"/>
      <w:r w:rsidRPr="00260E22">
        <w:rPr>
          <w:sz w:val="28"/>
          <w:szCs w:val="28"/>
          <w:lang w:val="it-IT"/>
        </w:rPr>
        <w:t xml:space="preserve">, P., </w:t>
      </w:r>
      <w:proofErr w:type="spellStart"/>
      <w:r w:rsidRPr="00260E22">
        <w:rPr>
          <w:sz w:val="28"/>
          <w:szCs w:val="28"/>
          <w:lang w:val="it-IT"/>
        </w:rPr>
        <w:t>Dignum</w:t>
      </w:r>
      <w:proofErr w:type="spellEnd"/>
      <w:r w:rsidRPr="00260E22">
        <w:rPr>
          <w:sz w:val="28"/>
          <w:szCs w:val="28"/>
          <w:lang w:val="it-IT"/>
        </w:rPr>
        <w:t xml:space="preserve">, V., ... </w:t>
      </w:r>
      <w:r w:rsidRPr="00260E22">
        <w:rPr>
          <w:sz w:val="28"/>
          <w:szCs w:val="28"/>
        </w:rPr>
        <w:t xml:space="preserve">&amp; </w:t>
      </w:r>
      <w:proofErr w:type="spellStart"/>
      <w:r w:rsidRPr="00260E22">
        <w:rPr>
          <w:sz w:val="28"/>
          <w:szCs w:val="28"/>
        </w:rPr>
        <w:t>Vayena</w:t>
      </w:r>
      <w:proofErr w:type="spellEnd"/>
      <w:r w:rsidRPr="00260E22">
        <w:rPr>
          <w:sz w:val="28"/>
          <w:szCs w:val="28"/>
        </w:rPr>
        <w:t xml:space="preserve">, E. (2018). AI4People—An ethical framework for a good AI society: Opportunities, risks, principles, and recommendations. </w:t>
      </w:r>
      <w:r w:rsidRPr="00260E22">
        <w:rPr>
          <w:i/>
          <w:iCs/>
          <w:sz w:val="28"/>
          <w:szCs w:val="28"/>
        </w:rPr>
        <w:t>Minds and Machines, 28</w:t>
      </w:r>
      <w:r w:rsidRPr="00260E22">
        <w:rPr>
          <w:sz w:val="28"/>
          <w:szCs w:val="28"/>
        </w:rPr>
        <w:t xml:space="preserve">(4), 689–707. </w:t>
      </w:r>
      <w:hyperlink r:id="rId14" w:tgtFrame="_new" w:history="1">
        <w:r w:rsidRPr="00260E22">
          <w:rPr>
            <w:rStyle w:val="Hyperlink"/>
            <w:sz w:val="28"/>
            <w:szCs w:val="28"/>
          </w:rPr>
          <w:t>https://doi.org/10.1007/s11023-018-9482-5</w:t>
        </w:r>
      </w:hyperlink>
    </w:p>
    <w:p w14:paraId="0D3EA904" w14:textId="77777777" w:rsidR="00F44B4F" w:rsidRDefault="00F44B4F" w:rsidP="00562272">
      <w:pPr>
        <w:ind w:left="360"/>
        <w:rPr>
          <w:sz w:val="28"/>
          <w:szCs w:val="28"/>
        </w:rPr>
      </w:pPr>
    </w:p>
    <w:p w14:paraId="46EC8E95" w14:textId="3FC6D229" w:rsidR="003E1CA0" w:rsidRDefault="003E1CA0">
      <w:pPr>
        <w:rPr>
          <w:sz w:val="28"/>
          <w:szCs w:val="28"/>
        </w:rPr>
      </w:pPr>
      <w:r>
        <w:rPr>
          <w:sz w:val="28"/>
          <w:szCs w:val="28"/>
        </w:rPr>
        <w:br w:type="page"/>
      </w:r>
    </w:p>
    <w:p w14:paraId="497933AE" w14:textId="77777777" w:rsidR="003E1CA0" w:rsidRDefault="003E1CA0" w:rsidP="00562272">
      <w:pPr>
        <w:ind w:left="360"/>
        <w:rPr>
          <w:sz w:val="28"/>
          <w:szCs w:val="28"/>
        </w:rPr>
      </w:pPr>
    </w:p>
    <w:p w14:paraId="75E57683" w14:textId="77777777" w:rsidR="003E1CA0" w:rsidRDefault="003E1CA0" w:rsidP="00562272">
      <w:pPr>
        <w:ind w:left="360"/>
        <w:rPr>
          <w:sz w:val="28"/>
          <w:szCs w:val="28"/>
        </w:rPr>
      </w:pPr>
    </w:p>
    <w:p w14:paraId="51CE9982" w14:textId="77777777" w:rsidR="003E1CA0" w:rsidRDefault="003E1CA0" w:rsidP="00562272">
      <w:pPr>
        <w:ind w:left="360"/>
        <w:rPr>
          <w:sz w:val="28"/>
          <w:szCs w:val="28"/>
        </w:rPr>
      </w:pPr>
    </w:p>
    <w:p w14:paraId="1DEBBBDE" w14:textId="15B04D0B" w:rsidR="00E11D4C" w:rsidRPr="00C66734" w:rsidRDefault="003E1CA0" w:rsidP="00C66734">
      <w:pPr>
        <w:pStyle w:val="Heading1"/>
        <w:rPr>
          <w:noProof/>
          <w:color w:val="000000" w:themeColor="text1"/>
        </w:rPr>
      </w:pPr>
      <w:bookmarkStart w:id="12" w:name="_Toc221625538"/>
      <w:r w:rsidRPr="003E1CA0">
        <w:rPr>
          <w:noProof/>
          <w:color w:val="000000" w:themeColor="text1"/>
        </w:rPr>
        <w:t>7.Appendix</w:t>
      </w:r>
      <w:bookmarkEnd w:id="12"/>
    </w:p>
    <w:p w14:paraId="27AC6FFD" w14:textId="6C788970" w:rsidR="00F44B4F" w:rsidRDefault="00C07E48" w:rsidP="00562272">
      <w:pPr>
        <w:ind w:left="360"/>
        <w:rPr>
          <w:sz w:val="28"/>
          <w:szCs w:val="28"/>
        </w:rPr>
      </w:pPr>
      <w:r>
        <w:rPr>
          <w:noProof/>
          <w:sz w:val="28"/>
          <w:szCs w:val="28"/>
        </w:rPr>
        <w:drawing>
          <wp:inline distT="0" distB="0" distL="0" distR="0" wp14:anchorId="357FF030" wp14:editId="4077C974">
            <wp:extent cx="4965700" cy="3447415"/>
            <wp:effectExtent l="0" t="0" r="6350" b="635"/>
            <wp:docPr id="525756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3480" cy="3452816"/>
                    </a:xfrm>
                    <a:prstGeom prst="rect">
                      <a:avLst/>
                    </a:prstGeom>
                    <a:noFill/>
                    <a:ln>
                      <a:noFill/>
                    </a:ln>
                  </pic:spPr>
                </pic:pic>
              </a:graphicData>
            </a:graphic>
          </wp:inline>
        </w:drawing>
      </w:r>
    </w:p>
    <w:p w14:paraId="06FA1C30" w14:textId="77777777" w:rsidR="00562272" w:rsidRPr="000C0238" w:rsidRDefault="00562272" w:rsidP="00F44B4F">
      <w:pPr>
        <w:rPr>
          <w:b/>
          <w:bCs/>
          <w:sz w:val="28"/>
          <w:szCs w:val="28"/>
        </w:rPr>
      </w:pPr>
    </w:p>
    <w:sectPr w:rsidR="00562272" w:rsidRPr="000C0238" w:rsidSect="0048273B">
      <w:footerReference w:type="defaul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27597" w14:textId="77777777" w:rsidR="00A3464A" w:rsidRDefault="00A3464A" w:rsidP="00621A61">
      <w:pPr>
        <w:spacing w:after="0" w:line="240" w:lineRule="auto"/>
      </w:pPr>
      <w:r>
        <w:separator/>
      </w:r>
    </w:p>
  </w:endnote>
  <w:endnote w:type="continuationSeparator" w:id="0">
    <w:p w14:paraId="33B6FD1D" w14:textId="77777777" w:rsidR="00A3464A" w:rsidRDefault="00A3464A" w:rsidP="00621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070385"/>
      <w:docPartObj>
        <w:docPartGallery w:val="Page Numbers (Bottom of Page)"/>
        <w:docPartUnique/>
      </w:docPartObj>
    </w:sdtPr>
    <w:sdtEndPr>
      <w:rPr>
        <w:noProof/>
      </w:rPr>
    </w:sdtEndPr>
    <w:sdtContent>
      <w:p w14:paraId="2617F0C2" w14:textId="23125885" w:rsidR="0048273B" w:rsidRDefault="004827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F982B3" w14:textId="77777777" w:rsidR="0048273B" w:rsidRDefault="004827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567708"/>
      <w:docPartObj>
        <w:docPartGallery w:val="Page Numbers (Bottom of Page)"/>
        <w:docPartUnique/>
      </w:docPartObj>
    </w:sdtPr>
    <w:sdtEndPr>
      <w:rPr>
        <w:noProof/>
      </w:rPr>
    </w:sdtEndPr>
    <w:sdtContent>
      <w:p w14:paraId="633EE8BC" w14:textId="7DCEFCA8" w:rsidR="0048273B" w:rsidRDefault="004827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6A91D3" w14:textId="77777777" w:rsidR="0048273B" w:rsidRDefault="00482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7E21" w14:textId="77777777" w:rsidR="00A3464A" w:rsidRDefault="00A3464A" w:rsidP="00621A61">
      <w:pPr>
        <w:spacing w:after="0" w:line="240" w:lineRule="auto"/>
      </w:pPr>
      <w:r>
        <w:separator/>
      </w:r>
    </w:p>
  </w:footnote>
  <w:footnote w:type="continuationSeparator" w:id="0">
    <w:p w14:paraId="2546EEBD" w14:textId="77777777" w:rsidR="00A3464A" w:rsidRDefault="00A3464A" w:rsidP="00621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2018" w14:textId="0AB90C90" w:rsidR="007C26E6" w:rsidRDefault="007C26E6">
    <w:pPr>
      <w:pStyle w:val="Header"/>
    </w:pPr>
    <w:r>
      <w:rPr>
        <w:noProof/>
      </w:rPr>
      <w:drawing>
        <wp:anchor distT="0" distB="0" distL="114300" distR="114300" simplePos="0" relativeHeight="251659264" behindDoc="0" locked="0" layoutInCell="1" allowOverlap="1" wp14:anchorId="7823994C" wp14:editId="77A0305F">
          <wp:simplePos x="0" y="0"/>
          <wp:positionH relativeFrom="page">
            <wp:align>right</wp:align>
          </wp:positionH>
          <wp:positionV relativeFrom="paragraph">
            <wp:posOffset>-442595</wp:posOffset>
          </wp:positionV>
          <wp:extent cx="1438275" cy="284480"/>
          <wp:effectExtent l="0" t="0" r="9525" b="1270"/>
          <wp:wrapThrough wrapText="bothSides">
            <wp:wrapPolygon edited="0">
              <wp:start x="0" y="0"/>
              <wp:lineTo x="0" y="20250"/>
              <wp:lineTo x="21457" y="20250"/>
              <wp:lineTo x="21457" y="0"/>
              <wp:lineTo x="0" y="0"/>
            </wp:wrapPolygon>
          </wp:wrapThrough>
          <wp:docPr id="156439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7594"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2844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619AE"/>
    <w:multiLevelType w:val="multilevel"/>
    <w:tmpl w:val="D8EE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8B5C6C"/>
    <w:multiLevelType w:val="hybridMultilevel"/>
    <w:tmpl w:val="F6DAA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312411">
    <w:abstractNumId w:val="1"/>
  </w:num>
  <w:num w:numId="2" w16cid:durableId="182874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A5"/>
    <w:rsid w:val="00025FBC"/>
    <w:rsid w:val="00081B3A"/>
    <w:rsid w:val="000C0238"/>
    <w:rsid w:val="001255DE"/>
    <w:rsid w:val="001800C8"/>
    <w:rsid w:val="001B0B03"/>
    <w:rsid w:val="001B7CA3"/>
    <w:rsid w:val="001D6F53"/>
    <w:rsid w:val="001E50A0"/>
    <w:rsid w:val="00260E22"/>
    <w:rsid w:val="002A0A5E"/>
    <w:rsid w:val="002B2528"/>
    <w:rsid w:val="002C7B4F"/>
    <w:rsid w:val="002D5525"/>
    <w:rsid w:val="00324A7B"/>
    <w:rsid w:val="003E1CA0"/>
    <w:rsid w:val="003E3DBC"/>
    <w:rsid w:val="003F384B"/>
    <w:rsid w:val="00426111"/>
    <w:rsid w:val="0042723C"/>
    <w:rsid w:val="004642F5"/>
    <w:rsid w:val="0048273B"/>
    <w:rsid w:val="004E1591"/>
    <w:rsid w:val="004F4C33"/>
    <w:rsid w:val="00562272"/>
    <w:rsid w:val="0056507C"/>
    <w:rsid w:val="00621A61"/>
    <w:rsid w:val="00667481"/>
    <w:rsid w:val="006732DE"/>
    <w:rsid w:val="00675DA5"/>
    <w:rsid w:val="006B32A6"/>
    <w:rsid w:val="006B50AD"/>
    <w:rsid w:val="00773723"/>
    <w:rsid w:val="007B5710"/>
    <w:rsid w:val="007C26E6"/>
    <w:rsid w:val="00817CF8"/>
    <w:rsid w:val="00922B98"/>
    <w:rsid w:val="00A036D3"/>
    <w:rsid w:val="00A0498A"/>
    <w:rsid w:val="00A04C0D"/>
    <w:rsid w:val="00A22FE1"/>
    <w:rsid w:val="00A3464A"/>
    <w:rsid w:val="00A3496A"/>
    <w:rsid w:val="00A41EEA"/>
    <w:rsid w:val="00A9551B"/>
    <w:rsid w:val="00AA5CA4"/>
    <w:rsid w:val="00B00903"/>
    <w:rsid w:val="00BE3AB7"/>
    <w:rsid w:val="00C07E48"/>
    <w:rsid w:val="00C13B16"/>
    <w:rsid w:val="00C66734"/>
    <w:rsid w:val="00CE3424"/>
    <w:rsid w:val="00D14D42"/>
    <w:rsid w:val="00DF5C59"/>
    <w:rsid w:val="00E11D4C"/>
    <w:rsid w:val="00E22AFD"/>
    <w:rsid w:val="00F2163E"/>
    <w:rsid w:val="00F44B4F"/>
    <w:rsid w:val="00FA5B4C"/>
    <w:rsid w:val="00FC64FC"/>
    <w:rsid w:val="00FD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617B6"/>
  <w15:chartTrackingRefBased/>
  <w15:docId w15:val="{BE60D9C0-550E-4DAC-B478-F736DF36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A5"/>
    <w:rPr>
      <w:rFonts w:eastAsiaTheme="majorEastAsia" w:cstheme="majorBidi"/>
      <w:color w:val="272727" w:themeColor="text1" w:themeTint="D8"/>
    </w:rPr>
  </w:style>
  <w:style w:type="paragraph" w:styleId="Title">
    <w:name w:val="Title"/>
    <w:basedOn w:val="Normal"/>
    <w:next w:val="Normal"/>
    <w:link w:val="TitleChar"/>
    <w:uiPriority w:val="10"/>
    <w:qFormat/>
    <w:rsid w:val="00675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A5"/>
    <w:pPr>
      <w:spacing w:before="160"/>
      <w:jc w:val="center"/>
    </w:pPr>
    <w:rPr>
      <w:i/>
      <w:iCs/>
      <w:color w:val="404040" w:themeColor="text1" w:themeTint="BF"/>
    </w:rPr>
  </w:style>
  <w:style w:type="character" w:customStyle="1" w:styleId="QuoteChar">
    <w:name w:val="Quote Char"/>
    <w:basedOn w:val="DefaultParagraphFont"/>
    <w:link w:val="Quote"/>
    <w:uiPriority w:val="29"/>
    <w:rsid w:val="00675DA5"/>
    <w:rPr>
      <w:i/>
      <w:iCs/>
      <w:color w:val="404040" w:themeColor="text1" w:themeTint="BF"/>
    </w:rPr>
  </w:style>
  <w:style w:type="paragraph" w:styleId="ListParagraph">
    <w:name w:val="List Paragraph"/>
    <w:basedOn w:val="Normal"/>
    <w:uiPriority w:val="34"/>
    <w:qFormat/>
    <w:rsid w:val="00675DA5"/>
    <w:pPr>
      <w:ind w:left="720"/>
      <w:contextualSpacing/>
    </w:pPr>
  </w:style>
  <w:style w:type="character" w:styleId="IntenseEmphasis">
    <w:name w:val="Intense Emphasis"/>
    <w:basedOn w:val="DefaultParagraphFont"/>
    <w:uiPriority w:val="21"/>
    <w:qFormat/>
    <w:rsid w:val="00675DA5"/>
    <w:rPr>
      <w:i/>
      <w:iCs/>
      <w:color w:val="0F4761" w:themeColor="accent1" w:themeShade="BF"/>
    </w:rPr>
  </w:style>
  <w:style w:type="paragraph" w:styleId="IntenseQuote">
    <w:name w:val="Intense Quote"/>
    <w:basedOn w:val="Normal"/>
    <w:next w:val="Normal"/>
    <w:link w:val="IntenseQuoteChar"/>
    <w:uiPriority w:val="30"/>
    <w:qFormat/>
    <w:rsid w:val="00675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A5"/>
    <w:rPr>
      <w:i/>
      <w:iCs/>
      <w:color w:val="0F4761" w:themeColor="accent1" w:themeShade="BF"/>
    </w:rPr>
  </w:style>
  <w:style w:type="character" w:styleId="IntenseReference">
    <w:name w:val="Intense Reference"/>
    <w:basedOn w:val="DefaultParagraphFont"/>
    <w:uiPriority w:val="32"/>
    <w:qFormat/>
    <w:rsid w:val="00675DA5"/>
    <w:rPr>
      <w:b/>
      <w:bCs/>
      <w:smallCaps/>
      <w:color w:val="0F4761" w:themeColor="accent1" w:themeShade="BF"/>
      <w:spacing w:val="5"/>
    </w:rPr>
  </w:style>
  <w:style w:type="character" w:styleId="Hyperlink">
    <w:name w:val="Hyperlink"/>
    <w:basedOn w:val="DefaultParagraphFont"/>
    <w:uiPriority w:val="99"/>
    <w:unhideWhenUsed/>
    <w:rsid w:val="00260E22"/>
    <w:rPr>
      <w:color w:val="467886" w:themeColor="hyperlink"/>
      <w:u w:val="single"/>
    </w:rPr>
  </w:style>
  <w:style w:type="character" w:styleId="UnresolvedMention">
    <w:name w:val="Unresolved Mention"/>
    <w:basedOn w:val="DefaultParagraphFont"/>
    <w:uiPriority w:val="99"/>
    <w:semiHidden/>
    <w:unhideWhenUsed/>
    <w:rsid w:val="00260E22"/>
    <w:rPr>
      <w:color w:val="605E5C"/>
      <w:shd w:val="clear" w:color="auto" w:fill="E1DFDD"/>
    </w:rPr>
  </w:style>
  <w:style w:type="paragraph" w:styleId="Header">
    <w:name w:val="header"/>
    <w:basedOn w:val="Normal"/>
    <w:link w:val="HeaderChar"/>
    <w:uiPriority w:val="99"/>
    <w:unhideWhenUsed/>
    <w:rsid w:val="00621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A61"/>
  </w:style>
  <w:style w:type="paragraph" w:styleId="Footer">
    <w:name w:val="footer"/>
    <w:basedOn w:val="Normal"/>
    <w:link w:val="FooterChar"/>
    <w:uiPriority w:val="99"/>
    <w:unhideWhenUsed/>
    <w:rsid w:val="00621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A61"/>
  </w:style>
  <w:style w:type="paragraph" w:styleId="TOCHeading">
    <w:name w:val="TOC Heading"/>
    <w:basedOn w:val="Heading1"/>
    <w:next w:val="Normal"/>
    <w:uiPriority w:val="39"/>
    <w:unhideWhenUsed/>
    <w:qFormat/>
    <w:rsid w:val="00621A6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E3DBC"/>
    <w:pPr>
      <w:spacing w:after="100"/>
    </w:pPr>
  </w:style>
  <w:style w:type="paragraph" w:styleId="TOC2">
    <w:name w:val="toc 2"/>
    <w:basedOn w:val="Normal"/>
    <w:next w:val="Normal"/>
    <w:autoRedefine/>
    <w:uiPriority w:val="39"/>
    <w:unhideWhenUsed/>
    <w:rsid w:val="00CE342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8/s42256-019-0114-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2256-019-0088-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esco.org/en/ethics-of-ai"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07/s11023-018-9482-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E58A5-9E28-42FB-A6A7-B8E6F1B82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2034</Words>
  <Characters>11596</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Abstract</vt:lpstr>
      <vt:lpstr>1.Introduction</vt:lpstr>
      <vt:lpstr>2.1 Algorithmic Bias and Its Societal Impact</vt:lpstr>
      <vt:lpstr>    2.2 Fairness in AI Decision-Making</vt:lpstr>
      <vt:lpstr>    2.3 Transparency, Explainability, and Accountability</vt:lpstr>
      <vt:lpstr>    2.4 Privacy and Data Governance</vt:lpstr>
      <vt:lpstr>4. Ethical AI Framework and Global Initiatives</vt:lpstr>
      <vt:lpstr>5.Personal Reflection</vt:lpstr>
      <vt:lpstr>6. References</vt:lpstr>
      <vt:lpstr>7.Appendix</vt:lpstr>
    </vt:vector>
  </TitlesOfParts>
  <Company/>
  <LinksUpToDate>false</LinksUpToDate>
  <CharactersWithSpaces>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Sagar</dc:creator>
  <cp:keywords/>
  <dc:description/>
  <cp:lastModifiedBy>Shah, Sagar</cp:lastModifiedBy>
  <cp:revision>124</cp:revision>
  <dcterms:created xsi:type="dcterms:W3CDTF">2026-01-10T16:33:00Z</dcterms:created>
  <dcterms:modified xsi:type="dcterms:W3CDTF">2026-02-10T08:33:00Z</dcterms:modified>
</cp:coreProperties>
</file>