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CEBAE" w14:textId="77777777" w:rsidR="0087625C" w:rsidRPr="000B66ED" w:rsidRDefault="0087625C" w:rsidP="0087625C">
      <w:pPr>
        <w:pStyle w:val="Standard"/>
        <w:spacing w:after="120" w:line="271" w:lineRule="auto"/>
      </w:pPr>
      <w:r w:rsidRPr="000B66ED">
        <w:rPr>
          <w:noProof/>
        </w:rPr>
        <w:drawing>
          <wp:inline distT="0" distB="0" distL="0" distR="0" wp14:anchorId="2C394B10" wp14:editId="2D0162B4">
            <wp:extent cx="2152771" cy="828720"/>
            <wp:effectExtent l="0" t="0" r="0" b="9480"/>
            <wp:docPr id="1628713005"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152771" cy="828720"/>
                    </a:xfrm>
                    <a:prstGeom prst="rect">
                      <a:avLst/>
                    </a:prstGeom>
                    <a:noFill/>
                    <a:ln>
                      <a:noFill/>
                      <a:prstDash/>
                    </a:ln>
                  </pic:spPr>
                </pic:pic>
              </a:graphicData>
            </a:graphic>
          </wp:inline>
        </w:drawing>
      </w:r>
    </w:p>
    <w:p w14:paraId="73AA2349" w14:textId="77777777" w:rsidR="0087625C" w:rsidRPr="000B66ED" w:rsidRDefault="0087625C" w:rsidP="0087625C">
      <w:pPr>
        <w:pStyle w:val="Standard"/>
        <w:spacing w:after="300" w:line="247" w:lineRule="auto"/>
        <w:jc w:val="center"/>
      </w:pPr>
      <w:r w:rsidRPr="000B66ED">
        <w:rPr>
          <w:b/>
        </w:rPr>
        <w:t>CARBON REDUCTION PLAN</w:t>
      </w:r>
      <w:bookmarkStart w:id="0" w:name="_heading=h.gjdgxs"/>
      <w:bookmarkEnd w:id="0"/>
    </w:p>
    <w:p w14:paraId="6118A6BF" w14:textId="77777777" w:rsidR="0087625C" w:rsidRPr="000B66ED" w:rsidRDefault="0087625C" w:rsidP="0087625C">
      <w:pPr>
        <w:pStyle w:val="Standard"/>
        <w:spacing w:after="120"/>
        <w:jc w:val="both"/>
      </w:pPr>
      <w:r w:rsidRPr="000B66ED">
        <w:t xml:space="preserve">Introduction: </w:t>
      </w:r>
    </w:p>
    <w:p w14:paraId="09C1D7B7" w14:textId="77777777" w:rsidR="0087625C" w:rsidRPr="000B66ED" w:rsidRDefault="0087625C" w:rsidP="0087625C">
      <w:pPr>
        <w:pStyle w:val="Standard"/>
        <w:spacing w:after="120"/>
        <w:jc w:val="both"/>
      </w:pPr>
      <w:r w:rsidRPr="000B66ED">
        <w:rPr>
          <w:b/>
          <w:bCs/>
        </w:rPr>
        <w:t>Aviteus Healthcare Ltd.</w:t>
      </w:r>
      <w:r w:rsidRPr="000B66ED">
        <w:t>, a trusted healthcare recruitment agency, recognizes the importance of environmental sustainability and is committed to reducing our carbon footprint while continuing to provide top-quality staffing solutions. Our carbon reduction initiative aims to align our operations with sustainable practices, reducing our impact on the environment and contributing to a greener future.</w:t>
      </w:r>
    </w:p>
    <w:p w14:paraId="6C7D314A" w14:textId="77777777" w:rsidR="0087625C" w:rsidRPr="000B66ED" w:rsidRDefault="0087625C" w:rsidP="0087625C">
      <w:pPr>
        <w:pStyle w:val="Standard"/>
        <w:spacing w:after="120"/>
        <w:jc w:val="both"/>
      </w:pPr>
      <w:r w:rsidRPr="000B66ED">
        <w:t>Goals:</w:t>
      </w:r>
    </w:p>
    <w:p w14:paraId="19D8CB5D" w14:textId="77777777" w:rsidR="0087625C" w:rsidRPr="000B66ED" w:rsidRDefault="0087625C" w:rsidP="0087625C">
      <w:pPr>
        <w:pStyle w:val="Standard"/>
        <w:numPr>
          <w:ilvl w:val="0"/>
          <w:numId w:val="51"/>
        </w:numPr>
        <w:spacing w:after="120"/>
        <w:jc w:val="both"/>
      </w:pPr>
      <w:r w:rsidRPr="000B66ED">
        <w:t>Reduce carbon emissions associated with our daily operations.</w:t>
      </w:r>
    </w:p>
    <w:p w14:paraId="2CFE5C6B" w14:textId="77777777" w:rsidR="0087625C" w:rsidRPr="000B66ED" w:rsidRDefault="0087625C" w:rsidP="0087625C">
      <w:pPr>
        <w:pStyle w:val="Standard"/>
        <w:numPr>
          <w:ilvl w:val="0"/>
          <w:numId w:val="51"/>
        </w:numPr>
        <w:spacing w:after="120"/>
        <w:jc w:val="both"/>
      </w:pPr>
      <w:r w:rsidRPr="000B66ED">
        <w:t>Raise awareness about environmental sustainability within our organization.</w:t>
      </w:r>
    </w:p>
    <w:p w14:paraId="352C401A" w14:textId="77777777" w:rsidR="0087625C" w:rsidRPr="000B66ED" w:rsidRDefault="0087625C" w:rsidP="0087625C">
      <w:pPr>
        <w:pStyle w:val="Standard"/>
        <w:numPr>
          <w:ilvl w:val="0"/>
          <w:numId w:val="51"/>
        </w:numPr>
        <w:spacing w:after="120"/>
        <w:jc w:val="both"/>
      </w:pPr>
      <w:r w:rsidRPr="000B66ED">
        <w:t>Foster a culture of responsible environmental stewardship among our employees, candidates, and clients.</w:t>
      </w:r>
    </w:p>
    <w:p w14:paraId="7DA3E701" w14:textId="77777777" w:rsidR="0087625C" w:rsidRPr="000B66ED" w:rsidRDefault="0087625C" w:rsidP="0087625C">
      <w:pPr>
        <w:pStyle w:val="Standard"/>
        <w:numPr>
          <w:ilvl w:val="0"/>
          <w:numId w:val="51"/>
        </w:numPr>
        <w:spacing w:after="120"/>
        <w:jc w:val="both"/>
      </w:pPr>
      <w:r w:rsidRPr="000B66ED">
        <w:t>Continuously monitor and improve our sustainability efforts.</w:t>
      </w:r>
    </w:p>
    <w:p w14:paraId="13E20F19" w14:textId="77777777" w:rsidR="0087625C" w:rsidRPr="000B66ED" w:rsidRDefault="0087625C" w:rsidP="0087625C">
      <w:pPr>
        <w:pStyle w:val="Standard"/>
        <w:spacing w:after="120"/>
        <w:jc w:val="both"/>
      </w:pPr>
      <w:r w:rsidRPr="000B66ED">
        <w:t>Initiative Components:</w:t>
      </w:r>
    </w:p>
    <w:p w14:paraId="6269DDC3" w14:textId="77777777" w:rsidR="0087625C" w:rsidRPr="000B66ED" w:rsidRDefault="0087625C" w:rsidP="0087625C">
      <w:pPr>
        <w:pStyle w:val="Standard"/>
        <w:numPr>
          <w:ilvl w:val="0"/>
          <w:numId w:val="52"/>
        </w:numPr>
        <w:spacing w:after="120"/>
        <w:jc w:val="both"/>
      </w:pPr>
      <w:r w:rsidRPr="000B66ED">
        <w:t>Telecommuting and Remote Work:</w:t>
      </w:r>
    </w:p>
    <w:p w14:paraId="126D7E13" w14:textId="77777777" w:rsidR="0087625C" w:rsidRPr="000B66ED" w:rsidRDefault="0087625C" w:rsidP="0087625C">
      <w:pPr>
        <w:pStyle w:val="Standard"/>
        <w:numPr>
          <w:ilvl w:val="1"/>
          <w:numId w:val="52"/>
        </w:numPr>
        <w:spacing w:after="120"/>
        <w:jc w:val="both"/>
      </w:pPr>
      <w:r w:rsidRPr="000B66ED">
        <w:t>Promote telecommuting and remote work options for our employees, reducing the need for daily commutes.</w:t>
      </w:r>
    </w:p>
    <w:p w14:paraId="0D8A5887" w14:textId="77777777" w:rsidR="0087625C" w:rsidRPr="000B66ED" w:rsidRDefault="0087625C" w:rsidP="0087625C">
      <w:pPr>
        <w:pStyle w:val="Standard"/>
        <w:numPr>
          <w:ilvl w:val="1"/>
          <w:numId w:val="52"/>
        </w:numPr>
        <w:spacing w:after="120"/>
        <w:jc w:val="both"/>
      </w:pPr>
      <w:r w:rsidRPr="000B66ED">
        <w:t>Utilize video conferencing and virtual meetings to minimize business travel.</w:t>
      </w:r>
    </w:p>
    <w:p w14:paraId="0F72DA4F" w14:textId="77777777" w:rsidR="0087625C" w:rsidRPr="000B66ED" w:rsidRDefault="0087625C" w:rsidP="0087625C">
      <w:pPr>
        <w:pStyle w:val="Standard"/>
        <w:numPr>
          <w:ilvl w:val="0"/>
          <w:numId w:val="52"/>
        </w:numPr>
        <w:spacing w:after="120"/>
        <w:jc w:val="both"/>
      </w:pPr>
      <w:r w:rsidRPr="000B66ED">
        <w:t>Green Office Practices:</w:t>
      </w:r>
    </w:p>
    <w:p w14:paraId="442DC312" w14:textId="77777777" w:rsidR="0087625C" w:rsidRPr="000B66ED" w:rsidRDefault="0087625C" w:rsidP="0087625C">
      <w:pPr>
        <w:pStyle w:val="Standard"/>
        <w:numPr>
          <w:ilvl w:val="1"/>
          <w:numId w:val="52"/>
        </w:numPr>
        <w:spacing w:after="120"/>
        <w:jc w:val="both"/>
      </w:pPr>
      <w:r w:rsidRPr="000B66ED">
        <w:t>Implement energy-efficient lighting and appliances in our office.</w:t>
      </w:r>
    </w:p>
    <w:p w14:paraId="2AA15020" w14:textId="77777777" w:rsidR="0087625C" w:rsidRPr="000B66ED" w:rsidRDefault="0087625C" w:rsidP="0087625C">
      <w:pPr>
        <w:pStyle w:val="Standard"/>
        <w:numPr>
          <w:ilvl w:val="1"/>
          <w:numId w:val="52"/>
        </w:numPr>
        <w:spacing w:after="120"/>
        <w:jc w:val="both"/>
      </w:pPr>
      <w:r w:rsidRPr="000B66ED">
        <w:lastRenderedPageBreak/>
        <w:t>Encourage paperless documentation and digital communication to reduce paper waste.</w:t>
      </w:r>
    </w:p>
    <w:p w14:paraId="098B9327" w14:textId="77777777" w:rsidR="0087625C" w:rsidRPr="000B66ED" w:rsidRDefault="0087625C" w:rsidP="0087625C">
      <w:pPr>
        <w:pStyle w:val="Standard"/>
        <w:numPr>
          <w:ilvl w:val="1"/>
          <w:numId w:val="52"/>
        </w:numPr>
        <w:spacing w:after="120"/>
        <w:jc w:val="both"/>
      </w:pPr>
      <w:r w:rsidRPr="000B66ED">
        <w:t>Recycle and responsibly dispose of office waste, including electronics.</w:t>
      </w:r>
    </w:p>
    <w:p w14:paraId="4A98E322" w14:textId="77777777" w:rsidR="0087625C" w:rsidRPr="000B66ED" w:rsidRDefault="0087625C" w:rsidP="0087625C">
      <w:pPr>
        <w:pStyle w:val="Standard"/>
        <w:numPr>
          <w:ilvl w:val="0"/>
          <w:numId w:val="52"/>
        </w:numPr>
        <w:spacing w:after="120"/>
        <w:jc w:val="both"/>
      </w:pPr>
      <w:r w:rsidRPr="000B66ED">
        <w:t>Sustainable Transportation:</w:t>
      </w:r>
    </w:p>
    <w:p w14:paraId="664E7062" w14:textId="77777777" w:rsidR="0087625C" w:rsidRPr="000B66ED" w:rsidRDefault="0087625C" w:rsidP="0087625C">
      <w:pPr>
        <w:pStyle w:val="Standard"/>
        <w:numPr>
          <w:ilvl w:val="1"/>
          <w:numId w:val="52"/>
        </w:numPr>
        <w:spacing w:after="120"/>
        <w:jc w:val="both"/>
      </w:pPr>
      <w:r w:rsidRPr="000B66ED">
        <w:t>Advocate for and offer incentives to employees who use public transportation, carpool, or use electric or hybrid vehicles.</w:t>
      </w:r>
    </w:p>
    <w:p w14:paraId="6A3A420E" w14:textId="77777777" w:rsidR="0087625C" w:rsidRPr="000B66ED" w:rsidRDefault="0087625C" w:rsidP="0087625C">
      <w:pPr>
        <w:pStyle w:val="Standard"/>
        <w:numPr>
          <w:ilvl w:val="1"/>
          <w:numId w:val="52"/>
        </w:numPr>
        <w:spacing w:after="120"/>
        <w:jc w:val="both"/>
      </w:pPr>
      <w:r w:rsidRPr="000B66ED">
        <w:t>Explore partnerships with eco-friendly transportation providers for candidate and client meetings.</w:t>
      </w:r>
    </w:p>
    <w:p w14:paraId="580506D9" w14:textId="77777777" w:rsidR="0087625C" w:rsidRPr="000B66ED" w:rsidRDefault="0087625C" w:rsidP="0087625C">
      <w:pPr>
        <w:pStyle w:val="Standard"/>
        <w:numPr>
          <w:ilvl w:val="0"/>
          <w:numId w:val="52"/>
        </w:numPr>
        <w:spacing w:after="120"/>
        <w:jc w:val="both"/>
      </w:pPr>
      <w:r w:rsidRPr="000B66ED">
        <w:t>Sustainable Sourcing:</w:t>
      </w:r>
    </w:p>
    <w:p w14:paraId="53E4A506" w14:textId="77777777" w:rsidR="0087625C" w:rsidRPr="000B66ED" w:rsidRDefault="0087625C" w:rsidP="0087625C">
      <w:pPr>
        <w:pStyle w:val="Standard"/>
        <w:numPr>
          <w:ilvl w:val="1"/>
          <w:numId w:val="52"/>
        </w:numPr>
        <w:spacing w:after="120"/>
        <w:jc w:val="both"/>
      </w:pPr>
      <w:r w:rsidRPr="000B66ED">
        <w:t>Prioritize suppliers and vendors with strong sustainability practices.</w:t>
      </w:r>
    </w:p>
    <w:p w14:paraId="059BAA21" w14:textId="77777777" w:rsidR="0087625C" w:rsidRPr="000B66ED" w:rsidRDefault="0087625C" w:rsidP="0087625C">
      <w:pPr>
        <w:pStyle w:val="Standard"/>
        <w:numPr>
          <w:ilvl w:val="1"/>
          <w:numId w:val="52"/>
        </w:numPr>
        <w:spacing w:after="120"/>
        <w:jc w:val="both"/>
      </w:pPr>
      <w:r w:rsidRPr="000B66ED">
        <w:t>Reduce single-use plastics in office supplies and encourage reusable alternatives.</w:t>
      </w:r>
    </w:p>
    <w:p w14:paraId="3FDA6A63" w14:textId="77777777" w:rsidR="0087625C" w:rsidRPr="000B66ED" w:rsidRDefault="0087625C" w:rsidP="0087625C">
      <w:pPr>
        <w:pStyle w:val="Standard"/>
        <w:numPr>
          <w:ilvl w:val="0"/>
          <w:numId w:val="52"/>
        </w:numPr>
        <w:spacing w:after="120"/>
        <w:jc w:val="both"/>
      </w:pPr>
      <w:r w:rsidRPr="000B66ED">
        <w:t>Carbon Offsetting:</w:t>
      </w:r>
    </w:p>
    <w:p w14:paraId="39302CDC" w14:textId="77777777" w:rsidR="0087625C" w:rsidRPr="000B66ED" w:rsidRDefault="0087625C" w:rsidP="0087625C">
      <w:pPr>
        <w:pStyle w:val="Standard"/>
        <w:numPr>
          <w:ilvl w:val="1"/>
          <w:numId w:val="52"/>
        </w:numPr>
        <w:spacing w:after="120"/>
        <w:jc w:val="both"/>
      </w:pPr>
      <w:r w:rsidRPr="000B66ED">
        <w:t>Calculate our carbon footprint and invest in certified carbon offset projects to neutralize our emissions.</w:t>
      </w:r>
    </w:p>
    <w:p w14:paraId="0835C60C" w14:textId="77777777" w:rsidR="0087625C" w:rsidRPr="000B66ED" w:rsidRDefault="0087625C" w:rsidP="0087625C">
      <w:pPr>
        <w:pStyle w:val="Standard"/>
        <w:numPr>
          <w:ilvl w:val="1"/>
          <w:numId w:val="52"/>
        </w:numPr>
        <w:spacing w:after="120"/>
        <w:jc w:val="both"/>
      </w:pPr>
      <w:r w:rsidRPr="000B66ED">
        <w:t>Encourage clients and candidates to participate in carbon offset programs.</w:t>
      </w:r>
    </w:p>
    <w:p w14:paraId="11FB70D6" w14:textId="77777777" w:rsidR="0087625C" w:rsidRPr="000B66ED" w:rsidRDefault="0087625C" w:rsidP="0087625C">
      <w:pPr>
        <w:pStyle w:val="Standard"/>
        <w:numPr>
          <w:ilvl w:val="0"/>
          <w:numId w:val="52"/>
        </w:numPr>
        <w:spacing w:after="120"/>
        <w:jc w:val="both"/>
      </w:pPr>
      <w:r w:rsidRPr="000B66ED">
        <w:t>Green Awareness Campaigns:</w:t>
      </w:r>
    </w:p>
    <w:p w14:paraId="7624773D" w14:textId="77777777" w:rsidR="0087625C" w:rsidRPr="000B66ED" w:rsidRDefault="0087625C" w:rsidP="0087625C">
      <w:pPr>
        <w:pStyle w:val="Standard"/>
        <w:numPr>
          <w:ilvl w:val="1"/>
          <w:numId w:val="52"/>
        </w:numPr>
        <w:spacing w:after="120"/>
        <w:jc w:val="both"/>
      </w:pPr>
      <w:r w:rsidRPr="000B66ED">
        <w:t>Organize educational campaigns and workshops to raise awareness among employees, candidates, and clients about the importance of carbon reduction.</w:t>
      </w:r>
    </w:p>
    <w:p w14:paraId="6FFF5385" w14:textId="77777777" w:rsidR="0087625C" w:rsidRPr="000B66ED" w:rsidRDefault="0087625C" w:rsidP="0087625C">
      <w:pPr>
        <w:pStyle w:val="Standard"/>
        <w:numPr>
          <w:ilvl w:val="1"/>
          <w:numId w:val="52"/>
        </w:numPr>
        <w:spacing w:after="120"/>
        <w:jc w:val="both"/>
      </w:pPr>
      <w:r w:rsidRPr="000B66ED">
        <w:t>Share tips and resources for reducing environmental impact in the healthcare sector.</w:t>
      </w:r>
    </w:p>
    <w:p w14:paraId="313418F7" w14:textId="77777777" w:rsidR="0087625C" w:rsidRPr="000B66ED" w:rsidRDefault="0087625C" w:rsidP="0087625C">
      <w:pPr>
        <w:pStyle w:val="Standard"/>
        <w:numPr>
          <w:ilvl w:val="0"/>
          <w:numId w:val="52"/>
        </w:numPr>
        <w:spacing w:after="120"/>
        <w:jc w:val="both"/>
      </w:pPr>
      <w:r w:rsidRPr="000B66ED">
        <w:t>Employee Engagement:</w:t>
      </w:r>
    </w:p>
    <w:p w14:paraId="36AE9B1D" w14:textId="77777777" w:rsidR="0087625C" w:rsidRPr="000B66ED" w:rsidRDefault="0087625C" w:rsidP="0087625C">
      <w:pPr>
        <w:pStyle w:val="Standard"/>
        <w:numPr>
          <w:ilvl w:val="1"/>
          <w:numId w:val="52"/>
        </w:numPr>
        <w:spacing w:after="120"/>
        <w:jc w:val="both"/>
      </w:pPr>
      <w:r w:rsidRPr="000B66ED">
        <w:t>Establish a Green Team within the organization to lead and promote sustainability initiatives.</w:t>
      </w:r>
    </w:p>
    <w:p w14:paraId="63818A24" w14:textId="77777777" w:rsidR="0087625C" w:rsidRPr="000B66ED" w:rsidRDefault="0087625C" w:rsidP="0087625C">
      <w:pPr>
        <w:pStyle w:val="Standard"/>
        <w:numPr>
          <w:ilvl w:val="1"/>
          <w:numId w:val="52"/>
        </w:numPr>
        <w:spacing w:after="120"/>
        <w:jc w:val="both"/>
      </w:pPr>
      <w:r w:rsidRPr="000B66ED">
        <w:t>Recognize and reward employees for their contributions to the carbon reduction effort.</w:t>
      </w:r>
    </w:p>
    <w:p w14:paraId="7B9D626A" w14:textId="77777777" w:rsidR="0087625C" w:rsidRPr="000B66ED" w:rsidRDefault="0087625C" w:rsidP="0087625C">
      <w:pPr>
        <w:pStyle w:val="Standard"/>
        <w:numPr>
          <w:ilvl w:val="0"/>
          <w:numId w:val="52"/>
        </w:numPr>
        <w:spacing w:after="120"/>
        <w:jc w:val="both"/>
      </w:pPr>
      <w:r w:rsidRPr="000B66ED">
        <w:lastRenderedPageBreak/>
        <w:t>Tracking and Reporting:</w:t>
      </w:r>
    </w:p>
    <w:p w14:paraId="5FD56674" w14:textId="77777777" w:rsidR="0087625C" w:rsidRPr="000B66ED" w:rsidRDefault="0087625C" w:rsidP="0087625C">
      <w:pPr>
        <w:pStyle w:val="Standard"/>
        <w:numPr>
          <w:ilvl w:val="1"/>
          <w:numId w:val="52"/>
        </w:numPr>
        <w:spacing w:after="120"/>
        <w:jc w:val="both"/>
      </w:pPr>
      <w:r w:rsidRPr="000B66ED">
        <w:t>Implement a transparent system for tracking and reporting our progress in reducing carbon emissions.</w:t>
      </w:r>
    </w:p>
    <w:p w14:paraId="18C86A5A" w14:textId="77777777" w:rsidR="0087625C" w:rsidRPr="000B66ED" w:rsidRDefault="0087625C" w:rsidP="0087625C">
      <w:pPr>
        <w:pStyle w:val="Standard"/>
        <w:numPr>
          <w:ilvl w:val="1"/>
          <w:numId w:val="52"/>
        </w:numPr>
        <w:spacing w:after="120"/>
        <w:jc w:val="both"/>
      </w:pPr>
      <w:r w:rsidRPr="000B66ED">
        <w:t>Share annual sustainability reports with our stakeholders.</w:t>
      </w:r>
    </w:p>
    <w:p w14:paraId="5BA4BBFC" w14:textId="77777777" w:rsidR="0087625C" w:rsidRPr="000B66ED" w:rsidRDefault="0087625C" w:rsidP="0087625C">
      <w:pPr>
        <w:pStyle w:val="Standard"/>
        <w:spacing w:after="120"/>
        <w:jc w:val="both"/>
      </w:pPr>
      <w:r w:rsidRPr="000B66ED">
        <w:t>Aviteus Healthcare is committed to making a positive impact on the environment while continuing to excel in healthcare recruitment. By implementing these carbon reduction initiatives, we aim to set an example for the industry and inspire our clients, candidates, and employees to join us in building a greener, more sustainable future.</w:t>
      </w:r>
    </w:p>
    <w:p w14:paraId="59CCA2B7" w14:textId="77777777" w:rsidR="0087625C" w:rsidRPr="000B66ED" w:rsidRDefault="0087625C" w:rsidP="0087625C">
      <w:pPr>
        <w:pStyle w:val="Standard"/>
        <w:spacing w:after="120" w:line="240" w:lineRule="auto"/>
        <w:jc w:val="both"/>
      </w:pPr>
    </w:p>
    <w:p w14:paraId="1A8B1D1A" w14:textId="77777777" w:rsidR="0087625C" w:rsidRPr="000B66ED" w:rsidRDefault="0087625C" w:rsidP="0087625C">
      <w:pPr>
        <w:pStyle w:val="Standard"/>
        <w:spacing w:after="120" w:line="240" w:lineRule="auto"/>
        <w:jc w:val="both"/>
      </w:pPr>
    </w:p>
    <w:p w14:paraId="65E82105" w14:textId="77777777" w:rsidR="0087625C" w:rsidRPr="000B66ED" w:rsidRDefault="0087625C" w:rsidP="0087625C">
      <w:pPr>
        <w:pStyle w:val="Standard"/>
        <w:spacing w:after="120" w:line="240" w:lineRule="auto"/>
        <w:jc w:val="both"/>
      </w:pPr>
    </w:p>
    <w:p w14:paraId="1547ADF6" w14:textId="77777777" w:rsidR="0087625C" w:rsidRPr="000B66ED" w:rsidRDefault="0087625C" w:rsidP="0087625C">
      <w:pPr>
        <w:pStyle w:val="Standard"/>
        <w:spacing w:after="120" w:line="240" w:lineRule="auto"/>
        <w:jc w:val="both"/>
      </w:pPr>
    </w:p>
    <w:p w14:paraId="79E9747B" w14:textId="77777777" w:rsidR="0087625C" w:rsidRPr="000B66ED" w:rsidRDefault="0087625C" w:rsidP="0087625C">
      <w:pPr>
        <w:pStyle w:val="Standard"/>
        <w:spacing w:after="120" w:line="240" w:lineRule="auto"/>
        <w:jc w:val="both"/>
      </w:pPr>
    </w:p>
    <w:p w14:paraId="0C2682C8" w14:textId="77777777" w:rsidR="0087625C" w:rsidRPr="000B66ED" w:rsidRDefault="0087625C" w:rsidP="0087625C">
      <w:pPr>
        <w:pStyle w:val="Standard"/>
        <w:spacing w:after="120" w:line="240" w:lineRule="auto"/>
        <w:jc w:val="both"/>
      </w:pPr>
    </w:p>
    <w:p w14:paraId="3C73DBF1" w14:textId="77777777" w:rsidR="0087625C" w:rsidRPr="000B66ED" w:rsidRDefault="0087625C" w:rsidP="0087625C">
      <w:pPr>
        <w:widowControl w:val="0"/>
        <w:rPr>
          <w:rFonts w:ascii="Arial" w:hAnsi="Arial" w:cs="Arial"/>
        </w:rPr>
      </w:pPr>
      <w:r w:rsidRPr="000B66ED">
        <w:rPr>
          <w:rFonts w:ascii="Arial" w:hAnsi="Arial" w:cs="Arial"/>
        </w:rPr>
        <w:br w:type="page"/>
      </w:r>
    </w:p>
    <w:p w14:paraId="43C9899D" w14:textId="77777777" w:rsidR="0087625C" w:rsidRPr="000B66ED" w:rsidRDefault="0087625C" w:rsidP="0087625C">
      <w:pPr>
        <w:pStyle w:val="Title"/>
        <w:spacing w:after="120" w:line="271" w:lineRule="auto"/>
        <w:jc w:val="center"/>
        <w:rPr>
          <w:sz w:val="22"/>
          <w:szCs w:val="22"/>
        </w:rPr>
      </w:pPr>
      <w:r w:rsidRPr="000B66ED">
        <w:rPr>
          <w:sz w:val="22"/>
          <w:szCs w:val="22"/>
        </w:rPr>
        <w:lastRenderedPageBreak/>
        <w:t xml:space="preserve">Carbon Reduction Plan </w:t>
      </w:r>
    </w:p>
    <w:p w14:paraId="25B11671" w14:textId="77777777" w:rsidR="0087625C" w:rsidRPr="000B66ED" w:rsidRDefault="0087625C" w:rsidP="0087625C">
      <w:pPr>
        <w:pStyle w:val="Standard"/>
        <w:spacing w:after="120" w:line="271" w:lineRule="auto"/>
        <w:jc w:val="center"/>
        <w:rPr>
          <w:b/>
          <w:bCs/>
        </w:rPr>
      </w:pPr>
      <w:r w:rsidRPr="000B66ED">
        <w:rPr>
          <w:b/>
          <w:bCs/>
        </w:rPr>
        <w:t>Aviteus Healthcare Ltd.</w:t>
      </w:r>
    </w:p>
    <w:p w14:paraId="15B6AEB1" w14:textId="77777777" w:rsidR="0087625C" w:rsidRPr="000B66ED" w:rsidRDefault="0087625C" w:rsidP="0087625C">
      <w:pPr>
        <w:pStyle w:val="Standard"/>
        <w:spacing w:after="120" w:line="271" w:lineRule="auto"/>
        <w:jc w:val="both"/>
      </w:pPr>
      <w:r w:rsidRPr="000B66ED">
        <w:t>Publication date: 20</w:t>
      </w:r>
      <w:r w:rsidRPr="000B66ED">
        <w:rPr>
          <w:vertAlign w:val="superscript"/>
        </w:rPr>
        <w:t>th</w:t>
      </w:r>
      <w:r w:rsidRPr="000B66ED">
        <w:t xml:space="preserve"> </w:t>
      </w:r>
      <w:bookmarkStart w:id="1" w:name="_heading=h.30j0zll"/>
      <w:bookmarkEnd w:id="1"/>
      <w:r w:rsidRPr="000B66ED">
        <w:t>September 2023</w:t>
      </w:r>
    </w:p>
    <w:p w14:paraId="1C587446" w14:textId="77777777" w:rsidR="0087625C" w:rsidRPr="000B66ED" w:rsidRDefault="0087625C" w:rsidP="0087625C">
      <w:pPr>
        <w:pStyle w:val="Heading1"/>
        <w:spacing w:line="271" w:lineRule="auto"/>
        <w:jc w:val="both"/>
        <w:rPr>
          <w:rFonts w:ascii="Arial" w:hAnsi="Arial" w:cs="Arial"/>
          <w:sz w:val="22"/>
          <w:szCs w:val="22"/>
        </w:rPr>
      </w:pPr>
      <w:bookmarkStart w:id="2" w:name="_heading=h.1fob9te"/>
      <w:bookmarkEnd w:id="2"/>
      <w:r w:rsidRPr="000B66ED">
        <w:rPr>
          <w:rFonts w:ascii="Arial" w:hAnsi="Arial" w:cs="Arial"/>
          <w:sz w:val="22"/>
          <w:szCs w:val="22"/>
        </w:rPr>
        <w:t>Aviteus Healthcare is committed to achieving Net Zero emissions by 2045.</w:t>
      </w:r>
    </w:p>
    <w:p w14:paraId="08716F35" w14:textId="77777777" w:rsidR="0087625C" w:rsidRPr="000B66ED" w:rsidRDefault="0087625C" w:rsidP="0087625C">
      <w:pPr>
        <w:pStyle w:val="Heading1"/>
        <w:spacing w:before="360" w:line="271" w:lineRule="auto"/>
        <w:jc w:val="both"/>
        <w:rPr>
          <w:rFonts w:ascii="Arial" w:hAnsi="Arial" w:cs="Arial"/>
          <w:sz w:val="22"/>
          <w:szCs w:val="22"/>
        </w:rPr>
      </w:pPr>
      <w:bookmarkStart w:id="3" w:name="_heading=h.3znysh7"/>
      <w:bookmarkEnd w:id="3"/>
      <w:r w:rsidRPr="000B66ED">
        <w:rPr>
          <w:rFonts w:ascii="Arial" w:hAnsi="Arial" w:cs="Arial"/>
          <w:sz w:val="22"/>
          <w:szCs w:val="22"/>
        </w:rPr>
        <w:t>Baseline Emissions Footprint</w:t>
      </w:r>
    </w:p>
    <w:p w14:paraId="02C40C90" w14:textId="77777777" w:rsidR="0087625C" w:rsidRPr="000B66ED" w:rsidRDefault="0087625C" w:rsidP="0087625C">
      <w:pPr>
        <w:pStyle w:val="Standard"/>
      </w:pPr>
      <w:r w:rsidRPr="000B66ED">
        <w:t>Baseline emissions are a record of the greenhouse gases that have been produced in the past and were produced prior to the introduction of any strategies to reduce emissions. Baseline emissions are the reference point against which emissions reduction can be measured.</w:t>
      </w:r>
    </w:p>
    <w:p w14:paraId="3622AEA7" w14:textId="77777777" w:rsidR="0087625C" w:rsidRPr="000B66ED" w:rsidRDefault="0087625C" w:rsidP="0087625C">
      <w:pPr>
        <w:pStyle w:val="Standard"/>
      </w:pPr>
      <w:r w:rsidRPr="000B66ED">
        <w:t xml:space="preserve"> </w:t>
      </w:r>
    </w:p>
    <w:tbl>
      <w:tblPr>
        <w:tblW w:w="9450" w:type="dxa"/>
        <w:tblLayout w:type="fixed"/>
        <w:tblCellMar>
          <w:left w:w="10" w:type="dxa"/>
          <w:right w:w="10" w:type="dxa"/>
        </w:tblCellMar>
        <w:tblLook w:val="0000" w:firstRow="0" w:lastRow="0" w:firstColumn="0" w:lastColumn="0" w:noHBand="0" w:noVBand="0"/>
      </w:tblPr>
      <w:tblGrid>
        <w:gridCol w:w="2130"/>
        <w:gridCol w:w="7320"/>
      </w:tblGrid>
      <w:tr w:rsidR="0087625C" w:rsidRPr="000B66ED" w14:paraId="058B59A1" w14:textId="77777777" w:rsidTr="00943C65">
        <w:trPr>
          <w:trHeight w:val="313"/>
        </w:trPr>
        <w:tc>
          <w:tcPr>
            <w:tcW w:w="94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31B4D" w14:textId="77777777" w:rsidR="0087625C" w:rsidRPr="000B66ED" w:rsidRDefault="0087625C" w:rsidP="00943C65">
            <w:pPr>
              <w:pStyle w:val="Standard"/>
              <w:spacing w:after="120" w:line="271" w:lineRule="auto"/>
              <w:jc w:val="both"/>
            </w:pPr>
            <w:r w:rsidRPr="000B66ED">
              <w:rPr>
                <w:b/>
              </w:rPr>
              <w:t>Baseline Year: 2022</w:t>
            </w:r>
          </w:p>
        </w:tc>
      </w:tr>
      <w:tr w:rsidR="0087625C" w:rsidRPr="000B66ED" w14:paraId="1050256C" w14:textId="77777777" w:rsidTr="00943C65">
        <w:trPr>
          <w:trHeight w:val="455"/>
        </w:trPr>
        <w:tc>
          <w:tcPr>
            <w:tcW w:w="9450" w:type="dxa"/>
            <w:gridSpan w:val="2"/>
            <w:tcBorders>
              <w:left w:val="single" w:sz="8" w:space="0" w:color="000000"/>
              <w:bottom w:val="single" w:sz="8" w:space="0" w:color="000000"/>
              <w:right w:val="single" w:sz="8" w:space="0" w:color="000000"/>
            </w:tcBorders>
            <w:tcMar>
              <w:top w:w="100" w:type="dxa"/>
              <w:left w:w="100" w:type="dxa"/>
              <w:bottom w:w="100" w:type="dxa"/>
              <w:right w:w="100" w:type="dxa"/>
            </w:tcMar>
          </w:tcPr>
          <w:p w14:paraId="4DFA2451" w14:textId="77777777" w:rsidR="0087625C" w:rsidRPr="000B66ED" w:rsidRDefault="0087625C" w:rsidP="00943C65">
            <w:pPr>
              <w:pStyle w:val="Standard"/>
              <w:spacing w:after="120" w:line="271" w:lineRule="auto"/>
              <w:jc w:val="both"/>
              <w:rPr>
                <w:b/>
              </w:rPr>
            </w:pPr>
            <w:r w:rsidRPr="000B66ED">
              <w:rPr>
                <w:b/>
              </w:rPr>
              <w:t>In our first attempt at calculating emissions, we are relying on assumptions due to the absence of complete data, but we are committed to improving accuracy in the coming years as we gather more comprehensive and reliable information.</w:t>
            </w:r>
          </w:p>
        </w:tc>
      </w:tr>
      <w:tr w:rsidR="0087625C" w:rsidRPr="000B66ED" w14:paraId="572A93DA" w14:textId="77777777" w:rsidTr="00943C65">
        <w:trPr>
          <w:trHeight w:val="170"/>
        </w:trPr>
        <w:tc>
          <w:tcPr>
            <w:tcW w:w="9450" w:type="dxa"/>
            <w:gridSpan w:val="2"/>
            <w:tcBorders>
              <w:left w:val="single" w:sz="8" w:space="0" w:color="000000"/>
              <w:bottom w:val="single" w:sz="8" w:space="0" w:color="000000"/>
              <w:right w:val="single" w:sz="8" w:space="0" w:color="000000"/>
            </w:tcBorders>
            <w:tcMar>
              <w:top w:w="100" w:type="dxa"/>
              <w:left w:w="100" w:type="dxa"/>
              <w:bottom w:w="100" w:type="dxa"/>
              <w:right w:w="100" w:type="dxa"/>
            </w:tcMar>
          </w:tcPr>
          <w:p w14:paraId="6DB86C95" w14:textId="77777777" w:rsidR="0087625C" w:rsidRPr="000B66ED" w:rsidRDefault="0087625C" w:rsidP="00943C65">
            <w:pPr>
              <w:pStyle w:val="Standard"/>
              <w:spacing w:after="120" w:line="271" w:lineRule="auto"/>
              <w:jc w:val="both"/>
            </w:pPr>
            <w:r w:rsidRPr="000B66ED">
              <w:rPr>
                <w:b/>
              </w:rPr>
              <w:t>Baseline year emissions:</w:t>
            </w:r>
          </w:p>
        </w:tc>
      </w:tr>
      <w:tr w:rsidR="0087625C" w:rsidRPr="000B66ED" w14:paraId="34630293" w14:textId="77777777" w:rsidTr="00943C65">
        <w:trPr>
          <w:trHeight w:val="324"/>
        </w:trPr>
        <w:tc>
          <w:tcPr>
            <w:tcW w:w="21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776F8A0" w14:textId="77777777" w:rsidR="0087625C" w:rsidRPr="000B66ED" w:rsidRDefault="0087625C" w:rsidP="00943C65">
            <w:pPr>
              <w:pStyle w:val="Standard"/>
              <w:spacing w:after="120" w:line="271" w:lineRule="auto"/>
              <w:jc w:val="both"/>
            </w:pPr>
            <w:r w:rsidRPr="000B66ED">
              <w:rPr>
                <w:b/>
              </w:rPr>
              <w:t>EMISSIONS</w:t>
            </w:r>
          </w:p>
        </w:tc>
        <w:tc>
          <w:tcPr>
            <w:tcW w:w="7320" w:type="dxa"/>
            <w:tcBorders>
              <w:bottom w:val="single" w:sz="8" w:space="0" w:color="000000"/>
              <w:right w:val="single" w:sz="18" w:space="0" w:color="000000"/>
            </w:tcBorders>
            <w:tcMar>
              <w:top w:w="100" w:type="dxa"/>
              <w:left w:w="100" w:type="dxa"/>
              <w:bottom w:w="100" w:type="dxa"/>
              <w:right w:w="100" w:type="dxa"/>
            </w:tcMar>
          </w:tcPr>
          <w:p w14:paraId="4A2CD137" w14:textId="77777777" w:rsidR="0087625C" w:rsidRPr="000B66ED" w:rsidRDefault="0087625C" w:rsidP="00943C65">
            <w:pPr>
              <w:pStyle w:val="Standard"/>
              <w:spacing w:after="120" w:line="271" w:lineRule="auto"/>
              <w:jc w:val="both"/>
            </w:pPr>
            <w:r w:rsidRPr="000B66ED">
              <w:rPr>
                <w:b/>
              </w:rPr>
              <w:t>TOTAL (tCO</w:t>
            </w:r>
            <w:r w:rsidRPr="000B66ED">
              <w:rPr>
                <w:b/>
                <w:vertAlign w:val="subscript"/>
              </w:rPr>
              <w:t>2</w:t>
            </w:r>
            <w:r w:rsidRPr="000B66ED">
              <w:rPr>
                <w:b/>
              </w:rPr>
              <w:t>e)</w:t>
            </w:r>
          </w:p>
        </w:tc>
      </w:tr>
      <w:tr w:rsidR="0087625C" w:rsidRPr="000B66ED" w14:paraId="764344E8" w14:textId="77777777" w:rsidTr="00943C65">
        <w:trPr>
          <w:trHeight w:val="2822"/>
        </w:trPr>
        <w:tc>
          <w:tcPr>
            <w:tcW w:w="21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56681D7" w14:textId="77777777" w:rsidR="0087625C" w:rsidRPr="000B66ED" w:rsidRDefault="0087625C" w:rsidP="00943C65">
            <w:pPr>
              <w:pStyle w:val="Standard"/>
              <w:spacing w:after="120" w:line="271" w:lineRule="auto"/>
              <w:jc w:val="both"/>
            </w:pPr>
            <w:r w:rsidRPr="000B66ED">
              <w:rPr>
                <w:b/>
              </w:rPr>
              <w:lastRenderedPageBreak/>
              <w:t>Scope 1</w:t>
            </w:r>
          </w:p>
        </w:tc>
        <w:tc>
          <w:tcPr>
            <w:tcW w:w="7320" w:type="dxa"/>
            <w:tcBorders>
              <w:top w:val="single" w:sz="8" w:space="0" w:color="000000"/>
              <w:bottom w:val="single" w:sz="4" w:space="0" w:color="auto"/>
              <w:right w:val="single" w:sz="18" w:space="0" w:color="000000"/>
            </w:tcBorders>
            <w:shd w:val="clear" w:color="auto" w:fill="auto"/>
            <w:tcMar>
              <w:top w:w="100" w:type="dxa"/>
              <w:left w:w="100" w:type="dxa"/>
              <w:bottom w:w="100" w:type="dxa"/>
              <w:right w:w="100" w:type="dxa"/>
            </w:tcMar>
          </w:tcPr>
          <w:tbl>
            <w:tblPr>
              <w:tblW w:w="6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5E0B3" w:themeFill="accent6" w:themeFillTint="66"/>
              <w:tblLayout w:type="fixed"/>
              <w:tblLook w:val="04A0" w:firstRow="1" w:lastRow="0" w:firstColumn="1" w:lastColumn="0" w:noHBand="0" w:noVBand="1"/>
            </w:tblPr>
            <w:tblGrid>
              <w:gridCol w:w="4196"/>
              <w:gridCol w:w="2140"/>
            </w:tblGrid>
            <w:tr w:rsidR="0087625C" w:rsidRPr="000B66ED" w14:paraId="28827F13" w14:textId="77777777" w:rsidTr="00943C65">
              <w:trPr>
                <w:trHeight w:val="315"/>
              </w:trPr>
              <w:tc>
                <w:tcPr>
                  <w:tcW w:w="4196" w:type="dxa"/>
                  <w:shd w:val="clear" w:color="auto" w:fill="C5E0B3" w:themeFill="accent6" w:themeFillTint="66"/>
                  <w:noWrap/>
                  <w:vAlign w:val="bottom"/>
                  <w:hideMark/>
                </w:tcPr>
                <w:p w14:paraId="588FF709" w14:textId="77777777" w:rsidR="0087625C" w:rsidRPr="000B66ED" w:rsidRDefault="0087625C" w:rsidP="00943C65">
                  <w:pPr>
                    <w:jc w:val="center"/>
                    <w:rPr>
                      <w:rFonts w:ascii="Arial" w:eastAsia="Times New Roman" w:hAnsi="Arial" w:cs="Arial"/>
                      <w:b/>
                      <w:bCs/>
                      <w:color w:val="000000"/>
                      <w:lang w:eastAsia="en-GB"/>
                    </w:rPr>
                  </w:pPr>
                  <w:r w:rsidRPr="000B66ED">
                    <w:rPr>
                      <w:rFonts w:ascii="Arial" w:eastAsia="Times New Roman" w:hAnsi="Arial" w:cs="Arial"/>
                      <w:b/>
                      <w:bCs/>
                      <w:color w:val="000000"/>
                      <w:lang w:eastAsia="en-GB"/>
                    </w:rPr>
                    <w:t>Scope 1</w:t>
                  </w:r>
                </w:p>
              </w:tc>
              <w:tc>
                <w:tcPr>
                  <w:tcW w:w="2140" w:type="dxa"/>
                  <w:shd w:val="clear" w:color="auto" w:fill="C5E0B3" w:themeFill="accent6" w:themeFillTint="66"/>
                  <w:noWrap/>
                  <w:vAlign w:val="center"/>
                  <w:hideMark/>
                </w:tcPr>
                <w:p w14:paraId="2604FD9F" w14:textId="77777777" w:rsidR="0087625C" w:rsidRPr="000B66ED" w:rsidRDefault="0087625C" w:rsidP="00943C65">
                  <w:pPr>
                    <w:jc w:val="right"/>
                    <w:rPr>
                      <w:rFonts w:ascii="Arial" w:eastAsia="Times New Roman" w:hAnsi="Arial" w:cs="Arial"/>
                      <w:b/>
                      <w:bCs/>
                      <w:color w:val="000000"/>
                      <w:lang w:eastAsia="en-GB"/>
                    </w:rPr>
                  </w:pPr>
                  <w:r w:rsidRPr="000B66ED">
                    <w:rPr>
                      <w:rFonts w:ascii="Arial" w:eastAsia="Times New Roman" w:hAnsi="Arial" w:cs="Arial"/>
                      <w:b/>
                      <w:bCs/>
                      <w:color w:val="000000"/>
                      <w:lang w:eastAsia="en-GB"/>
                    </w:rPr>
                    <w:t xml:space="preserve"> tCO2e</w:t>
                  </w:r>
                </w:p>
              </w:tc>
            </w:tr>
            <w:tr w:rsidR="0087625C" w:rsidRPr="000B66ED" w14:paraId="73B61CF0" w14:textId="77777777" w:rsidTr="00943C65">
              <w:trPr>
                <w:trHeight w:val="315"/>
              </w:trPr>
              <w:tc>
                <w:tcPr>
                  <w:tcW w:w="4196" w:type="dxa"/>
                  <w:shd w:val="clear" w:color="auto" w:fill="C5E0B3" w:themeFill="accent6" w:themeFillTint="66"/>
                  <w:noWrap/>
                  <w:vAlign w:val="bottom"/>
                  <w:hideMark/>
                </w:tcPr>
                <w:p w14:paraId="3151CC3A"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t>Stationary Combustion (Boilers)</w:t>
                  </w:r>
                </w:p>
              </w:tc>
              <w:tc>
                <w:tcPr>
                  <w:tcW w:w="2140" w:type="dxa"/>
                  <w:shd w:val="clear" w:color="auto" w:fill="C5E0B3" w:themeFill="accent6" w:themeFillTint="66"/>
                  <w:noWrap/>
                  <w:vAlign w:val="bottom"/>
                  <w:hideMark/>
                </w:tcPr>
                <w:p w14:paraId="2A149C1F"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0.0000</w:t>
                  </w:r>
                </w:p>
              </w:tc>
            </w:tr>
            <w:tr w:rsidR="0087625C" w:rsidRPr="000B66ED" w14:paraId="39820CA8" w14:textId="77777777" w:rsidTr="00943C65">
              <w:trPr>
                <w:trHeight w:val="300"/>
              </w:trPr>
              <w:tc>
                <w:tcPr>
                  <w:tcW w:w="4196" w:type="dxa"/>
                  <w:shd w:val="clear" w:color="auto" w:fill="C5E0B3" w:themeFill="accent6" w:themeFillTint="66"/>
                  <w:noWrap/>
                  <w:vAlign w:val="bottom"/>
                  <w:hideMark/>
                </w:tcPr>
                <w:p w14:paraId="2C810E90"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t>Mobile Combustion (Fleet)</w:t>
                  </w:r>
                </w:p>
              </w:tc>
              <w:tc>
                <w:tcPr>
                  <w:tcW w:w="2140" w:type="dxa"/>
                  <w:shd w:val="clear" w:color="auto" w:fill="C5E0B3" w:themeFill="accent6" w:themeFillTint="66"/>
                  <w:noWrap/>
                  <w:vAlign w:val="bottom"/>
                  <w:hideMark/>
                </w:tcPr>
                <w:p w14:paraId="6E186906"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0.0000</w:t>
                  </w:r>
                </w:p>
              </w:tc>
            </w:tr>
            <w:tr w:rsidR="0087625C" w:rsidRPr="000B66ED" w14:paraId="407357F6" w14:textId="77777777" w:rsidTr="00943C65">
              <w:trPr>
                <w:trHeight w:val="300"/>
              </w:trPr>
              <w:tc>
                <w:tcPr>
                  <w:tcW w:w="4196" w:type="dxa"/>
                  <w:shd w:val="clear" w:color="auto" w:fill="C5E0B3" w:themeFill="accent6" w:themeFillTint="66"/>
                  <w:noWrap/>
                  <w:vAlign w:val="bottom"/>
                  <w:hideMark/>
                </w:tcPr>
                <w:p w14:paraId="4D2C5E13"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t>Process Emissions (On-Site Manufacturing)</w:t>
                  </w:r>
                </w:p>
              </w:tc>
              <w:tc>
                <w:tcPr>
                  <w:tcW w:w="2140" w:type="dxa"/>
                  <w:shd w:val="clear" w:color="auto" w:fill="C5E0B3" w:themeFill="accent6" w:themeFillTint="66"/>
                  <w:noWrap/>
                  <w:vAlign w:val="bottom"/>
                  <w:hideMark/>
                </w:tcPr>
                <w:p w14:paraId="3A21DEF6"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0.0000</w:t>
                  </w:r>
                </w:p>
              </w:tc>
            </w:tr>
            <w:tr w:rsidR="0087625C" w:rsidRPr="000B66ED" w14:paraId="21108772" w14:textId="77777777" w:rsidTr="00943C65">
              <w:trPr>
                <w:trHeight w:val="315"/>
              </w:trPr>
              <w:tc>
                <w:tcPr>
                  <w:tcW w:w="4196" w:type="dxa"/>
                  <w:shd w:val="clear" w:color="auto" w:fill="C5E0B3" w:themeFill="accent6" w:themeFillTint="66"/>
                  <w:noWrap/>
                  <w:vAlign w:val="bottom"/>
                  <w:hideMark/>
                </w:tcPr>
                <w:p w14:paraId="240254FB"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t>Fugitive Emissions (F-Gasses)</w:t>
                  </w:r>
                </w:p>
              </w:tc>
              <w:tc>
                <w:tcPr>
                  <w:tcW w:w="2140" w:type="dxa"/>
                  <w:shd w:val="clear" w:color="auto" w:fill="C5E0B3" w:themeFill="accent6" w:themeFillTint="66"/>
                  <w:noWrap/>
                  <w:vAlign w:val="bottom"/>
                  <w:hideMark/>
                </w:tcPr>
                <w:p w14:paraId="0882E825"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0.0000</w:t>
                  </w:r>
                </w:p>
              </w:tc>
            </w:tr>
            <w:tr w:rsidR="0087625C" w:rsidRPr="000B66ED" w14:paraId="33AEA79C" w14:textId="77777777" w:rsidTr="00943C65">
              <w:trPr>
                <w:trHeight w:val="315"/>
              </w:trPr>
              <w:tc>
                <w:tcPr>
                  <w:tcW w:w="4196" w:type="dxa"/>
                  <w:shd w:val="clear" w:color="auto" w:fill="C5E0B3" w:themeFill="accent6" w:themeFillTint="66"/>
                  <w:noWrap/>
                  <w:vAlign w:val="bottom"/>
                  <w:hideMark/>
                </w:tcPr>
                <w:p w14:paraId="1228D624"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 Total Scope 1</w:t>
                  </w:r>
                </w:p>
              </w:tc>
              <w:tc>
                <w:tcPr>
                  <w:tcW w:w="2140" w:type="dxa"/>
                  <w:shd w:val="clear" w:color="auto" w:fill="C5E0B3" w:themeFill="accent6" w:themeFillTint="66"/>
                  <w:noWrap/>
                  <w:vAlign w:val="bottom"/>
                  <w:hideMark/>
                </w:tcPr>
                <w:p w14:paraId="43ABDF9F" w14:textId="77777777" w:rsidR="0087625C" w:rsidRPr="000B66ED" w:rsidRDefault="0087625C" w:rsidP="00943C65">
                  <w:pPr>
                    <w:jc w:val="right"/>
                    <w:rPr>
                      <w:rFonts w:ascii="Arial" w:eastAsia="Times New Roman" w:hAnsi="Arial" w:cs="Arial"/>
                      <w:b/>
                      <w:bCs/>
                      <w:color w:val="000000"/>
                      <w:lang w:eastAsia="en-GB"/>
                    </w:rPr>
                  </w:pPr>
                  <w:r w:rsidRPr="000B66ED">
                    <w:rPr>
                      <w:rFonts w:ascii="Arial" w:eastAsia="Times New Roman" w:hAnsi="Arial" w:cs="Arial"/>
                      <w:b/>
                      <w:bCs/>
                      <w:color w:val="000000"/>
                      <w:lang w:eastAsia="en-GB"/>
                    </w:rPr>
                    <w:t>0.0000</w:t>
                  </w:r>
                </w:p>
              </w:tc>
            </w:tr>
          </w:tbl>
          <w:p w14:paraId="4E60E523" w14:textId="77777777" w:rsidR="0087625C" w:rsidRPr="000B66ED" w:rsidRDefault="0087625C" w:rsidP="0087625C">
            <w:pPr>
              <w:pStyle w:val="Standard"/>
              <w:numPr>
                <w:ilvl w:val="0"/>
                <w:numId w:val="52"/>
              </w:numPr>
              <w:spacing w:after="120" w:line="271" w:lineRule="auto"/>
              <w:jc w:val="both"/>
            </w:pPr>
            <w:r w:rsidRPr="000B66ED">
              <w:t>Scope 1 emissions are effectively zero for our company, as our business operations and processes do not generate emissions falling within this category.</w:t>
            </w:r>
          </w:p>
        </w:tc>
      </w:tr>
      <w:tr w:rsidR="0087625C" w:rsidRPr="000B66ED" w14:paraId="31C68439" w14:textId="77777777" w:rsidTr="00943C65">
        <w:trPr>
          <w:trHeight w:val="455"/>
        </w:trPr>
        <w:tc>
          <w:tcPr>
            <w:tcW w:w="21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DB76648" w14:textId="77777777" w:rsidR="0087625C" w:rsidRPr="000B66ED" w:rsidRDefault="0087625C" w:rsidP="00943C65">
            <w:pPr>
              <w:pStyle w:val="Standard"/>
              <w:spacing w:after="120" w:line="271" w:lineRule="auto"/>
              <w:jc w:val="both"/>
            </w:pPr>
            <w:r w:rsidRPr="000B66ED">
              <w:rPr>
                <w:b/>
              </w:rPr>
              <w:t>Scope 2</w:t>
            </w:r>
          </w:p>
        </w:tc>
        <w:tc>
          <w:tcPr>
            <w:tcW w:w="7320" w:type="dxa"/>
            <w:tcBorders>
              <w:top w:val="single" w:sz="4" w:space="0" w:color="auto"/>
              <w:bottom w:val="single" w:sz="8" w:space="0" w:color="000000"/>
              <w:right w:val="single" w:sz="18" w:space="0" w:color="000000"/>
            </w:tcBorders>
            <w:tcMar>
              <w:top w:w="100" w:type="dxa"/>
              <w:left w:w="100" w:type="dxa"/>
              <w:bottom w:w="100" w:type="dxa"/>
              <w:right w:w="100" w:type="dxa"/>
            </w:tcMar>
          </w:tcPr>
          <w:tbl>
            <w:tblPr>
              <w:tblW w:w="6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5E0B3" w:themeFill="accent6" w:themeFillTint="66"/>
              <w:tblLayout w:type="fixed"/>
              <w:tblLook w:val="04A0" w:firstRow="1" w:lastRow="0" w:firstColumn="1" w:lastColumn="0" w:noHBand="0" w:noVBand="1"/>
            </w:tblPr>
            <w:tblGrid>
              <w:gridCol w:w="4196"/>
              <w:gridCol w:w="2140"/>
            </w:tblGrid>
            <w:tr w:rsidR="0087625C" w:rsidRPr="000B66ED" w14:paraId="6DA754BF" w14:textId="77777777" w:rsidTr="00943C65">
              <w:trPr>
                <w:trHeight w:val="315"/>
              </w:trPr>
              <w:tc>
                <w:tcPr>
                  <w:tcW w:w="4196" w:type="dxa"/>
                  <w:tcBorders>
                    <w:top w:val="single" w:sz="4" w:space="0" w:color="auto"/>
                  </w:tcBorders>
                  <w:shd w:val="clear" w:color="auto" w:fill="C5E0B3" w:themeFill="accent6" w:themeFillTint="66"/>
                  <w:noWrap/>
                  <w:vAlign w:val="bottom"/>
                  <w:hideMark/>
                </w:tcPr>
                <w:p w14:paraId="4FDB7E25" w14:textId="77777777" w:rsidR="0087625C" w:rsidRPr="000B66ED" w:rsidRDefault="0087625C" w:rsidP="00943C65">
                  <w:pPr>
                    <w:jc w:val="center"/>
                    <w:rPr>
                      <w:rFonts w:ascii="Arial" w:eastAsia="Times New Roman" w:hAnsi="Arial" w:cs="Arial"/>
                      <w:b/>
                      <w:bCs/>
                      <w:color w:val="000000"/>
                      <w:lang w:eastAsia="en-GB"/>
                    </w:rPr>
                  </w:pPr>
                  <w:r w:rsidRPr="000B66ED">
                    <w:rPr>
                      <w:rFonts w:ascii="Arial" w:eastAsia="Times New Roman" w:hAnsi="Arial" w:cs="Arial"/>
                      <w:b/>
                      <w:bCs/>
                      <w:color w:val="000000"/>
                      <w:lang w:eastAsia="en-GB"/>
                    </w:rPr>
                    <w:t>Scope 2</w:t>
                  </w:r>
                </w:p>
              </w:tc>
              <w:tc>
                <w:tcPr>
                  <w:tcW w:w="2140" w:type="dxa"/>
                  <w:tcBorders>
                    <w:top w:val="nil"/>
                  </w:tcBorders>
                  <w:shd w:val="clear" w:color="auto" w:fill="C5E0B3" w:themeFill="accent6" w:themeFillTint="66"/>
                  <w:noWrap/>
                  <w:vAlign w:val="center"/>
                  <w:hideMark/>
                </w:tcPr>
                <w:p w14:paraId="32832ECE" w14:textId="77777777" w:rsidR="0087625C" w:rsidRPr="000B66ED" w:rsidRDefault="0087625C" w:rsidP="00943C65">
                  <w:pPr>
                    <w:jc w:val="right"/>
                    <w:rPr>
                      <w:rFonts w:ascii="Arial" w:eastAsia="Times New Roman" w:hAnsi="Arial" w:cs="Arial"/>
                      <w:b/>
                      <w:bCs/>
                      <w:color w:val="000000"/>
                      <w:lang w:eastAsia="en-GB"/>
                    </w:rPr>
                  </w:pPr>
                  <w:r w:rsidRPr="000B66ED">
                    <w:rPr>
                      <w:rFonts w:ascii="Arial" w:eastAsia="Times New Roman" w:hAnsi="Arial" w:cs="Arial"/>
                      <w:b/>
                      <w:bCs/>
                      <w:color w:val="000000"/>
                      <w:lang w:eastAsia="en-GB"/>
                    </w:rPr>
                    <w:t xml:space="preserve"> tCO2e</w:t>
                  </w:r>
                </w:p>
              </w:tc>
            </w:tr>
            <w:tr w:rsidR="0087625C" w:rsidRPr="000B66ED" w14:paraId="285C26D3" w14:textId="77777777" w:rsidTr="00943C65">
              <w:trPr>
                <w:trHeight w:val="315"/>
              </w:trPr>
              <w:tc>
                <w:tcPr>
                  <w:tcW w:w="4196" w:type="dxa"/>
                  <w:shd w:val="clear" w:color="auto" w:fill="C5E0B3" w:themeFill="accent6" w:themeFillTint="66"/>
                  <w:noWrap/>
                  <w:vAlign w:val="bottom"/>
                  <w:hideMark/>
                </w:tcPr>
                <w:p w14:paraId="476B2144"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t>Electricity</w:t>
                  </w:r>
                </w:p>
              </w:tc>
              <w:tc>
                <w:tcPr>
                  <w:tcW w:w="2140" w:type="dxa"/>
                  <w:shd w:val="clear" w:color="auto" w:fill="C5E0B3" w:themeFill="accent6" w:themeFillTint="66"/>
                  <w:noWrap/>
                  <w:vAlign w:val="bottom"/>
                  <w:hideMark/>
                </w:tcPr>
                <w:p w14:paraId="73E80D89"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3.1061</w:t>
                  </w:r>
                </w:p>
              </w:tc>
            </w:tr>
            <w:tr w:rsidR="0087625C" w:rsidRPr="000B66ED" w14:paraId="497B85A1" w14:textId="77777777" w:rsidTr="00943C65">
              <w:trPr>
                <w:trHeight w:val="300"/>
              </w:trPr>
              <w:tc>
                <w:tcPr>
                  <w:tcW w:w="4196" w:type="dxa"/>
                  <w:shd w:val="clear" w:color="auto" w:fill="C5E0B3" w:themeFill="accent6" w:themeFillTint="66"/>
                  <w:noWrap/>
                  <w:vAlign w:val="bottom"/>
                  <w:hideMark/>
                </w:tcPr>
                <w:p w14:paraId="724A2F69"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t>Water</w:t>
                  </w:r>
                </w:p>
              </w:tc>
              <w:tc>
                <w:tcPr>
                  <w:tcW w:w="2140" w:type="dxa"/>
                  <w:shd w:val="clear" w:color="auto" w:fill="C5E0B3" w:themeFill="accent6" w:themeFillTint="66"/>
                  <w:noWrap/>
                  <w:vAlign w:val="bottom"/>
                  <w:hideMark/>
                </w:tcPr>
                <w:p w14:paraId="2309C948"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0.0945</w:t>
                  </w:r>
                </w:p>
              </w:tc>
            </w:tr>
            <w:tr w:rsidR="0087625C" w:rsidRPr="000B66ED" w14:paraId="0B17E0E1" w14:textId="77777777" w:rsidTr="00943C65">
              <w:trPr>
                <w:trHeight w:val="315"/>
              </w:trPr>
              <w:tc>
                <w:tcPr>
                  <w:tcW w:w="4196" w:type="dxa"/>
                  <w:shd w:val="clear" w:color="auto" w:fill="C5E0B3" w:themeFill="accent6" w:themeFillTint="66"/>
                  <w:noWrap/>
                  <w:vAlign w:val="bottom"/>
                </w:tcPr>
                <w:p w14:paraId="22C24D5A"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t>Gas</w:t>
                  </w:r>
                </w:p>
              </w:tc>
              <w:tc>
                <w:tcPr>
                  <w:tcW w:w="2140" w:type="dxa"/>
                  <w:shd w:val="clear" w:color="auto" w:fill="C5E0B3" w:themeFill="accent6" w:themeFillTint="66"/>
                  <w:noWrap/>
                  <w:vAlign w:val="bottom"/>
                </w:tcPr>
                <w:p w14:paraId="131E43B3" w14:textId="77777777" w:rsidR="0087625C" w:rsidRPr="000B66ED" w:rsidRDefault="0087625C" w:rsidP="00943C65">
                  <w:pPr>
                    <w:rPr>
                      <w:rFonts w:ascii="Arial" w:eastAsia="Times New Roman" w:hAnsi="Arial" w:cs="Arial"/>
                      <w:color w:val="000000"/>
                      <w:lang w:eastAsia="en-GB"/>
                    </w:rPr>
                  </w:pPr>
                </w:p>
              </w:tc>
            </w:tr>
            <w:tr w:rsidR="0087625C" w:rsidRPr="000B66ED" w14:paraId="646E703E" w14:textId="77777777" w:rsidTr="00943C65">
              <w:trPr>
                <w:trHeight w:val="315"/>
              </w:trPr>
              <w:tc>
                <w:tcPr>
                  <w:tcW w:w="4196" w:type="dxa"/>
                  <w:shd w:val="clear" w:color="auto" w:fill="C5E0B3" w:themeFill="accent6" w:themeFillTint="66"/>
                  <w:noWrap/>
                  <w:vAlign w:val="bottom"/>
                  <w:hideMark/>
                </w:tcPr>
                <w:p w14:paraId="2E1AC9B8" w14:textId="77777777" w:rsidR="0087625C" w:rsidRPr="000B66ED" w:rsidRDefault="0087625C" w:rsidP="00943C65">
                  <w:pPr>
                    <w:jc w:val="right"/>
                    <w:rPr>
                      <w:rFonts w:ascii="Arial" w:eastAsia="Times New Roman" w:hAnsi="Arial" w:cs="Arial"/>
                      <w:b/>
                      <w:bCs/>
                      <w:color w:val="000000"/>
                      <w:lang w:eastAsia="en-GB"/>
                    </w:rPr>
                  </w:pPr>
                  <w:r w:rsidRPr="000B66ED">
                    <w:rPr>
                      <w:rFonts w:ascii="Arial" w:eastAsia="Times New Roman" w:hAnsi="Arial" w:cs="Arial"/>
                      <w:b/>
                      <w:bCs/>
                      <w:color w:val="000000"/>
                      <w:lang w:eastAsia="en-GB"/>
                    </w:rPr>
                    <w:t> Total Scope 2</w:t>
                  </w:r>
                </w:p>
              </w:tc>
              <w:tc>
                <w:tcPr>
                  <w:tcW w:w="2140" w:type="dxa"/>
                  <w:shd w:val="clear" w:color="auto" w:fill="C5E0B3" w:themeFill="accent6" w:themeFillTint="66"/>
                  <w:noWrap/>
                  <w:vAlign w:val="bottom"/>
                  <w:hideMark/>
                </w:tcPr>
                <w:p w14:paraId="54B9513D" w14:textId="77777777" w:rsidR="0087625C" w:rsidRPr="000B66ED" w:rsidRDefault="0087625C" w:rsidP="00943C65">
                  <w:pPr>
                    <w:jc w:val="right"/>
                    <w:rPr>
                      <w:rFonts w:ascii="Arial" w:eastAsia="Times New Roman" w:hAnsi="Arial" w:cs="Arial"/>
                      <w:b/>
                      <w:bCs/>
                      <w:color w:val="000000"/>
                      <w:lang w:eastAsia="en-GB"/>
                    </w:rPr>
                  </w:pPr>
                  <w:r w:rsidRPr="000B66ED">
                    <w:rPr>
                      <w:rFonts w:ascii="Arial" w:eastAsia="Times New Roman" w:hAnsi="Arial" w:cs="Arial"/>
                      <w:b/>
                      <w:bCs/>
                      <w:color w:val="000000"/>
                      <w:lang w:eastAsia="en-GB"/>
                    </w:rPr>
                    <w:t>3.2006</w:t>
                  </w:r>
                </w:p>
              </w:tc>
            </w:tr>
          </w:tbl>
          <w:p w14:paraId="7BD4E79E" w14:textId="77777777" w:rsidR="0087625C" w:rsidRPr="000B66ED" w:rsidRDefault="0087625C" w:rsidP="0087625C">
            <w:pPr>
              <w:pStyle w:val="Standard"/>
              <w:numPr>
                <w:ilvl w:val="0"/>
                <w:numId w:val="54"/>
              </w:numPr>
              <w:spacing w:after="120" w:line="271" w:lineRule="auto"/>
              <w:jc w:val="both"/>
            </w:pPr>
            <w:r w:rsidRPr="000B66ED">
              <w:t>We have used assumptions for scope 2 emissions related to electricity, water, and heating because our operations often involve working from shared spaces where we do not have direct control over utility consumption data. This limitation necessitates the use of reasonable estimates until we can obtain more accurate, location-specific information.</w:t>
            </w:r>
          </w:p>
        </w:tc>
      </w:tr>
      <w:tr w:rsidR="0087625C" w:rsidRPr="000B66ED" w14:paraId="424D2934" w14:textId="77777777" w:rsidTr="00943C65">
        <w:trPr>
          <w:trHeight w:val="585"/>
        </w:trPr>
        <w:tc>
          <w:tcPr>
            <w:tcW w:w="2130" w:type="dxa"/>
            <w:tcBorders>
              <w:left w:val="single" w:sz="8" w:space="0" w:color="000000"/>
              <w:bottom w:val="single" w:sz="18" w:space="0" w:color="000000"/>
              <w:right w:val="single" w:sz="8" w:space="0" w:color="000000"/>
            </w:tcBorders>
            <w:tcMar>
              <w:top w:w="100" w:type="dxa"/>
              <w:left w:w="100" w:type="dxa"/>
              <w:bottom w:w="100" w:type="dxa"/>
              <w:right w:w="100" w:type="dxa"/>
            </w:tcMar>
          </w:tcPr>
          <w:p w14:paraId="27CB40DF" w14:textId="77777777" w:rsidR="0087625C" w:rsidRPr="000B66ED" w:rsidRDefault="0087625C" w:rsidP="00943C65">
            <w:pPr>
              <w:pStyle w:val="Standard"/>
              <w:spacing w:after="120" w:line="271" w:lineRule="auto"/>
              <w:jc w:val="both"/>
            </w:pPr>
            <w:r w:rsidRPr="000B66ED">
              <w:rPr>
                <w:b/>
              </w:rPr>
              <w:t>Scope 3</w:t>
            </w:r>
          </w:p>
          <w:p w14:paraId="3B846D66" w14:textId="77777777" w:rsidR="0087625C" w:rsidRPr="000B66ED" w:rsidRDefault="0087625C" w:rsidP="00943C65">
            <w:pPr>
              <w:pStyle w:val="Standard"/>
              <w:spacing w:after="120" w:line="271" w:lineRule="auto"/>
              <w:jc w:val="both"/>
            </w:pPr>
            <w:r w:rsidRPr="000B66ED">
              <w:rPr>
                <w:b/>
              </w:rPr>
              <w:lastRenderedPageBreak/>
              <w:t>(Included Sources)</w:t>
            </w:r>
          </w:p>
        </w:tc>
        <w:tc>
          <w:tcPr>
            <w:tcW w:w="7320" w:type="dxa"/>
            <w:tcBorders>
              <w:bottom w:val="single" w:sz="18" w:space="0" w:color="000000"/>
              <w:right w:val="single" w:sz="18" w:space="0" w:color="000000"/>
            </w:tcBorders>
            <w:tcMar>
              <w:top w:w="100" w:type="dxa"/>
              <w:left w:w="100" w:type="dxa"/>
              <w:bottom w:w="100" w:type="dxa"/>
              <w:right w:w="100" w:type="dxa"/>
            </w:tcMar>
          </w:tcPr>
          <w:tbl>
            <w:tblPr>
              <w:tblW w:w="6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5E0B3" w:themeFill="accent6" w:themeFillTint="66"/>
              <w:tblLayout w:type="fixed"/>
              <w:tblLook w:val="04A0" w:firstRow="1" w:lastRow="0" w:firstColumn="1" w:lastColumn="0" w:noHBand="0" w:noVBand="1"/>
            </w:tblPr>
            <w:tblGrid>
              <w:gridCol w:w="4117"/>
              <w:gridCol w:w="2140"/>
            </w:tblGrid>
            <w:tr w:rsidR="0087625C" w:rsidRPr="000B66ED" w14:paraId="36EE1465" w14:textId="77777777" w:rsidTr="00943C65">
              <w:trPr>
                <w:trHeight w:val="315"/>
              </w:trPr>
              <w:tc>
                <w:tcPr>
                  <w:tcW w:w="4117" w:type="dxa"/>
                  <w:shd w:val="clear" w:color="auto" w:fill="C5E0B3" w:themeFill="accent6" w:themeFillTint="66"/>
                  <w:noWrap/>
                  <w:vAlign w:val="bottom"/>
                  <w:hideMark/>
                </w:tcPr>
                <w:p w14:paraId="6265B958" w14:textId="77777777" w:rsidR="0087625C" w:rsidRPr="000B66ED" w:rsidRDefault="0087625C" w:rsidP="00943C65">
                  <w:pPr>
                    <w:jc w:val="center"/>
                    <w:rPr>
                      <w:rFonts w:ascii="Arial" w:eastAsia="Times New Roman" w:hAnsi="Arial" w:cs="Arial"/>
                      <w:b/>
                      <w:bCs/>
                      <w:color w:val="000000"/>
                      <w:lang w:eastAsia="en-GB"/>
                    </w:rPr>
                  </w:pPr>
                  <w:r w:rsidRPr="000B66ED">
                    <w:rPr>
                      <w:rFonts w:ascii="Arial" w:eastAsia="Times New Roman" w:hAnsi="Arial" w:cs="Arial"/>
                      <w:b/>
                      <w:bCs/>
                      <w:color w:val="000000"/>
                      <w:lang w:eastAsia="en-GB"/>
                    </w:rPr>
                    <w:lastRenderedPageBreak/>
                    <w:t>Scope 3</w:t>
                  </w:r>
                </w:p>
              </w:tc>
              <w:tc>
                <w:tcPr>
                  <w:tcW w:w="2140" w:type="dxa"/>
                  <w:shd w:val="clear" w:color="auto" w:fill="C5E0B3" w:themeFill="accent6" w:themeFillTint="66"/>
                  <w:noWrap/>
                  <w:vAlign w:val="center"/>
                  <w:hideMark/>
                </w:tcPr>
                <w:p w14:paraId="73845642" w14:textId="77777777" w:rsidR="0087625C" w:rsidRPr="000B66ED" w:rsidRDefault="0087625C" w:rsidP="00943C65">
                  <w:pPr>
                    <w:jc w:val="right"/>
                    <w:rPr>
                      <w:rFonts w:ascii="Arial" w:eastAsia="Times New Roman" w:hAnsi="Arial" w:cs="Arial"/>
                      <w:b/>
                      <w:bCs/>
                      <w:color w:val="000000"/>
                      <w:lang w:eastAsia="en-GB"/>
                    </w:rPr>
                  </w:pPr>
                  <w:r w:rsidRPr="000B66ED">
                    <w:rPr>
                      <w:rFonts w:ascii="Arial" w:eastAsia="Times New Roman" w:hAnsi="Arial" w:cs="Arial"/>
                      <w:b/>
                      <w:bCs/>
                      <w:color w:val="000000"/>
                      <w:lang w:eastAsia="en-GB"/>
                    </w:rPr>
                    <w:t xml:space="preserve"> tCO2e</w:t>
                  </w:r>
                </w:p>
              </w:tc>
            </w:tr>
            <w:tr w:rsidR="0087625C" w:rsidRPr="000B66ED" w14:paraId="56DE9B14" w14:textId="77777777" w:rsidTr="00943C65">
              <w:trPr>
                <w:trHeight w:val="600"/>
              </w:trPr>
              <w:tc>
                <w:tcPr>
                  <w:tcW w:w="4117" w:type="dxa"/>
                  <w:shd w:val="clear" w:color="auto" w:fill="C5E0B3" w:themeFill="accent6" w:themeFillTint="66"/>
                  <w:noWrap/>
                  <w:vAlign w:val="bottom"/>
                  <w:hideMark/>
                </w:tcPr>
                <w:p w14:paraId="66912840"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lastRenderedPageBreak/>
                    <w:t>Waste Generated in Operations</w:t>
                  </w:r>
                </w:p>
              </w:tc>
              <w:tc>
                <w:tcPr>
                  <w:tcW w:w="2140" w:type="dxa"/>
                  <w:shd w:val="clear" w:color="auto" w:fill="C5E0B3" w:themeFill="accent6" w:themeFillTint="66"/>
                  <w:noWrap/>
                  <w:vAlign w:val="bottom"/>
                  <w:hideMark/>
                </w:tcPr>
                <w:p w14:paraId="69C21CFA"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2.1281</w:t>
                  </w:r>
                </w:p>
              </w:tc>
            </w:tr>
            <w:tr w:rsidR="0087625C" w:rsidRPr="000B66ED" w14:paraId="403BE539" w14:textId="77777777" w:rsidTr="00943C65">
              <w:trPr>
                <w:trHeight w:val="300"/>
              </w:trPr>
              <w:tc>
                <w:tcPr>
                  <w:tcW w:w="4117" w:type="dxa"/>
                  <w:shd w:val="clear" w:color="auto" w:fill="C5E0B3" w:themeFill="accent6" w:themeFillTint="66"/>
                  <w:noWrap/>
                  <w:vAlign w:val="bottom"/>
                  <w:hideMark/>
                </w:tcPr>
                <w:p w14:paraId="34F03C90"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t>Upstream transportation &amp; distribution</w:t>
                  </w:r>
                </w:p>
              </w:tc>
              <w:tc>
                <w:tcPr>
                  <w:tcW w:w="2140" w:type="dxa"/>
                  <w:shd w:val="clear" w:color="auto" w:fill="C5E0B3" w:themeFill="accent6" w:themeFillTint="66"/>
                  <w:noWrap/>
                  <w:vAlign w:val="bottom"/>
                  <w:hideMark/>
                </w:tcPr>
                <w:p w14:paraId="7F50222C"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0.0000</w:t>
                  </w:r>
                </w:p>
              </w:tc>
            </w:tr>
            <w:tr w:rsidR="0087625C" w:rsidRPr="000B66ED" w14:paraId="6C19173D" w14:textId="77777777" w:rsidTr="00943C65">
              <w:trPr>
                <w:trHeight w:val="300"/>
              </w:trPr>
              <w:tc>
                <w:tcPr>
                  <w:tcW w:w="4117" w:type="dxa"/>
                  <w:shd w:val="clear" w:color="auto" w:fill="C5E0B3" w:themeFill="accent6" w:themeFillTint="66"/>
                  <w:noWrap/>
                  <w:vAlign w:val="bottom"/>
                  <w:hideMark/>
                </w:tcPr>
                <w:p w14:paraId="54D5A3A2"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t>Downstream transportation &amp; distribution</w:t>
                  </w:r>
                </w:p>
              </w:tc>
              <w:tc>
                <w:tcPr>
                  <w:tcW w:w="2140" w:type="dxa"/>
                  <w:shd w:val="clear" w:color="auto" w:fill="C5E0B3" w:themeFill="accent6" w:themeFillTint="66"/>
                  <w:noWrap/>
                  <w:vAlign w:val="bottom"/>
                  <w:hideMark/>
                </w:tcPr>
                <w:p w14:paraId="22F35538"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0.0000</w:t>
                  </w:r>
                </w:p>
              </w:tc>
            </w:tr>
            <w:tr w:rsidR="0087625C" w:rsidRPr="000B66ED" w14:paraId="1D2B5A07" w14:textId="77777777" w:rsidTr="00943C65">
              <w:trPr>
                <w:trHeight w:val="315"/>
              </w:trPr>
              <w:tc>
                <w:tcPr>
                  <w:tcW w:w="4117" w:type="dxa"/>
                  <w:shd w:val="clear" w:color="auto" w:fill="C5E0B3" w:themeFill="accent6" w:themeFillTint="66"/>
                  <w:noWrap/>
                  <w:vAlign w:val="bottom"/>
                  <w:hideMark/>
                </w:tcPr>
                <w:p w14:paraId="199D6D75"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t>Business Travel</w:t>
                  </w:r>
                </w:p>
              </w:tc>
              <w:tc>
                <w:tcPr>
                  <w:tcW w:w="2140" w:type="dxa"/>
                  <w:shd w:val="clear" w:color="auto" w:fill="C5E0B3" w:themeFill="accent6" w:themeFillTint="66"/>
                  <w:noWrap/>
                  <w:vAlign w:val="bottom"/>
                  <w:hideMark/>
                </w:tcPr>
                <w:p w14:paraId="477CE35E"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0.7358</w:t>
                  </w:r>
                </w:p>
              </w:tc>
            </w:tr>
            <w:tr w:rsidR="0087625C" w:rsidRPr="000B66ED" w14:paraId="5470B376" w14:textId="77777777" w:rsidTr="00943C65">
              <w:trPr>
                <w:trHeight w:val="315"/>
              </w:trPr>
              <w:tc>
                <w:tcPr>
                  <w:tcW w:w="4117" w:type="dxa"/>
                  <w:shd w:val="clear" w:color="auto" w:fill="C5E0B3" w:themeFill="accent6" w:themeFillTint="66"/>
                  <w:noWrap/>
                  <w:vAlign w:val="bottom"/>
                  <w:hideMark/>
                </w:tcPr>
                <w:p w14:paraId="23297FF5"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t>Commuting to workplace</w:t>
                  </w:r>
                </w:p>
              </w:tc>
              <w:tc>
                <w:tcPr>
                  <w:tcW w:w="2140" w:type="dxa"/>
                  <w:shd w:val="clear" w:color="auto" w:fill="C5E0B3" w:themeFill="accent6" w:themeFillTint="66"/>
                  <w:noWrap/>
                  <w:vAlign w:val="bottom"/>
                  <w:hideMark/>
                </w:tcPr>
                <w:p w14:paraId="0A1EA370"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484.2360</w:t>
                  </w:r>
                </w:p>
              </w:tc>
            </w:tr>
            <w:tr w:rsidR="0087625C" w:rsidRPr="000B66ED" w14:paraId="3928CC3C" w14:textId="77777777" w:rsidTr="00943C65">
              <w:trPr>
                <w:trHeight w:val="330"/>
              </w:trPr>
              <w:tc>
                <w:tcPr>
                  <w:tcW w:w="4117" w:type="dxa"/>
                  <w:shd w:val="clear" w:color="auto" w:fill="C5E0B3" w:themeFill="accent6" w:themeFillTint="66"/>
                  <w:noWrap/>
                  <w:vAlign w:val="bottom"/>
                  <w:hideMark/>
                </w:tcPr>
                <w:p w14:paraId="02A1A36B" w14:textId="77777777" w:rsidR="0087625C" w:rsidRPr="000B66ED" w:rsidRDefault="0087625C" w:rsidP="00943C65">
                  <w:pPr>
                    <w:rPr>
                      <w:rFonts w:ascii="Arial" w:eastAsia="Times New Roman" w:hAnsi="Arial" w:cs="Arial"/>
                      <w:color w:val="000000"/>
                      <w:lang w:eastAsia="en-GB"/>
                    </w:rPr>
                  </w:pPr>
                  <w:r w:rsidRPr="000B66ED">
                    <w:rPr>
                      <w:rFonts w:ascii="Arial" w:eastAsia="Times New Roman" w:hAnsi="Arial" w:cs="Arial"/>
                      <w:color w:val="000000"/>
                      <w:lang w:eastAsia="en-GB"/>
                    </w:rPr>
                    <w:t>Work From Home</w:t>
                  </w:r>
                </w:p>
              </w:tc>
              <w:tc>
                <w:tcPr>
                  <w:tcW w:w="2140" w:type="dxa"/>
                  <w:shd w:val="clear" w:color="auto" w:fill="C5E0B3" w:themeFill="accent6" w:themeFillTint="66"/>
                  <w:noWrap/>
                  <w:vAlign w:val="bottom"/>
                  <w:hideMark/>
                </w:tcPr>
                <w:p w14:paraId="0E06E26B" w14:textId="77777777" w:rsidR="0087625C" w:rsidRPr="000B66ED" w:rsidRDefault="0087625C" w:rsidP="00943C65">
                  <w:pPr>
                    <w:jc w:val="right"/>
                    <w:rPr>
                      <w:rFonts w:ascii="Arial" w:eastAsia="Times New Roman" w:hAnsi="Arial" w:cs="Arial"/>
                      <w:color w:val="000000"/>
                      <w:lang w:eastAsia="en-GB"/>
                    </w:rPr>
                  </w:pPr>
                  <w:r w:rsidRPr="000B66ED">
                    <w:rPr>
                      <w:rFonts w:ascii="Arial" w:eastAsia="Times New Roman" w:hAnsi="Arial" w:cs="Arial"/>
                      <w:color w:val="000000"/>
                      <w:lang w:eastAsia="en-GB"/>
                    </w:rPr>
                    <w:t>2.6702</w:t>
                  </w:r>
                </w:p>
              </w:tc>
            </w:tr>
            <w:tr w:rsidR="0087625C" w:rsidRPr="000B66ED" w14:paraId="33FCA479" w14:textId="77777777" w:rsidTr="00943C65">
              <w:trPr>
                <w:trHeight w:val="315"/>
              </w:trPr>
              <w:tc>
                <w:tcPr>
                  <w:tcW w:w="4117" w:type="dxa"/>
                  <w:shd w:val="clear" w:color="auto" w:fill="C5E0B3" w:themeFill="accent6" w:themeFillTint="66"/>
                  <w:noWrap/>
                  <w:vAlign w:val="bottom"/>
                  <w:hideMark/>
                </w:tcPr>
                <w:p w14:paraId="6D2FEE77" w14:textId="77777777" w:rsidR="0087625C" w:rsidRPr="000B66ED" w:rsidRDefault="0087625C" w:rsidP="00943C65">
                  <w:pPr>
                    <w:jc w:val="right"/>
                    <w:rPr>
                      <w:rFonts w:ascii="Arial" w:eastAsia="Times New Roman" w:hAnsi="Arial" w:cs="Arial"/>
                      <w:b/>
                      <w:bCs/>
                      <w:color w:val="000000"/>
                      <w:lang w:eastAsia="en-GB"/>
                    </w:rPr>
                  </w:pPr>
                  <w:r w:rsidRPr="000B66ED">
                    <w:rPr>
                      <w:rFonts w:ascii="Arial" w:eastAsia="Times New Roman" w:hAnsi="Arial" w:cs="Arial"/>
                      <w:b/>
                      <w:bCs/>
                      <w:color w:val="000000"/>
                      <w:lang w:eastAsia="en-GB"/>
                    </w:rPr>
                    <w:t>Total Scope 3</w:t>
                  </w:r>
                </w:p>
              </w:tc>
              <w:tc>
                <w:tcPr>
                  <w:tcW w:w="2140" w:type="dxa"/>
                  <w:shd w:val="clear" w:color="auto" w:fill="C5E0B3" w:themeFill="accent6" w:themeFillTint="66"/>
                  <w:noWrap/>
                  <w:vAlign w:val="bottom"/>
                  <w:hideMark/>
                </w:tcPr>
                <w:p w14:paraId="62DC2ECF" w14:textId="77777777" w:rsidR="0087625C" w:rsidRPr="000B66ED" w:rsidRDefault="0087625C" w:rsidP="00943C65">
                  <w:pPr>
                    <w:jc w:val="right"/>
                    <w:rPr>
                      <w:rFonts w:ascii="Arial" w:eastAsia="Times New Roman" w:hAnsi="Arial" w:cs="Arial"/>
                      <w:b/>
                      <w:bCs/>
                      <w:color w:val="000000"/>
                      <w:lang w:eastAsia="en-GB"/>
                    </w:rPr>
                  </w:pPr>
                  <w:r w:rsidRPr="000B66ED">
                    <w:rPr>
                      <w:rFonts w:ascii="Arial" w:eastAsia="Times New Roman" w:hAnsi="Arial" w:cs="Arial"/>
                      <w:b/>
                      <w:bCs/>
                      <w:color w:val="000000"/>
                      <w:lang w:eastAsia="en-GB"/>
                    </w:rPr>
                    <w:t>489.7701</w:t>
                  </w:r>
                </w:p>
              </w:tc>
            </w:tr>
          </w:tbl>
          <w:p w14:paraId="7E3E97A9" w14:textId="77777777" w:rsidR="0087625C" w:rsidRPr="000B66ED" w:rsidRDefault="0087625C" w:rsidP="0087625C">
            <w:pPr>
              <w:pStyle w:val="Standard"/>
              <w:numPr>
                <w:ilvl w:val="0"/>
                <w:numId w:val="54"/>
              </w:numPr>
              <w:spacing w:after="120" w:line="271" w:lineRule="auto"/>
              <w:jc w:val="both"/>
            </w:pPr>
            <w:r w:rsidRPr="000B66ED">
              <w:t>Our upstream and downstream emissions are recorded as zero because our company does not engage in any specific activities or processes that would generate emissions in these categories.</w:t>
            </w:r>
          </w:p>
        </w:tc>
      </w:tr>
      <w:tr w:rsidR="0087625C" w:rsidRPr="000B66ED" w14:paraId="030187E2" w14:textId="77777777" w:rsidTr="00943C65">
        <w:trPr>
          <w:trHeight w:val="585"/>
        </w:trPr>
        <w:tc>
          <w:tcPr>
            <w:tcW w:w="2130" w:type="dxa"/>
            <w:tcBorders>
              <w:top w:val="single" w:sz="1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27EA4" w14:textId="77777777" w:rsidR="0087625C" w:rsidRPr="000B66ED" w:rsidRDefault="0087625C" w:rsidP="00943C65">
            <w:pPr>
              <w:pStyle w:val="Standard"/>
              <w:spacing w:after="120" w:line="271" w:lineRule="auto"/>
              <w:jc w:val="both"/>
            </w:pPr>
            <w:r w:rsidRPr="000B66ED">
              <w:rPr>
                <w:b/>
              </w:rPr>
              <w:lastRenderedPageBreak/>
              <w:t>Total Emissions</w:t>
            </w:r>
          </w:p>
        </w:tc>
        <w:tc>
          <w:tcPr>
            <w:tcW w:w="7320" w:type="dxa"/>
            <w:tcBorders>
              <w:top w:val="single" w:sz="18" w:space="0" w:color="000000"/>
              <w:bottom w:val="single" w:sz="8" w:space="0" w:color="000000"/>
              <w:right w:val="single" w:sz="18" w:space="0" w:color="000000"/>
            </w:tcBorders>
            <w:tcMar>
              <w:top w:w="100" w:type="dxa"/>
              <w:left w:w="100" w:type="dxa"/>
              <w:bottom w:w="100" w:type="dxa"/>
              <w:right w:w="100" w:type="dxa"/>
            </w:tcMar>
          </w:tcPr>
          <w:p w14:paraId="1D312FC0" w14:textId="77777777" w:rsidR="0087625C" w:rsidRPr="000B66ED" w:rsidRDefault="0087625C" w:rsidP="00943C65">
            <w:pPr>
              <w:pStyle w:val="Standard"/>
              <w:spacing w:after="120" w:line="271" w:lineRule="auto"/>
              <w:jc w:val="both"/>
              <w:rPr>
                <w:b/>
                <w:bCs/>
              </w:rPr>
            </w:pPr>
            <w:r w:rsidRPr="000B66ED">
              <w:rPr>
                <w:b/>
                <w:bCs/>
              </w:rPr>
              <w:t>492.9708 tCO2e</w:t>
            </w:r>
          </w:p>
        </w:tc>
      </w:tr>
    </w:tbl>
    <w:p w14:paraId="6CC6A63E" w14:textId="77777777" w:rsidR="0087625C" w:rsidRPr="000B66ED" w:rsidRDefault="0087625C" w:rsidP="0087625C">
      <w:pPr>
        <w:pStyle w:val="Standard"/>
        <w:rPr>
          <w:b/>
        </w:rPr>
      </w:pPr>
    </w:p>
    <w:p w14:paraId="1BE47AC2" w14:textId="77777777" w:rsidR="0087625C" w:rsidRPr="000B66ED" w:rsidRDefault="0087625C" w:rsidP="0087625C">
      <w:pPr>
        <w:pStyle w:val="Standard"/>
        <w:rPr>
          <w:b/>
        </w:rPr>
      </w:pPr>
    </w:p>
    <w:p w14:paraId="274633FA" w14:textId="77777777" w:rsidR="0087625C" w:rsidRPr="000B66ED" w:rsidRDefault="0087625C" w:rsidP="0087625C">
      <w:pPr>
        <w:widowControl w:val="0"/>
        <w:rPr>
          <w:rFonts w:ascii="Arial" w:hAnsi="Arial" w:cs="Arial"/>
          <w:b/>
        </w:rPr>
      </w:pPr>
      <w:r w:rsidRPr="000B66ED">
        <w:rPr>
          <w:rFonts w:ascii="Arial" w:hAnsi="Arial" w:cs="Arial"/>
          <w:b/>
        </w:rPr>
        <w:br w:type="page"/>
      </w:r>
    </w:p>
    <w:p w14:paraId="4B44CCF2" w14:textId="77777777" w:rsidR="0087625C" w:rsidRPr="000B66ED" w:rsidRDefault="0087625C" w:rsidP="0087625C">
      <w:pPr>
        <w:pStyle w:val="Standard"/>
        <w:tabs>
          <w:tab w:val="center" w:pos="4513"/>
        </w:tabs>
        <w:rPr>
          <w:b/>
        </w:rPr>
      </w:pPr>
      <w:r w:rsidRPr="000B66ED">
        <w:rPr>
          <w:b/>
        </w:rPr>
        <w:lastRenderedPageBreak/>
        <w:t>Current Emissions Reporting</w:t>
      </w:r>
      <w:r w:rsidRPr="000B66ED">
        <w:rPr>
          <w:b/>
        </w:rPr>
        <w:tab/>
      </w:r>
    </w:p>
    <w:tbl>
      <w:tblPr>
        <w:tblW w:w="9465" w:type="dxa"/>
        <w:tblLayout w:type="fixed"/>
        <w:tblCellMar>
          <w:left w:w="10" w:type="dxa"/>
          <w:right w:w="10" w:type="dxa"/>
        </w:tblCellMar>
        <w:tblLook w:val="0000" w:firstRow="0" w:lastRow="0" w:firstColumn="0" w:lastColumn="0" w:noHBand="0" w:noVBand="0"/>
      </w:tblPr>
      <w:tblGrid>
        <w:gridCol w:w="2130"/>
        <w:gridCol w:w="7335"/>
      </w:tblGrid>
      <w:tr w:rsidR="0087625C" w:rsidRPr="000B66ED" w14:paraId="5CDB7F33" w14:textId="77777777" w:rsidTr="00943C65">
        <w:trPr>
          <w:trHeight w:val="359"/>
        </w:trPr>
        <w:tc>
          <w:tcPr>
            <w:tcW w:w="9465" w:type="dxa"/>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773290" w14:textId="77777777" w:rsidR="0087625C" w:rsidRPr="000B66ED" w:rsidRDefault="0087625C" w:rsidP="00943C65">
            <w:pPr>
              <w:pStyle w:val="Standard"/>
              <w:spacing w:after="120" w:line="271" w:lineRule="auto"/>
              <w:jc w:val="both"/>
              <w:rPr>
                <w:b/>
              </w:rPr>
            </w:pPr>
            <w:r w:rsidRPr="000B66ED">
              <w:rPr>
                <w:b/>
              </w:rPr>
              <w:t>Current Year: 2022</w:t>
            </w:r>
          </w:p>
        </w:tc>
      </w:tr>
      <w:tr w:rsidR="0087625C" w:rsidRPr="000B66ED" w14:paraId="341510E8" w14:textId="77777777" w:rsidTr="00943C65">
        <w:trPr>
          <w:trHeight w:val="122"/>
        </w:trPr>
        <w:tc>
          <w:tcPr>
            <w:tcW w:w="9465" w:type="dxa"/>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ABACE7" w14:textId="77777777" w:rsidR="0087625C" w:rsidRPr="000B66ED" w:rsidRDefault="0087625C" w:rsidP="00943C65">
            <w:pPr>
              <w:pStyle w:val="Standard"/>
              <w:spacing w:after="120" w:line="271" w:lineRule="auto"/>
              <w:jc w:val="both"/>
              <w:rPr>
                <w:b/>
              </w:rPr>
            </w:pPr>
            <w:r w:rsidRPr="000B66ED">
              <w:rPr>
                <w:b/>
              </w:rPr>
              <w:t>In our first attempt at calculating emissions, we are relying on assumptions due to the absence of complete data, but we are committed to improving accuracy in the coming years as we gather more comprehensive and reliable information.</w:t>
            </w:r>
          </w:p>
        </w:tc>
      </w:tr>
      <w:tr w:rsidR="0087625C" w:rsidRPr="000B66ED" w14:paraId="6AFB11A9" w14:textId="77777777" w:rsidTr="00943C65">
        <w:trPr>
          <w:trHeight w:val="242"/>
        </w:trPr>
        <w:tc>
          <w:tcPr>
            <w:tcW w:w="9465" w:type="dxa"/>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3658D8" w14:textId="77777777" w:rsidR="0087625C" w:rsidRPr="000B66ED" w:rsidRDefault="0087625C" w:rsidP="00943C65">
            <w:pPr>
              <w:pStyle w:val="Standard"/>
              <w:spacing w:after="120" w:line="271" w:lineRule="auto"/>
              <w:jc w:val="both"/>
              <w:rPr>
                <w:b/>
              </w:rPr>
            </w:pPr>
            <w:r w:rsidRPr="000B66ED">
              <w:rPr>
                <w:b/>
              </w:rPr>
              <w:t>Reporting year emissions:</w:t>
            </w:r>
          </w:p>
        </w:tc>
      </w:tr>
      <w:tr w:rsidR="0087625C" w:rsidRPr="000B66ED" w14:paraId="6B06A214" w14:textId="77777777" w:rsidTr="00943C65">
        <w:trPr>
          <w:trHeight w:val="376"/>
        </w:trPr>
        <w:tc>
          <w:tcPr>
            <w:tcW w:w="21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CE16D44" w14:textId="77777777" w:rsidR="0087625C" w:rsidRPr="000B66ED" w:rsidRDefault="0087625C" w:rsidP="00943C65">
            <w:pPr>
              <w:pStyle w:val="Standard"/>
              <w:spacing w:after="120" w:line="271" w:lineRule="auto"/>
              <w:jc w:val="both"/>
            </w:pPr>
            <w:r w:rsidRPr="000B66ED">
              <w:rPr>
                <w:b/>
              </w:rPr>
              <w:t>EMISSIONS</w:t>
            </w:r>
          </w:p>
        </w:tc>
        <w:tc>
          <w:tcPr>
            <w:tcW w:w="7320" w:type="dxa"/>
            <w:tcBorders>
              <w:bottom w:val="single" w:sz="8" w:space="0" w:color="000000"/>
              <w:right w:val="single" w:sz="18" w:space="0" w:color="000000"/>
            </w:tcBorders>
            <w:tcMar>
              <w:top w:w="100" w:type="dxa"/>
              <w:left w:w="100" w:type="dxa"/>
              <w:bottom w:w="100" w:type="dxa"/>
              <w:right w:w="100" w:type="dxa"/>
            </w:tcMar>
          </w:tcPr>
          <w:p w14:paraId="2F29A0B2" w14:textId="77777777" w:rsidR="0087625C" w:rsidRPr="000B66ED" w:rsidRDefault="0087625C" w:rsidP="00943C65">
            <w:pPr>
              <w:pStyle w:val="Standard"/>
              <w:spacing w:after="120" w:line="271" w:lineRule="auto"/>
              <w:jc w:val="both"/>
            </w:pPr>
            <w:r w:rsidRPr="000B66ED">
              <w:rPr>
                <w:b/>
              </w:rPr>
              <w:t>TOTAL (tCO</w:t>
            </w:r>
            <w:r w:rsidRPr="000B66ED">
              <w:rPr>
                <w:b/>
                <w:vertAlign w:val="subscript"/>
              </w:rPr>
              <w:t>2</w:t>
            </w:r>
            <w:r w:rsidRPr="000B66ED">
              <w:rPr>
                <w:b/>
              </w:rPr>
              <w:t>e)</w:t>
            </w:r>
          </w:p>
        </w:tc>
      </w:tr>
      <w:tr w:rsidR="0087625C" w:rsidRPr="000B66ED" w14:paraId="2014456B" w14:textId="77777777" w:rsidTr="00943C65">
        <w:trPr>
          <w:trHeight w:val="455"/>
        </w:trPr>
        <w:tc>
          <w:tcPr>
            <w:tcW w:w="21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884DC2A" w14:textId="77777777" w:rsidR="0087625C" w:rsidRPr="000B66ED" w:rsidRDefault="0087625C" w:rsidP="00943C65">
            <w:pPr>
              <w:pStyle w:val="Standard"/>
              <w:spacing w:after="120" w:line="271" w:lineRule="auto"/>
              <w:jc w:val="both"/>
            </w:pPr>
            <w:r w:rsidRPr="000B66ED">
              <w:rPr>
                <w:b/>
              </w:rPr>
              <w:t>Scope 1</w:t>
            </w:r>
          </w:p>
        </w:tc>
        <w:tc>
          <w:tcPr>
            <w:tcW w:w="7320" w:type="dxa"/>
            <w:tcBorders>
              <w:top w:val="single" w:sz="8" w:space="0" w:color="000000"/>
              <w:bottom w:val="single" w:sz="4" w:space="0" w:color="auto"/>
              <w:right w:val="single" w:sz="18" w:space="0" w:color="000000"/>
            </w:tcBorders>
            <w:shd w:val="clear" w:color="auto" w:fill="auto"/>
            <w:tcMar>
              <w:top w:w="100" w:type="dxa"/>
              <w:left w:w="100" w:type="dxa"/>
              <w:bottom w:w="100" w:type="dxa"/>
              <w:right w:w="100" w:type="dxa"/>
            </w:tcMar>
          </w:tcPr>
          <w:tbl>
            <w:tblPr>
              <w:tblW w:w="6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5E0B3" w:themeFill="accent6" w:themeFillTint="66"/>
              <w:tblLayout w:type="fixed"/>
              <w:tblLook w:val="04A0" w:firstRow="1" w:lastRow="0" w:firstColumn="1" w:lastColumn="0" w:noHBand="0" w:noVBand="1"/>
            </w:tblPr>
            <w:tblGrid>
              <w:gridCol w:w="4196"/>
              <w:gridCol w:w="2140"/>
            </w:tblGrid>
            <w:tr w:rsidR="0087625C" w:rsidRPr="000B66ED" w14:paraId="3D97CC01" w14:textId="77777777" w:rsidTr="00943C65">
              <w:trPr>
                <w:trHeight w:val="315"/>
              </w:trPr>
              <w:tc>
                <w:tcPr>
                  <w:tcW w:w="4196" w:type="dxa"/>
                  <w:shd w:val="clear" w:color="auto" w:fill="C5E0B3" w:themeFill="accent6" w:themeFillTint="66"/>
                  <w:noWrap/>
                  <w:vAlign w:val="bottom"/>
                  <w:hideMark/>
                </w:tcPr>
                <w:p w14:paraId="1BFF1DB0" w14:textId="77777777" w:rsidR="0087625C" w:rsidRPr="000B66ED" w:rsidRDefault="0087625C" w:rsidP="00943C65">
                  <w:pPr>
                    <w:rPr>
                      <w:rFonts w:eastAsia="Times New Roman" w:cstheme="minorHAnsi"/>
                      <w:b/>
                      <w:bCs/>
                      <w:color w:val="000000"/>
                      <w:lang w:eastAsia="en-GB"/>
                    </w:rPr>
                  </w:pPr>
                  <w:r w:rsidRPr="000B66ED">
                    <w:rPr>
                      <w:rFonts w:eastAsia="Times New Roman" w:cstheme="minorHAnsi"/>
                      <w:b/>
                      <w:bCs/>
                      <w:color w:val="000000"/>
                      <w:lang w:eastAsia="en-GB"/>
                    </w:rPr>
                    <w:t>Scope 1</w:t>
                  </w:r>
                </w:p>
              </w:tc>
              <w:tc>
                <w:tcPr>
                  <w:tcW w:w="2140" w:type="dxa"/>
                  <w:shd w:val="clear" w:color="auto" w:fill="C5E0B3" w:themeFill="accent6" w:themeFillTint="66"/>
                  <w:noWrap/>
                  <w:vAlign w:val="center"/>
                  <w:hideMark/>
                </w:tcPr>
                <w:p w14:paraId="2522A81B" w14:textId="77777777" w:rsidR="0087625C" w:rsidRPr="000B66ED" w:rsidRDefault="0087625C" w:rsidP="00943C65">
                  <w:pPr>
                    <w:jc w:val="right"/>
                    <w:rPr>
                      <w:rFonts w:eastAsia="Times New Roman" w:cstheme="minorHAnsi"/>
                      <w:b/>
                      <w:bCs/>
                      <w:color w:val="000000"/>
                      <w:lang w:eastAsia="en-GB"/>
                    </w:rPr>
                  </w:pPr>
                  <w:r w:rsidRPr="000B66ED">
                    <w:rPr>
                      <w:rFonts w:eastAsia="Times New Roman" w:cstheme="minorHAnsi"/>
                      <w:b/>
                      <w:bCs/>
                      <w:color w:val="000000"/>
                      <w:lang w:eastAsia="en-GB"/>
                    </w:rPr>
                    <w:t xml:space="preserve"> tCO2e</w:t>
                  </w:r>
                </w:p>
              </w:tc>
            </w:tr>
            <w:tr w:rsidR="0087625C" w:rsidRPr="000B66ED" w14:paraId="1AC7E4CE" w14:textId="77777777" w:rsidTr="00943C65">
              <w:trPr>
                <w:trHeight w:val="315"/>
              </w:trPr>
              <w:tc>
                <w:tcPr>
                  <w:tcW w:w="4196" w:type="dxa"/>
                  <w:shd w:val="clear" w:color="auto" w:fill="C5E0B3" w:themeFill="accent6" w:themeFillTint="66"/>
                  <w:noWrap/>
                  <w:vAlign w:val="bottom"/>
                  <w:hideMark/>
                </w:tcPr>
                <w:p w14:paraId="037A250C" w14:textId="77777777" w:rsidR="0087625C" w:rsidRPr="000B66ED" w:rsidRDefault="0087625C" w:rsidP="00943C65">
                  <w:pPr>
                    <w:rPr>
                      <w:rFonts w:eastAsia="Times New Roman" w:cstheme="minorHAnsi"/>
                      <w:color w:val="000000"/>
                      <w:lang w:eastAsia="en-GB"/>
                    </w:rPr>
                  </w:pPr>
                  <w:r w:rsidRPr="000B66ED">
                    <w:rPr>
                      <w:rFonts w:eastAsia="Times New Roman" w:cstheme="minorHAnsi"/>
                      <w:color w:val="000000"/>
                      <w:lang w:eastAsia="en-GB"/>
                    </w:rPr>
                    <w:t>Stationary Combustion (Boilers)</w:t>
                  </w:r>
                </w:p>
              </w:tc>
              <w:tc>
                <w:tcPr>
                  <w:tcW w:w="2140" w:type="dxa"/>
                  <w:shd w:val="clear" w:color="auto" w:fill="C5E0B3" w:themeFill="accent6" w:themeFillTint="66"/>
                  <w:noWrap/>
                  <w:vAlign w:val="bottom"/>
                  <w:hideMark/>
                </w:tcPr>
                <w:p w14:paraId="7FEBF94C" w14:textId="77777777" w:rsidR="0087625C" w:rsidRPr="000B66ED" w:rsidRDefault="0087625C" w:rsidP="00943C65">
                  <w:pPr>
                    <w:jc w:val="right"/>
                    <w:rPr>
                      <w:rFonts w:eastAsia="Times New Roman" w:cstheme="minorHAnsi"/>
                      <w:color w:val="000000"/>
                      <w:lang w:eastAsia="en-GB"/>
                    </w:rPr>
                  </w:pPr>
                  <w:r w:rsidRPr="000B66ED">
                    <w:rPr>
                      <w:rFonts w:eastAsia="Times New Roman" w:cstheme="minorHAnsi"/>
                      <w:color w:val="000000"/>
                      <w:lang w:eastAsia="en-GB"/>
                    </w:rPr>
                    <w:t>0.0000</w:t>
                  </w:r>
                </w:p>
              </w:tc>
            </w:tr>
            <w:tr w:rsidR="0087625C" w:rsidRPr="000B66ED" w14:paraId="6EDF81FF" w14:textId="77777777" w:rsidTr="00943C65">
              <w:trPr>
                <w:trHeight w:val="300"/>
              </w:trPr>
              <w:tc>
                <w:tcPr>
                  <w:tcW w:w="4196" w:type="dxa"/>
                  <w:shd w:val="clear" w:color="auto" w:fill="C5E0B3" w:themeFill="accent6" w:themeFillTint="66"/>
                  <w:noWrap/>
                  <w:vAlign w:val="bottom"/>
                  <w:hideMark/>
                </w:tcPr>
                <w:p w14:paraId="01A1609F" w14:textId="77777777" w:rsidR="0087625C" w:rsidRPr="000B66ED" w:rsidRDefault="0087625C" w:rsidP="00943C65">
                  <w:pPr>
                    <w:rPr>
                      <w:rFonts w:eastAsia="Times New Roman" w:cstheme="minorHAnsi"/>
                      <w:color w:val="000000"/>
                      <w:lang w:eastAsia="en-GB"/>
                    </w:rPr>
                  </w:pPr>
                  <w:r w:rsidRPr="000B66ED">
                    <w:rPr>
                      <w:rFonts w:eastAsia="Times New Roman" w:cstheme="minorHAnsi"/>
                      <w:color w:val="000000"/>
                      <w:lang w:eastAsia="en-GB"/>
                    </w:rPr>
                    <w:t>Mobile Combustion (Fleet)</w:t>
                  </w:r>
                </w:p>
              </w:tc>
              <w:tc>
                <w:tcPr>
                  <w:tcW w:w="2140" w:type="dxa"/>
                  <w:shd w:val="clear" w:color="auto" w:fill="C5E0B3" w:themeFill="accent6" w:themeFillTint="66"/>
                  <w:noWrap/>
                  <w:vAlign w:val="bottom"/>
                  <w:hideMark/>
                </w:tcPr>
                <w:p w14:paraId="27046691" w14:textId="77777777" w:rsidR="0087625C" w:rsidRPr="000B66ED" w:rsidRDefault="0087625C" w:rsidP="00943C65">
                  <w:pPr>
                    <w:jc w:val="right"/>
                    <w:rPr>
                      <w:rFonts w:eastAsia="Times New Roman" w:cstheme="minorHAnsi"/>
                      <w:color w:val="000000"/>
                      <w:lang w:eastAsia="en-GB"/>
                    </w:rPr>
                  </w:pPr>
                  <w:r w:rsidRPr="000B66ED">
                    <w:rPr>
                      <w:rFonts w:eastAsia="Times New Roman" w:cstheme="minorHAnsi"/>
                      <w:color w:val="000000"/>
                      <w:lang w:eastAsia="en-GB"/>
                    </w:rPr>
                    <w:t>0.0000</w:t>
                  </w:r>
                </w:p>
              </w:tc>
            </w:tr>
            <w:tr w:rsidR="0087625C" w:rsidRPr="000B66ED" w14:paraId="62287E54" w14:textId="77777777" w:rsidTr="00943C65">
              <w:trPr>
                <w:trHeight w:val="300"/>
              </w:trPr>
              <w:tc>
                <w:tcPr>
                  <w:tcW w:w="4196" w:type="dxa"/>
                  <w:shd w:val="clear" w:color="auto" w:fill="C5E0B3" w:themeFill="accent6" w:themeFillTint="66"/>
                  <w:noWrap/>
                  <w:vAlign w:val="bottom"/>
                  <w:hideMark/>
                </w:tcPr>
                <w:p w14:paraId="0F8AF742" w14:textId="77777777" w:rsidR="0087625C" w:rsidRPr="000B66ED" w:rsidRDefault="0087625C" w:rsidP="00943C65">
                  <w:pPr>
                    <w:rPr>
                      <w:rFonts w:eastAsia="Times New Roman" w:cstheme="minorHAnsi"/>
                      <w:color w:val="000000"/>
                      <w:lang w:eastAsia="en-GB"/>
                    </w:rPr>
                  </w:pPr>
                  <w:r w:rsidRPr="000B66ED">
                    <w:rPr>
                      <w:rFonts w:eastAsia="Times New Roman" w:cstheme="minorHAnsi"/>
                      <w:color w:val="000000"/>
                      <w:lang w:eastAsia="en-GB"/>
                    </w:rPr>
                    <w:t>Process Emissions (On-Site Manufacturing)</w:t>
                  </w:r>
                </w:p>
              </w:tc>
              <w:tc>
                <w:tcPr>
                  <w:tcW w:w="2140" w:type="dxa"/>
                  <w:shd w:val="clear" w:color="auto" w:fill="C5E0B3" w:themeFill="accent6" w:themeFillTint="66"/>
                  <w:noWrap/>
                  <w:vAlign w:val="bottom"/>
                  <w:hideMark/>
                </w:tcPr>
                <w:p w14:paraId="613C5227" w14:textId="77777777" w:rsidR="0087625C" w:rsidRPr="000B66ED" w:rsidRDefault="0087625C" w:rsidP="00943C65">
                  <w:pPr>
                    <w:jc w:val="right"/>
                    <w:rPr>
                      <w:rFonts w:eastAsia="Times New Roman" w:cstheme="minorHAnsi"/>
                      <w:color w:val="000000"/>
                      <w:lang w:eastAsia="en-GB"/>
                    </w:rPr>
                  </w:pPr>
                  <w:r w:rsidRPr="000B66ED">
                    <w:rPr>
                      <w:rFonts w:eastAsia="Times New Roman" w:cstheme="minorHAnsi"/>
                      <w:color w:val="000000"/>
                      <w:lang w:eastAsia="en-GB"/>
                    </w:rPr>
                    <w:t>0.0000</w:t>
                  </w:r>
                </w:p>
              </w:tc>
            </w:tr>
            <w:tr w:rsidR="0087625C" w:rsidRPr="000B66ED" w14:paraId="15BCEDEE" w14:textId="77777777" w:rsidTr="00943C65">
              <w:trPr>
                <w:trHeight w:val="315"/>
              </w:trPr>
              <w:tc>
                <w:tcPr>
                  <w:tcW w:w="4196" w:type="dxa"/>
                  <w:shd w:val="clear" w:color="auto" w:fill="C5E0B3" w:themeFill="accent6" w:themeFillTint="66"/>
                  <w:noWrap/>
                  <w:vAlign w:val="bottom"/>
                  <w:hideMark/>
                </w:tcPr>
                <w:p w14:paraId="46834664" w14:textId="77777777" w:rsidR="0087625C" w:rsidRPr="000B66ED" w:rsidRDefault="0087625C" w:rsidP="00943C65">
                  <w:pPr>
                    <w:rPr>
                      <w:rFonts w:eastAsia="Times New Roman" w:cstheme="minorHAnsi"/>
                      <w:color w:val="000000"/>
                      <w:lang w:eastAsia="en-GB"/>
                    </w:rPr>
                  </w:pPr>
                  <w:r w:rsidRPr="000B66ED">
                    <w:rPr>
                      <w:rFonts w:eastAsia="Times New Roman" w:cstheme="minorHAnsi"/>
                      <w:color w:val="000000"/>
                      <w:lang w:eastAsia="en-GB"/>
                    </w:rPr>
                    <w:t>Fugitive Emissions (F-Gasses)</w:t>
                  </w:r>
                </w:p>
              </w:tc>
              <w:tc>
                <w:tcPr>
                  <w:tcW w:w="2140" w:type="dxa"/>
                  <w:shd w:val="clear" w:color="auto" w:fill="C5E0B3" w:themeFill="accent6" w:themeFillTint="66"/>
                  <w:noWrap/>
                  <w:vAlign w:val="bottom"/>
                  <w:hideMark/>
                </w:tcPr>
                <w:p w14:paraId="3530370E" w14:textId="77777777" w:rsidR="0087625C" w:rsidRPr="000B66ED" w:rsidRDefault="0087625C" w:rsidP="00943C65">
                  <w:pPr>
                    <w:jc w:val="right"/>
                    <w:rPr>
                      <w:rFonts w:eastAsia="Times New Roman" w:cstheme="minorHAnsi"/>
                      <w:color w:val="000000"/>
                      <w:lang w:eastAsia="en-GB"/>
                    </w:rPr>
                  </w:pPr>
                  <w:r w:rsidRPr="000B66ED">
                    <w:rPr>
                      <w:rFonts w:eastAsia="Times New Roman" w:cstheme="minorHAnsi"/>
                      <w:color w:val="000000"/>
                      <w:lang w:eastAsia="en-GB"/>
                    </w:rPr>
                    <w:t>0.0000</w:t>
                  </w:r>
                </w:p>
              </w:tc>
            </w:tr>
            <w:tr w:rsidR="0087625C" w:rsidRPr="000B66ED" w14:paraId="1316093B" w14:textId="77777777" w:rsidTr="00943C65">
              <w:trPr>
                <w:trHeight w:val="315"/>
              </w:trPr>
              <w:tc>
                <w:tcPr>
                  <w:tcW w:w="4196" w:type="dxa"/>
                  <w:shd w:val="clear" w:color="auto" w:fill="C5E0B3" w:themeFill="accent6" w:themeFillTint="66"/>
                  <w:noWrap/>
                  <w:vAlign w:val="bottom"/>
                  <w:hideMark/>
                </w:tcPr>
                <w:p w14:paraId="0C006EC6" w14:textId="77777777" w:rsidR="0087625C" w:rsidRPr="000B66ED" w:rsidRDefault="0087625C" w:rsidP="00943C65">
                  <w:pPr>
                    <w:jc w:val="right"/>
                    <w:rPr>
                      <w:rFonts w:eastAsia="Times New Roman" w:cstheme="minorHAnsi"/>
                      <w:color w:val="000000"/>
                      <w:lang w:eastAsia="en-GB"/>
                    </w:rPr>
                  </w:pPr>
                  <w:r w:rsidRPr="000B66ED">
                    <w:rPr>
                      <w:rFonts w:eastAsia="Times New Roman" w:cstheme="minorHAnsi"/>
                      <w:color w:val="000000"/>
                      <w:lang w:eastAsia="en-GB"/>
                    </w:rPr>
                    <w:t> Total Scope 1</w:t>
                  </w:r>
                </w:p>
              </w:tc>
              <w:tc>
                <w:tcPr>
                  <w:tcW w:w="2140" w:type="dxa"/>
                  <w:shd w:val="clear" w:color="auto" w:fill="C5E0B3" w:themeFill="accent6" w:themeFillTint="66"/>
                  <w:noWrap/>
                  <w:vAlign w:val="bottom"/>
                  <w:hideMark/>
                </w:tcPr>
                <w:p w14:paraId="07A654F6" w14:textId="77777777" w:rsidR="0087625C" w:rsidRPr="000B66ED" w:rsidRDefault="0087625C" w:rsidP="00943C65">
                  <w:pPr>
                    <w:jc w:val="right"/>
                    <w:rPr>
                      <w:rFonts w:eastAsia="Times New Roman" w:cstheme="minorHAnsi"/>
                      <w:b/>
                      <w:bCs/>
                      <w:color w:val="000000"/>
                      <w:lang w:eastAsia="en-GB"/>
                    </w:rPr>
                  </w:pPr>
                  <w:r w:rsidRPr="000B66ED">
                    <w:rPr>
                      <w:rFonts w:eastAsia="Times New Roman" w:cstheme="minorHAnsi"/>
                      <w:b/>
                      <w:bCs/>
                      <w:color w:val="000000"/>
                      <w:lang w:eastAsia="en-GB"/>
                    </w:rPr>
                    <w:t>0.0000</w:t>
                  </w:r>
                </w:p>
              </w:tc>
            </w:tr>
          </w:tbl>
          <w:p w14:paraId="4F6CE82F" w14:textId="77777777" w:rsidR="0087625C" w:rsidRPr="000B66ED" w:rsidRDefault="0087625C" w:rsidP="0087625C">
            <w:pPr>
              <w:pStyle w:val="Standard"/>
              <w:numPr>
                <w:ilvl w:val="0"/>
                <w:numId w:val="52"/>
              </w:numPr>
              <w:spacing w:after="120" w:line="271" w:lineRule="auto"/>
              <w:jc w:val="both"/>
            </w:pPr>
            <w:r w:rsidRPr="000B66ED">
              <w:t>Scope 1 emissions are effectively zero for our company, as our business operations and processes do not generate emissions falling within this category.</w:t>
            </w:r>
          </w:p>
        </w:tc>
      </w:tr>
      <w:tr w:rsidR="0087625C" w:rsidRPr="000B66ED" w14:paraId="46C1ADAC" w14:textId="77777777" w:rsidTr="00943C65">
        <w:trPr>
          <w:trHeight w:val="455"/>
        </w:trPr>
        <w:tc>
          <w:tcPr>
            <w:tcW w:w="21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4B7D464" w14:textId="77777777" w:rsidR="0087625C" w:rsidRPr="000B66ED" w:rsidRDefault="0087625C" w:rsidP="00943C65">
            <w:pPr>
              <w:pStyle w:val="Standard"/>
              <w:spacing w:after="120" w:line="271" w:lineRule="auto"/>
              <w:jc w:val="both"/>
            </w:pPr>
            <w:r w:rsidRPr="000B66ED">
              <w:rPr>
                <w:b/>
              </w:rPr>
              <w:t>Scope 2</w:t>
            </w:r>
          </w:p>
        </w:tc>
        <w:tc>
          <w:tcPr>
            <w:tcW w:w="7320" w:type="dxa"/>
            <w:tcBorders>
              <w:top w:val="single" w:sz="4" w:space="0" w:color="auto"/>
              <w:bottom w:val="single" w:sz="8" w:space="0" w:color="000000"/>
              <w:right w:val="single" w:sz="18" w:space="0" w:color="000000"/>
            </w:tcBorders>
            <w:tcMar>
              <w:top w:w="100" w:type="dxa"/>
              <w:left w:w="100" w:type="dxa"/>
              <w:bottom w:w="100" w:type="dxa"/>
              <w:right w:w="100" w:type="dxa"/>
            </w:tcMar>
          </w:tcPr>
          <w:tbl>
            <w:tblPr>
              <w:tblW w:w="6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5E0B3" w:themeFill="accent6" w:themeFillTint="66"/>
              <w:tblLayout w:type="fixed"/>
              <w:tblLook w:val="04A0" w:firstRow="1" w:lastRow="0" w:firstColumn="1" w:lastColumn="0" w:noHBand="0" w:noVBand="1"/>
            </w:tblPr>
            <w:tblGrid>
              <w:gridCol w:w="4196"/>
              <w:gridCol w:w="2140"/>
            </w:tblGrid>
            <w:tr w:rsidR="0087625C" w:rsidRPr="000B66ED" w14:paraId="68923965" w14:textId="77777777" w:rsidTr="00943C65">
              <w:trPr>
                <w:trHeight w:val="315"/>
              </w:trPr>
              <w:tc>
                <w:tcPr>
                  <w:tcW w:w="4196" w:type="dxa"/>
                  <w:shd w:val="clear" w:color="auto" w:fill="C5E0B3" w:themeFill="accent6" w:themeFillTint="66"/>
                  <w:noWrap/>
                  <w:vAlign w:val="bottom"/>
                  <w:hideMark/>
                </w:tcPr>
                <w:p w14:paraId="5B5BD4D9" w14:textId="77777777" w:rsidR="0087625C" w:rsidRPr="000B66ED" w:rsidRDefault="0087625C" w:rsidP="00943C65">
                  <w:pPr>
                    <w:rPr>
                      <w:rFonts w:eastAsia="Times New Roman" w:cstheme="minorHAnsi"/>
                      <w:b/>
                      <w:bCs/>
                      <w:color w:val="000000"/>
                      <w:lang w:eastAsia="en-GB"/>
                    </w:rPr>
                  </w:pPr>
                  <w:r w:rsidRPr="000B66ED">
                    <w:rPr>
                      <w:rFonts w:eastAsia="Times New Roman" w:cstheme="minorHAnsi"/>
                      <w:b/>
                      <w:bCs/>
                      <w:color w:val="000000"/>
                      <w:lang w:eastAsia="en-GB"/>
                    </w:rPr>
                    <w:t>Scope 2</w:t>
                  </w:r>
                </w:p>
              </w:tc>
              <w:tc>
                <w:tcPr>
                  <w:tcW w:w="2140" w:type="dxa"/>
                  <w:shd w:val="clear" w:color="auto" w:fill="C5E0B3" w:themeFill="accent6" w:themeFillTint="66"/>
                  <w:noWrap/>
                  <w:vAlign w:val="center"/>
                  <w:hideMark/>
                </w:tcPr>
                <w:p w14:paraId="6D015E79" w14:textId="77777777" w:rsidR="0087625C" w:rsidRPr="000B66ED" w:rsidRDefault="0087625C" w:rsidP="00943C65">
                  <w:pPr>
                    <w:jc w:val="right"/>
                    <w:rPr>
                      <w:rFonts w:eastAsia="Times New Roman" w:cstheme="minorHAnsi"/>
                      <w:b/>
                      <w:bCs/>
                      <w:color w:val="000000"/>
                      <w:lang w:eastAsia="en-GB"/>
                    </w:rPr>
                  </w:pPr>
                  <w:r w:rsidRPr="000B66ED">
                    <w:rPr>
                      <w:rFonts w:eastAsia="Times New Roman" w:cstheme="minorHAnsi"/>
                      <w:b/>
                      <w:bCs/>
                      <w:color w:val="000000"/>
                      <w:lang w:eastAsia="en-GB"/>
                    </w:rPr>
                    <w:t xml:space="preserve"> tCO2e</w:t>
                  </w:r>
                </w:p>
              </w:tc>
            </w:tr>
            <w:tr w:rsidR="0087625C" w:rsidRPr="000B66ED" w14:paraId="6206C83C" w14:textId="77777777" w:rsidTr="00943C65">
              <w:trPr>
                <w:trHeight w:val="315"/>
              </w:trPr>
              <w:tc>
                <w:tcPr>
                  <w:tcW w:w="4196" w:type="dxa"/>
                  <w:shd w:val="clear" w:color="auto" w:fill="C5E0B3" w:themeFill="accent6" w:themeFillTint="66"/>
                  <w:noWrap/>
                  <w:vAlign w:val="bottom"/>
                  <w:hideMark/>
                </w:tcPr>
                <w:p w14:paraId="4CB0D831" w14:textId="77777777" w:rsidR="0087625C" w:rsidRPr="000B66ED" w:rsidRDefault="0087625C" w:rsidP="00943C65">
                  <w:pPr>
                    <w:rPr>
                      <w:rFonts w:eastAsia="Times New Roman" w:cstheme="minorHAnsi"/>
                      <w:color w:val="000000"/>
                      <w:lang w:eastAsia="en-GB"/>
                    </w:rPr>
                  </w:pPr>
                  <w:r w:rsidRPr="000B66ED">
                    <w:rPr>
                      <w:rFonts w:eastAsia="Times New Roman" w:cstheme="minorHAnsi"/>
                      <w:color w:val="000000"/>
                      <w:lang w:eastAsia="en-GB"/>
                    </w:rPr>
                    <w:t>Electricity</w:t>
                  </w:r>
                </w:p>
              </w:tc>
              <w:tc>
                <w:tcPr>
                  <w:tcW w:w="2140" w:type="dxa"/>
                  <w:shd w:val="clear" w:color="auto" w:fill="C5E0B3" w:themeFill="accent6" w:themeFillTint="66"/>
                  <w:noWrap/>
                  <w:vAlign w:val="bottom"/>
                  <w:hideMark/>
                </w:tcPr>
                <w:p w14:paraId="3762BD59" w14:textId="77777777" w:rsidR="0087625C" w:rsidRPr="000B66ED" w:rsidRDefault="0087625C" w:rsidP="00943C65">
                  <w:pPr>
                    <w:jc w:val="right"/>
                    <w:rPr>
                      <w:rFonts w:eastAsia="Times New Roman" w:cstheme="minorHAnsi"/>
                      <w:color w:val="000000"/>
                      <w:lang w:eastAsia="en-GB"/>
                    </w:rPr>
                  </w:pPr>
                  <w:r w:rsidRPr="000B66ED">
                    <w:rPr>
                      <w:rFonts w:eastAsia="Times New Roman" w:cstheme="minorHAnsi"/>
                      <w:color w:val="000000"/>
                      <w:lang w:eastAsia="en-GB"/>
                    </w:rPr>
                    <w:t>3.1061</w:t>
                  </w:r>
                </w:p>
              </w:tc>
            </w:tr>
            <w:tr w:rsidR="0087625C" w:rsidRPr="000B66ED" w14:paraId="3FDF0BA2" w14:textId="77777777" w:rsidTr="00943C65">
              <w:trPr>
                <w:trHeight w:val="300"/>
              </w:trPr>
              <w:tc>
                <w:tcPr>
                  <w:tcW w:w="4196" w:type="dxa"/>
                  <w:shd w:val="clear" w:color="auto" w:fill="C5E0B3" w:themeFill="accent6" w:themeFillTint="66"/>
                  <w:noWrap/>
                  <w:vAlign w:val="bottom"/>
                  <w:hideMark/>
                </w:tcPr>
                <w:p w14:paraId="393C9BE2" w14:textId="77777777" w:rsidR="0087625C" w:rsidRPr="000B66ED" w:rsidRDefault="0087625C" w:rsidP="00943C65">
                  <w:pPr>
                    <w:rPr>
                      <w:rFonts w:eastAsia="Times New Roman" w:cstheme="minorHAnsi"/>
                      <w:color w:val="000000"/>
                      <w:lang w:eastAsia="en-GB"/>
                    </w:rPr>
                  </w:pPr>
                  <w:r w:rsidRPr="000B66ED">
                    <w:rPr>
                      <w:rFonts w:eastAsia="Times New Roman" w:cstheme="minorHAnsi"/>
                      <w:color w:val="000000"/>
                      <w:lang w:eastAsia="en-GB"/>
                    </w:rPr>
                    <w:t>Water</w:t>
                  </w:r>
                </w:p>
              </w:tc>
              <w:tc>
                <w:tcPr>
                  <w:tcW w:w="2140" w:type="dxa"/>
                  <w:shd w:val="clear" w:color="auto" w:fill="C5E0B3" w:themeFill="accent6" w:themeFillTint="66"/>
                  <w:noWrap/>
                  <w:vAlign w:val="bottom"/>
                  <w:hideMark/>
                </w:tcPr>
                <w:p w14:paraId="65351121" w14:textId="77777777" w:rsidR="0087625C" w:rsidRPr="000B66ED" w:rsidRDefault="0087625C" w:rsidP="00943C65">
                  <w:pPr>
                    <w:jc w:val="right"/>
                    <w:rPr>
                      <w:rFonts w:eastAsia="Times New Roman" w:cstheme="minorHAnsi"/>
                      <w:color w:val="000000"/>
                      <w:lang w:eastAsia="en-GB"/>
                    </w:rPr>
                  </w:pPr>
                  <w:r w:rsidRPr="000B66ED">
                    <w:rPr>
                      <w:rFonts w:eastAsia="Times New Roman" w:cstheme="minorHAnsi"/>
                      <w:color w:val="000000"/>
                      <w:lang w:eastAsia="en-GB"/>
                    </w:rPr>
                    <w:t>0.0945</w:t>
                  </w:r>
                </w:p>
              </w:tc>
            </w:tr>
            <w:tr w:rsidR="0087625C" w:rsidRPr="000B66ED" w14:paraId="0A7C5AA4" w14:textId="77777777" w:rsidTr="00943C65">
              <w:trPr>
                <w:trHeight w:val="315"/>
              </w:trPr>
              <w:tc>
                <w:tcPr>
                  <w:tcW w:w="4196" w:type="dxa"/>
                  <w:shd w:val="clear" w:color="auto" w:fill="C5E0B3" w:themeFill="accent6" w:themeFillTint="66"/>
                  <w:noWrap/>
                  <w:vAlign w:val="bottom"/>
                </w:tcPr>
                <w:p w14:paraId="6ACE2E39" w14:textId="77777777" w:rsidR="0087625C" w:rsidRPr="000B66ED" w:rsidRDefault="0087625C" w:rsidP="00943C65">
                  <w:pPr>
                    <w:rPr>
                      <w:rFonts w:ascii="Calibri" w:eastAsia="Times New Roman" w:hAnsi="Calibri" w:cs="Calibri"/>
                      <w:color w:val="000000"/>
                      <w:lang w:eastAsia="en-GB"/>
                    </w:rPr>
                  </w:pPr>
                  <w:r w:rsidRPr="000B66ED">
                    <w:rPr>
                      <w:rFonts w:eastAsia="Times New Roman" w:cstheme="minorHAnsi"/>
                      <w:color w:val="000000"/>
                      <w:lang w:eastAsia="en-GB"/>
                    </w:rPr>
                    <w:t>Gas</w:t>
                  </w:r>
                </w:p>
              </w:tc>
              <w:tc>
                <w:tcPr>
                  <w:tcW w:w="2140" w:type="dxa"/>
                  <w:shd w:val="clear" w:color="auto" w:fill="C5E0B3" w:themeFill="accent6" w:themeFillTint="66"/>
                  <w:noWrap/>
                  <w:vAlign w:val="bottom"/>
                </w:tcPr>
                <w:p w14:paraId="02D041E3" w14:textId="77777777" w:rsidR="0087625C" w:rsidRPr="000B66ED" w:rsidRDefault="0087625C" w:rsidP="00943C65">
                  <w:pPr>
                    <w:rPr>
                      <w:rFonts w:eastAsia="Times New Roman" w:cstheme="minorHAnsi"/>
                      <w:color w:val="000000"/>
                      <w:lang w:eastAsia="en-GB"/>
                    </w:rPr>
                  </w:pPr>
                </w:p>
              </w:tc>
            </w:tr>
            <w:tr w:rsidR="0087625C" w:rsidRPr="000B66ED" w14:paraId="79B41800" w14:textId="77777777" w:rsidTr="00943C65">
              <w:trPr>
                <w:trHeight w:val="315"/>
              </w:trPr>
              <w:tc>
                <w:tcPr>
                  <w:tcW w:w="4196" w:type="dxa"/>
                  <w:shd w:val="clear" w:color="auto" w:fill="C5E0B3" w:themeFill="accent6" w:themeFillTint="66"/>
                  <w:noWrap/>
                  <w:vAlign w:val="bottom"/>
                  <w:hideMark/>
                </w:tcPr>
                <w:p w14:paraId="5FADE965" w14:textId="77777777" w:rsidR="0087625C" w:rsidRPr="000B66ED" w:rsidRDefault="0087625C" w:rsidP="00943C65">
                  <w:pPr>
                    <w:jc w:val="right"/>
                    <w:rPr>
                      <w:rFonts w:ascii="Calibri" w:eastAsia="Times New Roman" w:hAnsi="Calibri" w:cs="Calibri"/>
                      <w:b/>
                      <w:bCs/>
                      <w:color w:val="000000"/>
                      <w:lang w:eastAsia="en-GB"/>
                    </w:rPr>
                  </w:pPr>
                  <w:r w:rsidRPr="000B66ED">
                    <w:rPr>
                      <w:rFonts w:ascii="Calibri" w:eastAsia="Times New Roman" w:hAnsi="Calibri" w:cs="Calibri"/>
                      <w:b/>
                      <w:bCs/>
                      <w:color w:val="000000"/>
                      <w:lang w:eastAsia="en-GB"/>
                    </w:rPr>
                    <w:lastRenderedPageBreak/>
                    <w:t> Total Scope 2</w:t>
                  </w:r>
                </w:p>
              </w:tc>
              <w:tc>
                <w:tcPr>
                  <w:tcW w:w="2140" w:type="dxa"/>
                  <w:shd w:val="clear" w:color="auto" w:fill="C5E0B3" w:themeFill="accent6" w:themeFillTint="66"/>
                  <w:noWrap/>
                  <w:vAlign w:val="bottom"/>
                  <w:hideMark/>
                </w:tcPr>
                <w:p w14:paraId="2DDFB1C8" w14:textId="77777777" w:rsidR="0087625C" w:rsidRPr="000B66ED" w:rsidRDefault="0087625C" w:rsidP="00943C65">
                  <w:pPr>
                    <w:jc w:val="right"/>
                    <w:rPr>
                      <w:rFonts w:ascii="Calibri" w:eastAsia="Times New Roman" w:hAnsi="Calibri" w:cs="Calibri"/>
                      <w:b/>
                      <w:bCs/>
                      <w:color w:val="000000"/>
                      <w:lang w:eastAsia="en-GB"/>
                    </w:rPr>
                  </w:pPr>
                  <w:r w:rsidRPr="000B66ED">
                    <w:rPr>
                      <w:rFonts w:ascii="Calibri" w:eastAsia="Times New Roman" w:hAnsi="Calibri" w:cs="Calibri"/>
                      <w:b/>
                      <w:bCs/>
                      <w:color w:val="000000"/>
                      <w:lang w:eastAsia="en-GB"/>
                    </w:rPr>
                    <w:t>3.2006</w:t>
                  </w:r>
                </w:p>
              </w:tc>
            </w:tr>
          </w:tbl>
          <w:p w14:paraId="0D09A9BF" w14:textId="77777777" w:rsidR="0087625C" w:rsidRPr="000B66ED" w:rsidRDefault="0087625C" w:rsidP="0087625C">
            <w:pPr>
              <w:pStyle w:val="Standard"/>
              <w:numPr>
                <w:ilvl w:val="0"/>
                <w:numId w:val="54"/>
              </w:numPr>
              <w:spacing w:after="120" w:line="271" w:lineRule="auto"/>
              <w:jc w:val="both"/>
            </w:pPr>
            <w:r w:rsidRPr="000B66ED">
              <w:t>We have used assumptions for scope 2 emissions related to electricity, water, and heating because our operations often involve working from shared spaces where we do not have direct control over utility consumption data. This limitation necessitates the use of reasonable estimates until we can obtain more accurate, location-specific information.</w:t>
            </w:r>
          </w:p>
        </w:tc>
      </w:tr>
      <w:tr w:rsidR="0087625C" w:rsidRPr="000B66ED" w14:paraId="5C5EE518" w14:textId="77777777" w:rsidTr="00943C65">
        <w:trPr>
          <w:trHeight w:val="585"/>
        </w:trPr>
        <w:tc>
          <w:tcPr>
            <w:tcW w:w="2130" w:type="dxa"/>
            <w:tcBorders>
              <w:left w:val="single" w:sz="8" w:space="0" w:color="000000"/>
              <w:bottom w:val="single" w:sz="18" w:space="0" w:color="000000"/>
              <w:right w:val="single" w:sz="8" w:space="0" w:color="000000"/>
            </w:tcBorders>
            <w:tcMar>
              <w:top w:w="100" w:type="dxa"/>
              <w:left w:w="100" w:type="dxa"/>
              <w:bottom w:w="100" w:type="dxa"/>
              <w:right w:w="100" w:type="dxa"/>
            </w:tcMar>
          </w:tcPr>
          <w:p w14:paraId="0F307C8C" w14:textId="77777777" w:rsidR="0087625C" w:rsidRPr="000B66ED" w:rsidRDefault="0087625C" w:rsidP="00943C65">
            <w:pPr>
              <w:pStyle w:val="Standard"/>
              <w:spacing w:after="120" w:line="271" w:lineRule="auto"/>
              <w:jc w:val="both"/>
            </w:pPr>
            <w:r w:rsidRPr="000B66ED">
              <w:rPr>
                <w:b/>
              </w:rPr>
              <w:lastRenderedPageBreak/>
              <w:t>Scope 3</w:t>
            </w:r>
          </w:p>
          <w:p w14:paraId="5226D143" w14:textId="77777777" w:rsidR="0087625C" w:rsidRPr="000B66ED" w:rsidRDefault="0087625C" w:rsidP="00943C65">
            <w:pPr>
              <w:pStyle w:val="Standard"/>
              <w:spacing w:after="120" w:line="271" w:lineRule="auto"/>
              <w:jc w:val="both"/>
            </w:pPr>
            <w:r w:rsidRPr="000B66ED">
              <w:rPr>
                <w:b/>
              </w:rPr>
              <w:t>(Included Sources)</w:t>
            </w:r>
          </w:p>
        </w:tc>
        <w:tc>
          <w:tcPr>
            <w:tcW w:w="7320" w:type="dxa"/>
            <w:tcBorders>
              <w:bottom w:val="single" w:sz="18" w:space="0" w:color="000000"/>
              <w:right w:val="single" w:sz="18" w:space="0" w:color="000000"/>
            </w:tcBorders>
            <w:tcMar>
              <w:top w:w="100" w:type="dxa"/>
              <w:left w:w="100" w:type="dxa"/>
              <w:bottom w:w="100" w:type="dxa"/>
              <w:right w:w="100" w:type="dxa"/>
            </w:tcMar>
          </w:tcPr>
          <w:tbl>
            <w:tblPr>
              <w:tblW w:w="6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5E0B3" w:themeFill="accent6" w:themeFillTint="66"/>
              <w:tblLayout w:type="fixed"/>
              <w:tblLook w:val="04A0" w:firstRow="1" w:lastRow="0" w:firstColumn="1" w:lastColumn="0" w:noHBand="0" w:noVBand="1"/>
            </w:tblPr>
            <w:tblGrid>
              <w:gridCol w:w="4117"/>
              <w:gridCol w:w="2140"/>
            </w:tblGrid>
            <w:tr w:rsidR="0087625C" w:rsidRPr="000B66ED" w14:paraId="409BED54" w14:textId="77777777" w:rsidTr="00943C65">
              <w:trPr>
                <w:trHeight w:val="315"/>
              </w:trPr>
              <w:tc>
                <w:tcPr>
                  <w:tcW w:w="4117" w:type="dxa"/>
                  <w:shd w:val="clear" w:color="auto" w:fill="C5E0B3" w:themeFill="accent6" w:themeFillTint="66"/>
                  <w:noWrap/>
                  <w:vAlign w:val="bottom"/>
                  <w:hideMark/>
                </w:tcPr>
                <w:p w14:paraId="3636DF57" w14:textId="77777777" w:rsidR="0087625C" w:rsidRPr="000B66ED" w:rsidRDefault="0087625C" w:rsidP="00943C65">
                  <w:pPr>
                    <w:rPr>
                      <w:rFonts w:ascii="Calibri" w:eastAsia="Times New Roman" w:hAnsi="Calibri" w:cs="Calibri"/>
                      <w:b/>
                      <w:bCs/>
                      <w:color w:val="000000"/>
                      <w:lang w:eastAsia="en-GB"/>
                    </w:rPr>
                  </w:pPr>
                  <w:r w:rsidRPr="000B66ED">
                    <w:rPr>
                      <w:rFonts w:ascii="Calibri" w:eastAsia="Times New Roman" w:hAnsi="Calibri" w:cs="Calibri"/>
                      <w:b/>
                      <w:bCs/>
                      <w:color w:val="000000"/>
                      <w:lang w:eastAsia="en-GB"/>
                    </w:rPr>
                    <w:t>Scope 3</w:t>
                  </w:r>
                </w:p>
              </w:tc>
              <w:tc>
                <w:tcPr>
                  <w:tcW w:w="2140" w:type="dxa"/>
                  <w:shd w:val="clear" w:color="auto" w:fill="C5E0B3" w:themeFill="accent6" w:themeFillTint="66"/>
                  <w:noWrap/>
                  <w:vAlign w:val="center"/>
                  <w:hideMark/>
                </w:tcPr>
                <w:p w14:paraId="7222EAF0" w14:textId="77777777" w:rsidR="0087625C" w:rsidRPr="000B66ED" w:rsidRDefault="0087625C" w:rsidP="00943C65">
                  <w:pPr>
                    <w:jc w:val="right"/>
                    <w:rPr>
                      <w:rFonts w:ascii="Calibri" w:eastAsia="Times New Roman" w:hAnsi="Calibri" w:cs="Calibri"/>
                      <w:b/>
                      <w:bCs/>
                      <w:color w:val="000000"/>
                      <w:lang w:eastAsia="en-GB"/>
                    </w:rPr>
                  </w:pPr>
                  <w:r w:rsidRPr="000B66ED">
                    <w:rPr>
                      <w:rFonts w:ascii="Calibri" w:eastAsia="Times New Roman" w:hAnsi="Calibri" w:cs="Calibri"/>
                      <w:b/>
                      <w:bCs/>
                      <w:color w:val="000000"/>
                      <w:lang w:eastAsia="en-GB"/>
                    </w:rPr>
                    <w:t xml:space="preserve"> tCO2e</w:t>
                  </w:r>
                </w:p>
              </w:tc>
            </w:tr>
            <w:tr w:rsidR="0087625C" w:rsidRPr="000B66ED" w14:paraId="7B099DB0" w14:textId="77777777" w:rsidTr="00943C65">
              <w:trPr>
                <w:trHeight w:val="600"/>
              </w:trPr>
              <w:tc>
                <w:tcPr>
                  <w:tcW w:w="4117" w:type="dxa"/>
                  <w:shd w:val="clear" w:color="auto" w:fill="C5E0B3" w:themeFill="accent6" w:themeFillTint="66"/>
                  <w:noWrap/>
                  <w:vAlign w:val="bottom"/>
                  <w:hideMark/>
                </w:tcPr>
                <w:p w14:paraId="38EC77F9" w14:textId="77777777" w:rsidR="0087625C" w:rsidRPr="000B66ED" w:rsidRDefault="0087625C" w:rsidP="00943C65">
                  <w:pPr>
                    <w:rPr>
                      <w:rFonts w:ascii="Calibri" w:eastAsia="Times New Roman" w:hAnsi="Calibri" w:cs="Calibri"/>
                      <w:color w:val="000000"/>
                      <w:lang w:eastAsia="en-GB"/>
                    </w:rPr>
                  </w:pPr>
                  <w:r w:rsidRPr="000B66ED">
                    <w:rPr>
                      <w:rFonts w:ascii="Calibri" w:eastAsia="Times New Roman" w:hAnsi="Calibri" w:cs="Calibri"/>
                      <w:color w:val="000000"/>
                      <w:lang w:eastAsia="en-GB"/>
                    </w:rPr>
                    <w:t>Waste Generated in Operations</w:t>
                  </w:r>
                </w:p>
              </w:tc>
              <w:tc>
                <w:tcPr>
                  <w:tcW w:w="2140" w:type="dxa"/>
                  <w:shd w:val="clear" w:color="auto" w:fill="C5E0B3" w:themeFill="accent6" w:themeFillTint="66"/>
                  <w:noWrap/>
                  <w:vAlign w:val="bottom"/>
                  <w:hideMark/>
                </w:tcPr>
                <w:p w14:paraId="62C357BB" w14:textId="77777777" w:rsidR="0087625C" w:rsidRPr="000B66ED" w:rsidRDefault="0087625C" w:rsidP="00943C65">
                  <w:pPr>
                    <w:jc w:val="right"/>
                    <w:rPr>
                      <w:rFonts w:ascii="Calibri" w:eastAsia="Times New Roman" w:hAnsi="Calibri" w:cs="Calibri"/>
                      <w:color w:val="000000"/>
                      <w:lang w:eastAsia="en-GB"/>
                    </w:rPr>
                  </w:pPr>
                  <w:r w:rsidRPr="000B66ED">
                    <w:rPr>
                      <w:rFonts w:ascii="Calibri" w:eastAsia="Times New Roman" w:hAnsi="Calibri" w:cs="Calibri"/>
                      <w:color w:val="000000"/>
                      <w:lang w:eastAsia="en-GB"/>
                    </w:rPr>
                    <w:t>2.1281</w:t>
                  </w:r>
                </w:p>
              </w:tc>
            </w:tr>
            <w:tr w:rsidR="0087625C" w:rsidRPr="000B66ED" w14:paraId="1F634FF5" w14:textId="77777777" w:rsidTr="00943C65">
              <w:trPr>
                <w:trHeight w:val="300"/>
              </w:trPr>
              <w:tc>
                <w:tcPr>
                  <w:tcW w:w="4117" w:type="dxa"/>
                  <w:shd w:val="clear" w:color="auto" w:fill="C5E0B3" w:themeFill="accent6" w:themeFillTint="66"/>
                  <w:noWrap/>
                  <w:vAlign w:val="bottom"/>
                  <w:hideMark/>
                </w:tcPr>
                <w:p w14:paraId="3AF35356" w14:textId="77777777" w:rsidR="0087625C" w:rsidRPr="000B66ED" w:rsidRDefault="0087625C" w:rsidP="00943C65">
                  <w:pPr>
                    <w:rPr>
                      <w:rFonts w:ascii="Calibri" w:eastAsia="Times New Roman" w:hAnsi="Calibri" w:cs="Calibri"/>
                      <w:color w:val="000000"/>
                      <w:lang w:eastAsia="en-GB"/>
                    </w:rPr>
                  </w:pPr>
                  <w:r w:rsidRPr="000B66ED">
                    <w:rPr>
                      <w:rFonts w:ascii="Calibri" w:eastAsia="Times New Roman" w:hAnsi="Calibri" w:cs="Calibri"/>
                      <w:color w:val="000000"/>
                      <w:lang w:eastAsia="en-GB"/>
                    </w:rPr>
                    <w:t>Upstream transportation &amp; distribution</w:t>
                  </w:r>
                </w:p>
              </w:tc>
              <w:tc>
                <w:tcPr>
                  <w:tcW w:w="2140" w:type="dxa"/>
                  <w:shd w:val="clear" w:color="auto" w:fill="C5E0B3" w:themeFill="accent6" w:themeFillTint="66"/>
                  <w:noWrap/>
                  <w:vAlign w:val="bottom"/>
                  <w:hideMark/>
                </w:tcPr>
                <w:p w14:paraId="23D0E163" w14:textId="77777777" w:rsidR="0087625C" w:rsidRPr="000B66ED" w:rsidRDefault="0087625C" w:rsidP="00943C65">
                  <w:pPr>
                    <w:jc w:val="right"/>
                    <w:rPr>
                      <w:rFonts w:ascii="Calibri" w:eastAsia="Times New Roman" w:hAnsi="Calibri" w:cs="Calibri"/>
                      <w:color w:val="000000"/>
                      <w:lang w:eastAsia="en-GB"/>
                    </w:rPr>
                  </w:pPr>
                  <w:r w:rsidRPr="000B66ED">
                    <w:rPr>
                      <w:rFonts w:ascii="Calibri" w:eastAsia="Times New Roman" w:hAnsi="Calibri" w:cs="Calibri"/>
                      <w:color w:val="000000"/>
                      <w:lang w:eastAsia="en-GB"/>
                    </w:rPr>
                    <w:t>0.0000</w:t>
                  </w:r>
                </w:p>
              </w:tc>
            </w:tr>
            <w:tr w:rsidR="0087625C" w:rsidRPr="000B66ED" w14:paraId="0024AD90" w14:textId="77777777" w:rsidTr="00943C65">
              <w:trPr>
                <w:trHeight w:val="300"/>
              </w:trPr>
              <w:tc>
                <w:tcPr>
                  <w:tcW w:w="4117" w:type="dxa"/>
                  <w:shd w:val="clear" w:color="auto" w:fill="C5E0B3" w:themeFill="accent6" w:themeFillTint="66"/>
                  <w:noWrap/>
                  <w:vAlign w:val="bottom"/>
                  <w:hideMark/>
                </w:tcPr>
                <w:p w14:paraId="3FFF3E4C" w14:textId="77777777" w:rsidR="0087625C" w:rsidRPr="000B66ED" w:rsidRDefault="0087625C" w:rsidP="00943C65">
                  <w:pPr>
                    <w:rPr>
                      <w:rFonts w:ascii="Calibri" w:eastAsia="Times New Roman" w:hAnsi="Calibri" w:cs="Calibri"/>
                      <w:color w:val="000000"/>
                      <w:lang w:eastAsia="en-GB"/>
                    </w:rPr>
                  </w:pPr>
                  <w:r w:rsidRPr="000B66ED">
                    <w:rPr>
                      <w:rFonts w:ascii="Calibri" w:eastAsia="Times New Roman" w:hAnsi="Calibri" w:cs="Calibri"/>
                      <w:color w:val="000000"/>
                      <w:lang w:eastAsia="en-GB"/>
                    </w:rPr>
                    <w:t>Downstream transportation &amp; distribution</w:t>
                  </w:r>
                </w:p>
              </w:tc>
              <w:tc>
                <w:tcPr>
                  <w:tcW w:w="2140" w:type="dxa"/>
                  <w:shd w:val="clear" w:color="auto" w:fill="C5E0B3" w:themeFill="accent6" w:themeFillTint="66"/>
                  <w:noWrap/>
                  <w:vAlign w:val="bottom"/>
                  <w:hideMark/>
                </w:tcPr>
                <w:p w14:paraId="3E05D0B6" w14:textId="77777777" w:rsidR="0087625C" w:rsidRPr="000B66ED" w:rsidRDefault="0087625C" w:rsidP="00943C65">
                  <w:pPr>
                    <w:jc w:val="right"/>
                    <w:rPr>
                      <w:rFonts w:ascii="Calibri" w:eastAsia="Times New Roman" w:hAnsi="Calibri" w:cs="Calibri"/>
                      <w:color w:val="000000"/>
                      <w:lang w:eastAsia="en-GB"/>
                    </w:rPr>
                  </w:pPr>
                  <w:r w:rsidRPr="000B66ED">
                    <w:rPr>
                      <w:rFonts w:ascii="Calibri" w:eastAsia="Times New Roman" w:hAnsi="Calibri" w:cs="Calibri"/>
                      <w:color w:val="000000"/>
                      <w:lang w:eastAsia="en-GB"/>
                    </w:rPr>
                    <w:t>0.0000</w:t>
                  </w:r>
                </w:p>
              </w:tc>
            </w:tr>
            <w:tr w:rsidR="0087625C" w:rsidRPr="000B66ED" w14:paraId="19C11B44" w14:textId="77777777" w:rsidTr="00943C65">
              <w:trPr>
                <w:trHeight w:val="315"/>
              </w:trPr>
              <w:tc>
                <w:tcPr>
                  <w:tcW w:w="4117" w:type="dxa"/>
                  <w:shd w:val="clear" w:color="auto" w:fill="C5E0B3" w:themeFill="accent6" w:themeFillTint="66"/>
                  <w:noWrap/>
                  <w:vAlign w:val="bottom"/>
                  <w:hideMark/>
                </w:tcPr>
                <w:p w14:paraId="1A231FD1" w14:textId="77777777" w:rsidR="0087625C" w:rsidRPr="000B66ED" w:rsidRDefault="0087625C" w:rsidP="00943C65">
                  <w:pPr>
                    <w:rPr>
                      <w:rFonts w:ascii="Calibri" w:eastAsia="Times New Roman" w:hAnsi="Calibri" w:cs="Calibri"/>
                      <w:color w:val="000000"/>
                      <w:lang w:eastAsia="en-GB"/>
                    </w:rPr>
                  </w:pPr>
                  <w:r w:rsidRPr="000B66ED">
                    <w:rPr>
                      <w:rFonts w:ascii="Calibri" w:eastAsia="Times New Roman" w:hAnsi="Calibri" w:cs="Calibri"/>
                      <w:color w:val="000000"/>
                      <w:lang w:eastAsia="en-GB"/>
                    </w:rPr>
                    <w:t>Business Travel</w:t>
                  </w:r>
                </w:p>
              </w:tc>
              <w:tc>
                <w:tcPr>
                  <w:tcW w:w="2140" w:type="dxa"/>
                  <w:shd w:val="clear" w:color="auto" w:fill="C5E0B3" w:themeFill="accent6" w:themeFillTint="66"/>
                  <w:noWrap/>
                  <w:vAlign w:val="bottom"/>
                  <w:hideMark/>
                </w:tcPr>
                <w:p w14:paraId="508858BD" w14:textId="77777777" w:rsidR="0087625C" w:rsidRPr="000B66ED" w:rsidRDefault="0087625C" w:rsidP="00943C65">
                  <w:pPr>
                    <w:jc w:val="right"/>
                    <w:rPr>
                      <w:rFonts w:ascii="Calibri" w:eastAsia="Times New Roman" w:hAnsi="Calibri" w:cs="Calibri"/>
                      <w:color w:val="000000"/>
                      <w:lang w:eastAsia="en-GB"/>
                    </w:rPr>
                  </w:pPr>
                  <w:r w:rsidRPr="000B66ED">
                    <w:rPr>
                      <w:rFonts w:ascii="Calibri" w:eastAsia="Times New Roman" w:hAnsi="Calibri" w:cs="Calibri"/>
                      <w:color w:val="000000"/>
                      <w:lang w:eastAsia="en-GB"/>
                    </w:rPr>
                    <w:t>0.7358</w:t>
                  </w:r>
                </w:p>
              </w:tc>
            </w:tr>
            <w:tr w:rsidR="0087625C" w:rsidRPr="000B66ED" w14:paraId="360AEF95" w14:textId="77777777" w:rsidTr="00943C65">
              <w:trPr>
                <w:trHeight w:val="315"/>
              </w:trPr>
              <w:tc>
                <w:tcPr>
                  <w:tcW w:w="4117" w:type="dxa"/>
                  <w:shd w:val="clear" w:color="auto" w:fill="C5E0B3" w:themeFill="accent6" w:themeFillTint="66"/>
                  <w:noWrap/>
                  <w:vAlign w:val="bottom"/>
                  <w:hideMark/>
                </w:tcPr>
                <w:p w14:paraId="203FCC22" w14:textId="77777777" w:rsidR="0087625C" w:rsidRPr="000B66ED" w:rsidRDefault="0087625C" w:rsidP="00943C65">
                  <w:pPr>
                    <w:rPr>
                      <w:rFonts w:ascii="Calibri" w:eastAsia="Times New Roman" w:hAnsi="Calibri" w:cs="Calibri"/>
                      <w:color w:val="000000"/>
                      <w:lang w:eastAsia="en-GB"/>
                    </w:rPr>
                  </w:pPr>
                  <w:r w:rsidRPr="000B66ED">
                    <w:rPr>
                      <w:rFonts w:ascii="Calibri" w:eastAsia="Times New Roman" w:hAnsi="Calibri" w:cs="Calibri"/>
                      <w:color w:val="000000"/>
                      <w:lang w:eastAsia="en-GB"/>
                    </w:rPr>
                    <w:t>Commuting to workplace</w:t>
                  </w:r>
                </w:p>
              </w:tc>
              <w:tc>
                <w:tcPr>
                  <w:tcW w:w="2140" w:type="dxa"/>
                  <w:shd w:val="clear" w:color="auto" w:fill="C5E0B3" w:themeFill="accent6" w:themeFillTint="66"/>
                  <w:noWrap/>
                  <w:vAlign w:val="bottom"/>
                  <w:hideMark/>
                </w:tcPr>
                <w:p w14:paraId="4A86F251" w14:textId="77777777" w:rsidR="0087625C" w:rsidRPr="000B66ED" w:rsidRDefault="0087625C" w:rsidP="00943C65">
                  <w:pPr>
                    <w:jc w:val="right"/>
                    <w:rPr>
                      <w:rFonts w:ascii="Calibri" w:eastAsia="Times New Roman" w:hAnsi="Calibri" w:cs="Calibri"/>
                      <w:color w:val="000000"/>
                      <w:lang w:eastAsia="en-GB"/>
                    </w:rPr>
                  </w:pPr>
                  <w:r w:rsidRPr="000B66ED">
                    <w:rPr>
                      <w:rFonts w:ascii="Calibri" w:eastAsia="Times New Roman" w:hAnsi="Calibri" w:cs="Calibri"/>
                      <w:color w:val="000000"/>
                      <w:lang w:eastAsia="en-GB"/>
                    </w:rPr>
                    <w:t>484.2360</w:t>
                  </w:r>
                </w:p>
              </w:tc>
            </w:tr>
            <w:tr w:rsidR="0087625C" w:rsidRPr="000B66ED" w14:paraId="2433A670" w14:textId="77777777" w:rsidTr="00943C65">
              <w:trPr>
                <w:trHeight w:val="330"/>
              </w:trPr>
              <w:tc>
                <w:tcPr>
                  <w:tcW w:w="4117" w:type="dxa"/>
                  <w:shd w:val="clear" w:color="auto" w:fill="C5E0B3" w:themeFill="accent6" w:themeFillTint="66"/>
                  <w:noWrap/>
                  <w:vAlign w:val="bottom"/>
                  <w:hideMark/>
                </w:tcPr>
                <w:p w14:paraId="5C95FF05" w14:textId="77777777" w:rsidR="0087625C" w:rsidRPr="000B66ED" w:rsidRDefault="0087625C" w:rsidP="00943C65">
                  <w:pPr>
                    <w:rPr>
                      <w:rFonts w:ascii="Calibri" w:eastAsia="Times New Roman" w:hAnsi="Calibri" w:cs="Calibri"/>
                      <w:color w:val="000000"/>
                      <w:lang w:eastAsia="en-GB"/>
                    </w:rPr>
                  </w:pPr>
                  <w:r w:rsidRPr="000B66ED">
                    <w:rPr>
                      <w:rFonts w:ascii="Calibri" w:eastAsia="Times New Roman" w:hAnsi="Calibri" w:cs="Calibri"/>
                      <w:color w:val="000000"/>
                      <w:lang w:eastAsia="en-GB"/>
                    </w:rPr>
                    <w:t>Work From Home</w:t>
                  </w:r>
                </w:p>
              </w:tc>
              <w:tc>
                <w:tcPr>
                  <w:tcW w:w="2140" w:type="dxa"/>
                  <w:shd w:val="clear" w:color="auto" w:fill="C5E0B3" w:themeFill="accent6" w:themeFillTint="66"/>
                  <w:noWrap/>
                  <w:vAlign w:val="bottom"/>
                  <w:hideMark/>
                </w:tcPr>
                <w:p w14:paraId="01653F22" w14:textId="77777777" w:rsidR="0087625C" w:rsidRPr="000B66ED" w:rsidRDefault="0087625C" w:rsidP="00943C65">
                  <w:pPr>
                    <w:jc w:val="right"/>
                    <w:rPr>
                      <w:rFonts w:ascii="Calibri" w:eastAsia="Times New Roman" w:hAnsi="Calibri" w:cs="Calibri"/>
                      <w:color w:val="000000"/>
                      <w:lang w:eastAsia="en-GB"/>
                    </w:rPr>
                  </w:pPr>
                  <w:r w:rsidRPr="000B66ED">
                    <w:rPr>
                      <w:rFonts w:ascii="Calibri" w:eastAsia="Times New Roman" w:hAnsi="Calibri" w:cs="Calibri"/>
                      <w:color w:val="000000"/>
                      <w:lang w:eastAsia="en-GB"/>
                    </w:rPr>
                    <w:t>2.6702</w:t>
                  </w:r>
                </w:p>
              </w:tc>
            </w:tr>
            <w:tr w:rsidR="0087625C" w:rsidRPr="000B66ED" w14:paraId="04D76B4C" w14:textId="77777777" w:rsidTr="00943C65">
              <w:trPr>
                <w:trHeight w:val="315"/>
              </w:trPr>
              <w:tc>
                <w:tcPr>
                  <w:tcW w:w="4117" w:type="dxa"/>
                  <w:shd w:val="clear" w:color="auto" w:fill="C5E0B3" w:themeFill="accent6" w:themeFillTint="66"/>
                  <w:noWrap/>
                  <w:vAlign w:val="bottom"/>
                  <w:hideMark/>
                </w:tcPr>
                <w:p w14:paraId="6C84DB2C" w14:textId="77777777" w:rsidR="0087625C" w:rsidRPr="000B66ED" w:rsidRDefault="0087625C" w:rsidP="00943C65">
                  <w:pPr>
                    <w:jc w:val="right"/>
                    <w:rPr>
                      <w:rFonts w:ascii="Calibri" w:eastAsia="Times New Roman" w:hAnsi="Calibri" w:cs="Calibri"/>
                      <w:b/>
                      <w:bCs/>
                      <w:color w:val="000000"/>
                      <w:lang w:eastAsia="en-GB"/>
                    </w:rPr>
                  </w:pPr>
                  <w:r w:rsidRPr="000B66ED">
                    <w:rPr>
                      <w:rFonts w:ascii="Calibri" w:eastAsia="Times New Roman" w:hAnsi="Calibri" w:cs="Calibri"/>
                      <w:b/>
                      <w:bCs/>
                      <w:color w:val="000000"/>
                      <w:lang w:eastAsia="en-GB"/>
                    </w:rPr>
                    <w:t>Total Scope 3</w:t>
                  </w:r>
                </w:p>
              </w:tc>
              <w:tc>
                <w:tcPr>
                  <w:tcW w:w="2140" w:type="dxa"/>
                  <w:shd w:val="clear" w:color="auto" w:fill="C5E0B3" w:themeFill="accent6" w:themeFillTint="66"/>
                  <w:noWrap/>
                  <w:vAlign w:val="bottom"/>
                  <w:hideMark/>
                </w:tcPr>
                <w:p w14:paraId="3FD90D13" w14:textId="77777777" w:rsidR="0087625C" w:rsidRPr="000B66ED" w:rsidRDefault="0087625C" w:rsidP="00943C65">
                  <w:pPr>
                    <w:jc w:val="right"/>
                    <w:rPr>
                      <w:rFonts w:ascii="Calibri" w:eastAsia="Times New Roman" w:hAnsi="Calibri" w:cs="Calibri"/>
                      <w:b/>
                      <w:bCs/>
                      <w:color w:val="000000"/>
                      <w:lang w:eastAsia="en-GB"/>
                    </w:rPr>
                  </w:pPr>
                  <w:r w:rsidRPr="000B66ED">
                    <w:rPr>
                      <w:rFonts w:ascii="Calibri" w:eastAsia="Times New Roman" w:hAnsi="Calibri" w:cs="Calibri"/>
                      <w:b/>
                      <w:bCs/>
                      <w:color w:val="000000"/>
                      <w:lang w:eastAsia="en-GB"/>
                    </w:rPr>
                    <w:t>489.7701</w:t>
                  </w:r>
                </w:p>
              </w:tc>
            </w:tr>
          </w:tbl>
          <w:p w14:paraId="573BEA78" w14:textId="77777777" w:rsidR="0087625C" w:rsidRPr="000B66ED" w:rsidRDefault="0087625C" w:rsidP="0087625C">
            <w:pPr>
              <w:pStyle w:val="Standard"/>
              <w:numPr>
                <w:ilvl w:val="0"/>
                <w:numId w:val="54"/>
              </w:numPr>
              <w:spacing w:after="120" w:line="271" w:lineRule="auto"/>
              <w:jc w:val="both"/>
            </w:pPr>
            <w:r w:rsidRPr="000B66ED">
              <w:t>Our upstream and downstream emissions are recorded as zero because our company does not engage in any specific activities or processes that would generate emissions in these categories.</w:t>
            </w:r>
          </w:p>
          <w:p w14:paraId="309EEFB6" w14:textId="77777777" w:rsidR="0087625C" w:rsidRPr="000B66ED" w:rsidRDefault="0087625C" w:rsidP="0087625C">
            <w:pPr>
              <w:pStyle w:val="Standard"/>
              <w:numPr>
                <w:ilvl w:val="0"/>
                <w:numId w:val="54"/>
              </w:numPr>
              <w:spacing w:after="120" w:line="271" w:lineRule="auto"/>
              <w:jc w:val="both"/>
            </w:pPr>
            <w:r w:rsidRPr="000B66ED">
              <w:rPr>
                <w:color w:val="374151"/>
                <w:shd w:val="clear" w:color="auto" w:fill="F7F7F8"/>
              </w:rPr>
              <w:t>The primary contributor to our emissions stems from the round-trip commute of our staff to their assigned locations. Currently, we are in the process of improving data collection methods, with the aim of achieving a 25% reduction in emissions by 2025.</w:t>
            </w:r>
          </w:p>
        </w:tc>
      </w:tr>
      <w:tr w:rsidR="0087625C" w:rsidRPr="000B66ED" w14:paraId="2BA06CE0" w14:textId="77777777" w:rsidTr="00943C65">
        <w:trPr>
          <w:trHeight w:val="585"/>
        </w:trPr>
        <w:tc>
          <w:tcPr>
            <w:tcW w:w="2130" w:type="dxa"/>
            <w:tcBorders>
              <w:top w:val="single" w:sz="1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7AA9A" w14:textId="77777777" w:rsidR="0087625C" w:rsidRPr="000B66ED" w:rsidRDefault="0087625C" w:rsidP="00943C65">
            <w:pPr>
              <w:pStyle w:val="Standard"/>
              <w:spacing w:after="120" w:line="271" w:lineRule="auto"/>
              <w:jc w:val="both"/>
              <w:rPr>
                <w:rFonts w:ascii="Calibri" w:hAnsi="Calibri" w:cs="Calibri"/>
              </w:rPr>
            </w:pPr>
            <w:r w:rsidRPr="000B66ED">
              <w:rPr>
                <w:rFonts w:ascii="Calibri" w:hAnsi="Calibri" w:cs="Calibri"/>
                <w:b/>
              </w:rPr>
              <w:lastRenderedPageBreak/>
              <w:t>Total Emissions</w:t>
            </w:r>
          </w:p>
        </w:tc>
        <w:tc>
          <w:tcPr>
            <w:tcW w:w="7320" w:type="dxa"/>
            <w:tcBorders>
              <w:top w:val="single" w:sz="18" w:space="0" w:color="000000"/>
              <w:bottom w:val="single" w:sz="8" w:space="0" w:color="000000"/>
              <w:right w:val="single" w:sz="18" w:space="0" w:color="000000"/>
            </w:tcBorders>
            <w:tcMar>
              <w:top w:w="100" w:type="dxa"/>
              <w:left w:w="100" w:type="dxa"/>
              <w:bottom w:w="100" w:type="dxa"/>
              <w:right w:w="100" w:type="dxa"/>
            </w:tcMar>
          </w:tcPr>
          <w:p w14:paraId="52A8AA77" w14:textId="77777777" w:rsidR="0087625C" w:rsidRPr="000B66ED" w:rsidRDefault="0087625C" w:rsidP="00943C65">
            <w:pPr>
              <w:pStyle w:val="Standard"/>
              <w:spacing w:after="120" w:line="271" w:lineRule="auto"/>
              <w:jc w:val="both"/>
              <w:rPr>
                <w:rFonts w:ascii="Calibri" w:hAnsi="Calibri" w:cs="Calibri"/>
              </w:rPr>
            </w:pPr>
            <w:r w:rsidRPr="000B66ED">
              <w:rPr>
                <w:rFonts w:ascii="Calibri" w:hAnsi="Calibri" w:cs="Calibri"/>
                <w:b/>
                <w:bCs/>
              </w:rPr>
              <w:t>492.9708 tCO2e</w:t>
            </w:r>
          </w:p>
        </w:tc>
      </w:tr>
    </w:tbl>
    <w:p w14:paraId="447D9874" w14:textId="77777777" w:rsidR="0087625C" w:rsidRPr="000B66ED" w:rsidRDefault="0087625C" w:rsidP="0087625C">
      <w:pPr>
        <w:rPr>
          <w:rFonts w:ascii="Arial" w:hAnsi="Arial" w:cs="Arial"/>
        </w:rPr>
      </w:pPr>
      <w:bookmarkStart w:id="4" w:name="_heading=h.2et92p0"/>
      <w:bookmarkEnd w:id="4"/>
    </w:p>
    <w:p w14:paraId="214E7422" w14:textId="77777777" w:rsidR="0087625C" w:rsidRPr="000B66ED" w:rsidRDefault="0087625C" w:rsidP="0087625C">
      <w:pPr>
        <w:rPr>
          <w:rFonts w:ascii="Arial" w:hAnsi="Arial" w:cs="Arial"/>
        </w:rPr>
      </w:pPr>
    </w:p>
    <w:p w14:paraId="59C9F598" w14:textId="77777777" w:rsidR="0087625C" w:rsidRPr="000B66ED" w:rsidRDefault="0087625C" w:rsidP="0087625C">
      <w:pPr>
        <w:rPr>
          <w:rFonts w:ascii="Arial" w:hAnsi="Arial" w:cs="Arial"/>
        </w:rPr>
      </w:pPr>
    </w:p>
    <w:p w14:paraId="33DFBFBB" w14:textId="77777777" w:rsidR="0087625C" w:rsidRPr="000B66ED" w:rsidRDefault="0087625C" w:rsidP="0087625C">
      <w:pPr>
        <w:rPr>
          <w:rFonts w:ascii="Arial" w:hAnsi="Arial" w:cs="Arial"/>
        </w:rPr>
      </w:pPr>
      <w:r w:rsidRPr="000B66ED">
        <w:rPr>
          <w:rFonts w:ascii="Arial" w:hAnsi="Arial" w:cs="Arial"/>
          <w:b/>
          <w:bCs/>
        </w:rPr>
        <w:t>Emission Reduction Targets for Aviteus Healthcare</w:t>
      </w:r>
      <w:r w:rsidRPr="000B66ED">
        <w:rPr>
          <w:rFonts w:ascii="Arial" w:hAnsi="Arial" w:cs="Arial"/>
        </w:rPr>
        <w:t>:</w:t>
      </w:r>
    </w:p>
    <w:p w14:paraId="29CB37E9" w14:textId="77777777" w:rsidR="0087625C" w:rsidRPr="000B66ED" w:rsidRDefault="0087625C" w:rsidP="0087625C">
      <w:pPr>
        <w:numPr>
          <w:ilvl w:val="0"/>
          <w:numId w:val="53"/>
        </w:numPr>
        <w:suppressAutoHyphens/>
        <w:autoSpaceDN w:val="0"/>
        <w:spacing w:after="0" w:line="240" w:lineRule="auto"/>
        <w:textAlignment w:val="baseline"/>
        <w:rPr>
          <w:rFonts w:ascii="Arial" w:hAnsi="Arial" w:cs="Arial"/>
        </w:rPr>
      </w:pPr>
      <w:r w:rsidRPr="000B66ED">
        <w:rPr>
          <w:rFonts w:ascii="Arial" w:hAnsi="Arial" w:cs="Arial"/>
        </w:rPr>
        <w:t>Carbon Neutrality by 2030: Aviteus Healthcare commits to achieving carbon neutrality in our operations by 2045. This means reducing our direct and indirect emissions to net-zero levels, with a focus on energy efficiency, sustainable transportation, and responsible waste management.</w:t>
      </w:r>
    </w:p>
    <w:p w14:paraId="742CAA5A" w14:textId="77777777" w:rsidR="0087625C" w:rsidRPr="000B66ED" w:rsidRDefault="0087625C" w:rsidP="0087625C">
      <w:pPr>
        <w:numPr>
          <w:ilvl w:val="0"/>
          <w:numId w:val="53"/>
        </w:numPr>
        <w:suppressAutoHyphens/>
        <w:autoSpaceDN w:val="0"/>
        <w:spacing w:after="0" w:line="240" w:lineRule="auto"/>
        <w:textAlignment w:val="baseline"/>
        <w:rPr>
          <w:rFonts w:ascii="Arial" w:hAnsi="Arial" w:cs="Arial"/>
        </w:rPr>
      </w:pPr>
      <w:r w:rsidRPr="000B66ED">
        <w:rPr>
          <w:rFonts w:ascii="Arial" w:hAnsi="Arial" w:cs="Arial"/>
          <w:color w:val="374151"/>
          <w:shd w:val="clear" w:color="auto" w:fill="F7F7F8"/>
        </w:rPr>
        <w:t>Our management is exploring ways to encourage our staff to use public transportation or cycling to their designated locations, with the goal of achieving a 25% reduction in commuting by personal vehicles.</w:t>
      </w:r>
      <w:r w:rsidRPr="000B66ED">
        <w:rPr>
          <w:rFonts w:ascii="Arial" w:hAnsi="Arial" w:cs="Arial"/>
        </w:rPr>
        <w:t xml:space="preserve"> </w:t>
      </w:r>
    </w:p>
    <w:p w14:paraId="70902E30" w14:textId="77777777" w:rsidR="0087625C" w:rsidRPr="000B66ED" w:rsidRDefault="0087625C" w:rsidP="0087625C">
      <w:pPr>
        <w:numPr>
          <w:ilvl w:val="0"/>
          <w:numId w:val="53"/>
        </w:numPr>
        <w:suppressAutoHyphens/>
        <w:autoSpaceDN w:val="0"/>
        <w:spacing w:after="0" w:line="240" w:lineRule="auto"/>
        <w:textAlignment w:val="baseline"/>
        <w:rPr>
          <w:rFonts w:ascii="Arial" w:hAnsi="Arial" w:cs="Arial"/>
        </w:rPr>
      </w:pPr>
      <w:r w:rsidRPr="000B66ED">
        <w:rPr>
          <w:rFonts w:ascii="Arial" w:hAnsi="Arial" w:cs="Arial"/>
        </w:rPr>
        <w:t>50% Reduction in Business Travel Emissions by 2025: Aviteus Healthcare aims to cut emissions associated with business travel in half by 2025. We will achieve this by promoting telecommuting, using video conferencing for meetings, and encouraging eco-friendly transportation options.</w:t>
      </w:r>
    </w:p>
    <w:p w14:paraId="6648CC10" w14:textId="77777777" w:rsidR="0087625C" w:rsidRPr="000B66ED" w:rsidRDefault="0087625C" w:rsidP="0087625C">
      <w:pPr>
        <w:numPr>
          <w:ilvl w:val="0"/>
          <w:numId w:val="53"/>
        </w:numPr>
        <w:suppressAutoHyphens/>
        <w:autoSpaceDN w:val="0"/>
        <w:spacing w:after="0" w:line="240" w:lineRule="auto"/>
        <w:textAlignment w:val="baseline"/>
        <w:rPr>
          <w:rFonts w:ascii="Arial" w:hAnsi="Arial" w:cs="Arial"/>
        </w:rPr>
      </w:pPr>
      <w:r w:rsidRPr="000B66ED">
        <w:rPr>
          <w:rFonts w:ascii="Arial" w:hAnsi="Arial" w:cs="Arial"/>
        </w:rPr>
        <w:t>20% Reduction in Paper Usage by 2024: To reduce paper waste, we will implement paperless documentation and digital communication practices, aiming for a 20% reduction in paper usage by the end of 2024.</w:t>
      </w:r>
    </w:p>
    <w:p w14:paraId="11C97FEC" w14:textId="77777777" w:rsidR="0087625C" w:rsidRPr="000B66ED" w:rsidRDefault="0087625C" w:rsidP="0087625C">
      <w:pPr>
        <w:numPr>
          <w:ilvl w:val="0"/>
          <w:numId w:val="53"/>
        </w:numPr>
        <w:suppressAutoHyphens/>
        <w:autoSpaceDN w:val="0"/>
        <w:spacing w:after="0" w:line="240" w:lineRule="auto"/>
        <w:textAlignment w:val="baseline"/>
        <w:rPr>
          <w:rFonts w:ascii="Arial" w:hAnsi="Arial" w:cs="Arial"/>
        </w:rPr>
      </w:pPr>
      <w:r w:rsidRPr="000B66ED">
        <w:rPr>
          <w:rFonts w:ascii="Arial" w:hAnsi="Arial" w:cs="Arial"/>
        </w:rPr>
        <w:t>Transition to 100% Renewable Energy by 2030: We will progressively transition our energy sources to 100% renewable energy by 2030, supporting clean and sustainable power generation.</w:t>
      </w:r>
    </w:p>
    <w:p w14:paraId="7A3D28BE" w14:textId="77777777" w:rsidR="0087625C" w:rsidRPr="000B66ED" w:rsidRDefault="0087625C" w:rsidP="0087625C">
      <w:pPr>
        <w:numPr>
          <w:ilvl w:val="0"/>
          <w:numId w:val="53"/>
        </w:numPr>
        <w:suppressAutoHyphens/>
        <w:autoSpaceDN w:val="0"/>
        <w:spacing w:after="0" w:line="240" w:lineRule="auto"/>
        <w:textAlignment w:val="baseline"/>
        <w:rPr>
          <w:rFonts w:ascii="Arial" w:hAnsi="Arial" w:cs="Arial"/>
        </w:rPr>
      </w:pPr>
      <w:r w:rsidRPr="000B66ED">
        <w:rPr>
          <w:rFonts w:ascii="Arial" w:hAnsi="Arial" w:cs="Arial"/>
        </w:rPr>
        <w:t>Continuous Monitoring and Reporting: We commit to monitoring our emissions regularly and reporting our progress transparently to stakeholders through annual sustainability reports. This will ensure accountability and drive continuous improvement.</w:t>
      </w:r>
    </w:p>
    <w:p w14:paraId="17510114" w14:textId="77777777" w:rsidR="0087625C" w:rsidRPr="000B66ED" w:rsidRDefault="0087625C" w:rsidP="0087625C">
      <w:pPr>
        <w:numPr>
          <w:ilvl w:val="0"/>
          <w:numId w:val="53"/>
        </w:numPr>
        <w:suppressAutoHyphens/>
        <w:autoSpaceDN w:val="0"/>
        <w:spacing w:after="0" w:line="240" w:lineRule="auto"/>
        <w:textAlignment w:val="baseline"/>
        <w:rPr>
          <w:rFonts w:ascii="Arial" w:hAnsi="Arial" w:cs="Arial"/>
        </w:rPr>
      </w:pPr>
      <w:r w:rsidRPr="000B66ED">
        <w:rPr>
          <w:rFonts w:ascii="Arial" w:hAnsi="Arial" w:cs="Arial"/>
        </w:rPr>
        <w:t>Supplier and Vendor Engagement: Aviteus Healthcare will prioritize partnerships with suppliers and vendors who share our commitment to sustainability and will work with them to reduce the environmental impact of our supply chain.</w:t>
      </w:r>
    </w:p>
    <w:p w14:paraId="19A32014" w14:textId="77777777" w:rsidR="0087625C" w:rsidRPr="000B66ED" w:rsidRDefault="0087625C" w:rsidP="0087625C">
      <w:pPr>
        <w:numPr>
          <w:ilvl w:val="0"/>
          <w:numId w:val="53"/>
        </w:numPr>
        <w:suppressAutoHyphens/>
        <w:autoSpaceDN w:val="0"/>
        <w:spacing w:after="0" w:line="240" w:lineRule="auto"/>
        <w:textAlignment w:val="baseline"/>
        <w:rPr>
          <w:rFonts w:ascii="Arial" w:hAnsi="Arial" w:cs="Arial"/>
        </w:rPr>
      </w:pPr>
      <w:r w:rsidRPr="000B66ED">
        <w:rPr>
          <w:rFonts w:ascii="Arial" w:hAnsi="Arial" w:cs="Arial"/>
        </w:rPr>
        <w:t>Green Awareness Initiatives: We will launch educational campaigns and workshops to raise awareness among employees, candidates, and clients about the importance of carbon reduction in the healthcare sector.</w:t>
      </w:r>
    </w:p>
    <w:p w14:paraId="22126181" w14:textId="77777777" w:rsidR="0087625C" w:rsidRPr="000B66ED" w:rsidRDefault="0087625C" w:rsidP="0087625C">
      <w:pPr>
        <w:numPr>
          <w:ilvl w:val="0"/>
          <w:numId w:val="53"/>
        </w:numPr>
        <w:suppressAutoHyphens/>
        <w:autoSpaceDN w:val="0"/>
        <w:spacing w:after="0" w:line="240" w:lineRule="auto"/>
        <w:textAlignment w:val="baseline"/>
        <w:rPr>
          <w:rFonts w:ascii="Arial" w:hAnsi="Arial" w:cs="Arial"/>
        </w:rPr>
      </w:pPr>
      <w:r w:rsidRPr="000B66ED">
        <w:rPr>
          <w:rFonts w:ascii="Arial" w:hAnsi="Arial" w:cs="Arial"/>
        </w:rPr>
        <w:lastRenderedPageBreak/>
        <w:t>Employee Engagement and Recognition: To foster a culture of environmental responsibility, we will establish a Green Team within the organization, recognize and reward employees for their contributions to carbon reduction efforts, and encourage their active participation in our sustainability initiatives.</w:t>
      </w:r>
    </w:p>
    <w:p w14:paraId="36335B38" w14:textId="77777777" w:rsidR="0087625C" w:rsidRPr="000B66ED" w:rsidRDefault="0087625C" w:rsidP="0087625C">
      <w:pPr>
        <w:rPr>
          <w:rFonts w:ascii="Arial" w:hAnsi="Arial" w:cs="Arial"/>
        </w:rPr>
      </w:pPr>
      <w:r w:rsidRPr="000B66ED">
        <w:rPr>
          <w:rFonts w:ascii="Arial" w:hAnsi="Arial" w:cs="Arial"/>
        </w:rPr>
        <w:t>Aviteus Healthcare is dedicated to making a positive impact on the environment while continuing to provide exceptional healthcare staffing solutions. These emission reduction targets reflect our commitment to sustainability, and we invite our stakeholders to join us on this journey toward a greener and more sustainable future for healthcare recruitment.</w:t>
      </w:r>
    </w:p>
    <w:p w14:paraId="6B3F4683" w14:textId="77777777" w:rsidR="0087625C" w:rsidRPr="000B66ED" w:rsidRDefault="0087625C" w:rsidP="0087625C">
      <w:pPr>
        <w:pStyle w:val="Heading1"/>
        <w:spacing w:line="271" w:lineRule="auto"/>
        <w:jc w:val="both"/>
        <w:rPr>
          <w:rFonts w:ascii="Arial" w:hAnsi="Arial" w:cs="Arial"/>
          <w:sz w:val="22"/>
          <w:szCs w:val="22"/>
        </w:rPr>
      </w:pPr>
      <w:bookmarkStart w:id="5" w:name="_heading=h.17dp8vu"/>
      <w:bookmarkEnd w:id="5"/>
    </w:p>
    <w:p w14:paraId="75810141" w14:textId="77777777" w:rsidR="0087625C" w:rsidRPr="000B66ED" w:rsidRDefault="0087625C" w:rsidP="0087625C">
      <w:pPr>
        <w:pStyle w:val="Standard"/>
      </w:pPr>
    </w:p>
    <w:p w14:paraId="711A0994" w14:textId="77777777" w:rsidR="0087625C" w:rsidRPr="000B66ED" w:rsidRDefault="0087625C" w:rsidP="0087625C">
      <w:pPr>
        <w:pStyle w:val="Heading3"/>
        <w:spacing w:line="247" w:lineRule="auto"/>
        <w:rPr>
          <w:rFonts w:ascii="Arial" w:hAnsi="Arial" w:cs="Arial"/>
          <w:sz w:val="28"/>
          <w:szCs w:val="28"/>
        </w:rPr>
      </w:pPr>
      <w:bookmarkStart w:id="6" w:name="_heading=h.3rdcrjn"/>
      <w:bookmarkStart w:id="7" w:name="_heading=h.qsh70q"/>
      <w:bookmarkStart w:id="8" w:name="_heading=h.3as4poj"/>
      <w:bookmarkEnd w:id="6"/>
      <w:bookmarkEnd w:id="7"/>
      <w:bookmarkEnd w:id="8"/>
      <w:r w:rsidRPr="000B66ED">
        <w:rPr>
          <w:rFonts w:ascii="Arial" w:hAnsi="Arial" w:cs="Arial"/>
          <w:sz w:val="28"/>
          <w:szCs w:val="28"/>
        </w:rPr>
        <w:t>Completed Carbon Reduction Initiatives</w:t>
      </w:r>
    </w:p>
    <w:p w14:paraId="0EEE736C" w14:textId="77777777" w:rsidR="0087625C" w:rsidRDefault="0087625C" w:rsidP="0087625C">
      <w:pPr>
        <w:pStyle w:val="Standard"/>
        <w:spacing w:after="140" w:line="271" w:lineRule="auto"/>
      </w:pPr>
      <w:r w:rsidRPr="000B66ED">
        <w:t>Aviteus Healthcare, a distinguished and framework-approved healthcare recruitment agency, is firmly dedicated to the cause of environmental sustainability. Our commitment to reducing our carbon footprint is underscored by our adoption of internationally recognized standards and initiatives such as PAS 2060, ISO 14001, and SBTI. By embracing PAS 2060, we aim to achieve carbon neutrality and meticulously account for our emissions while actively working to reduce them. ISO 14001 serves as a framework for our systematic approach to environmental management, helping us identify and mitigate our environmental impact across all aspects of our operations. Additionally, our alignment with the Science-Based Targets Initiative (SBTI) reinforces our commitment to setting and achieving ambitious, science-based targets that will drive substantial emissions reductions. Through these initiatives, Aviteus Healthcare is steadfast in its pursuit of sustainable practices that not only reduce our environmental impact but also contribute to a greener, more responsible future for healthcare recruitment.</w:t>
      </w:r>
    </w:p>
    <w:p w14:paraId="3EC8B325" w14:textId="77777777" w:rsidR="000B66ED" w:rsidRDefault="000B66ED" w:rsidP="0087625C">
      <w:pPr>
        <w:pStyle w:val="Standard"/>
        <w:spacing w:after="140" w:line="271" w:lineRule="auto"/>
      </w:pPr>
    </w:p>
    <w:p w14:paraId="2D9FF8F0" w14:textId="77777777" w:rsidR="000B66ED" w:rsidRDefault="000B66ED" w:rsidP="0087625C">
      <w:pPr>
        <w:pStyle w:val="Standard"/>
        <w:spacing w:after="140" w:line="271" w:lineRule="auto"/>
      </w:pPr>
    </w:p>
    <w:p w14:paraId="2C90651A" w14:textId="77777777" w:rsidR="000B66ED" w:rsidRPr="000B66ED" w:rsidRDefault="000B66ED" w:rsidP="0087625C">
      <w:pPr>
        <w:pStyle w:val="Standard"/>
        <w:spacing w:after="140" w:line="271" w:lineRule="auto"/>
      </w:pPr>
    </w:p>
    <w:p w14:paraId="3BE9F814" w14:textId="77777777" w:rsidR="00226990" w:rsidRPr="000B66ED" w:rsidRDefault="00226990" w:rsidP="0087625C">
      <w:pPr>
        <w:pStyle w:val="Heading1"/>
        <w:spacing w:before="360" w:line="247" w:lineRule="auto"/>
        <w:rPr>
          <w:rFonts w:ascii="Arial" w:hAnsi="Arial" w:cs="Arial"/>
          <w:sz w:val="22"/>
          <w:szCs w:val="22"/>
        </w:rPr>
      </w:pPr>
      <w:bookmarkStart w:id="9" w:name="_heading=h.49x2ik5"/>
      <w:bookmarkEnd w:id="9"/>
    </w:p>
    <w:p w14:paraId="1570518A" w14:textId="15F46DD8" w:rsidR="00226990" w:rsidRPr="000B66ED" w:rsidRDefault="0087625C" w:rsidP="00505AC6">
      <w:pPr>
        <w:pStyle w:val="Heading1"/>
        <w:spacing w:before="360" w:line="247" w:lineRule="auto"/>
        <w:rPr>
          <w:rFonts w:ascii="Arial" w:hAnsi="Arial" w:cs="Arial"/>
          <w:sz w:val="28"/>
          <w:szCs w:val="28"/>
        </w:rPr>
      </w:pPr>
      <w:r w:rsidRPr="000B66ED">
        <w:rPr>
          <w:rFonts w:ascii="Arial" w:hAnsi="Arial" w:cs="Arial"/>
          <w:sz w:val="28"/>
          <w:szCs w:val="28"/>
        </w:rPr>
        <w:lastRenderedPageBreak/>
        <w:t>Declaration and Sign Off</w:t>
      </w:r>
    </w:p>
    <w:p w14:paraId="4E9F44CF" w14:textId="77777777" w:rsidR="0087625C" w:rsidRPr="000B66ED" w:rsidRDefault="0087625C" w:rsidP="0087625C">
      <w:pPr>
        <w:pStyle w:val="Standard"/>
        <w:spacing w:after="300" w:line="247" w:lineRule="auto"/>
      </w:pPr>
      <w:r w:rsidRPr="000B66ED">
        <w:t>This Carbon Reduction Plan has been completed in accordance with PPN 06/21 and associated guidance and reporting standard for Carbon Reduction Plans.</w:t>
      </w:r>
    </w:p>
    <w:p w14:paraId="4F1F858D" w14:textId="77777777" w:rsidR="0087625C" w:rsidRPr="000B66ED" w:rsidRDefault="0087625C" w:rsidP="0087625C">
      <w:pPr>
        <w:pStyle w:val="Standard"/>
        <w:spacing w:after="300" w:line="247" w:lineRule="auto"/>
      </w:pPr>
      <w:r w:rsidRPr="000B66ED">
        <w:t>Emissions have been reported and recorded in accordance with</w:t>
      </w:r>
      <w:r w:rsidRPr="000B66ED">
        <w:rPr>
          <w:color w:val="0B0C0C"/>
        </w:rPr>
        <w:t xml:space="preserve"> the published reporting standard for Carbon Reduction Plans and the </w:t>
      </w:r>
      <w:r w:rsidRPr="000B66ED">
        <w:rPr>
          <w:color w:val="000000"/>
        </w:rPr>
        <w:t>GHG Reporting Protocol corporate standard</w:t>
      </w:r>
      <w:r w:rsidRPr="000B66ED">
        <w:rPr>
          <w:rStyle w:val="FootnoteReference"/>
          <w:color w:val="000000"/>
        </w:rPr>
        <w:footnoteReference w:id="1"/>
      </w:r>
      <w:r w:rsidRPr="000B66ED">
        <w:rPr>
          <w:color w:val="000000"/>
        </w:rPr>
        <w:t xml:space="preserve"> </w:t>
      </w:r>
      <w:r w:rsidRPr="000B66ED">
        <w:rPr>
          <w:color w:val="0B0C0C"/>
        </w:rPr>
        <w:t>and uses the appropri</w:t>
      </w:r>
      <w:r w:rsidRPr="000B66ED">
        <w:rPr>
          <w:color w:val="000000"/>
        </w:rPr>
        <w:t xml:space="preserve">ate </w:t>
      </w:r>
      <w:hyperlink r:id="rId9" w:history="1">
        <w:r w:rsidRPr="000B66ED">
          <w:rPr>
            <w:color w:val="000000"/>
          </w:rPr>
          <w:t>Government emission conversion factors for greenhouse gas company reporting</w:t>
        </w:r>
      </w:hyperlink>
      <w:r w:rsidRPr="000B66ED">
        <w:rPr>
          <w:rStyle w:val="FootnoteReference"/>
          <w:color w:val="000000"/>
        </w:rPr>
        <w:footnoteReference w:id="2"/>
      </w:r>
      <w:r w:rsidRPr="000B66ED">
        <w:rPr>
          <w:color w:val="000000"/>
        </w:rPr>
        <w:t>.</w:t>
      </w:r>
    </w:p>
    <w:p w14:paraId="07534F96" w14:textId="77777777" w:rsidR="0087625C" w:rsidRPr="000B66ED" w:rsidRDefault="0087625C" w:rsidP="0087625C">
      <w:pPr>
        <w:pStyle w:val="Standard"/>
        <w:spacing w:after="300" w:line="247" w:lineRule="auto"/>
      </w:pPr>
      <w:r w:rsidRPr="000B66ED">
        <w:rPr>
          <w:color w:val="0B0C0C"/>
        </w:rPr>
        <w:t xml:space="preserve">Scope 1 and Scope 2 emissions have been reported in accordance with SECR requirements, and the required subset of Scope 3 emissions have been reported in accordance with the published reporting standard for Carbon Reduction Plans and the </w:t>
      </w:r>
      <w:r w:rsidRPr="000B66ED">
        <w:rPr>
          <w:color w:val="000000"/>
        </w:rPr>
        <w:t>Corporate Value Chain (Scope 3) Standard</w:t>
      </w:r>
      <w:r w:rsidRPr="000B66ED">
        <w:rPr>
          <w:rStyle w:val="FootnoteReference"/>
          <w:color w:val="000000"/>
        </w:rPr>
        <w:footnoteReference w:id="3"/>
      </w:r>
      <w:r w:rsidRPr="000B66ED">
        <w:rPr>
          <w:color w:val="000000"/>
        </w:rPr>
        <w:t>.</w:t>
      </w:r>
    </w:p>
    <w:p w14:paraId="2220ED68" w14:textId="77777777" w:rsidR="0087625C" w:rsidRPr="000B66ED" w:rsidRDefault="0087625C" w:rsidP="0087625C">
      <w:pPr>
        <w:pStyle w:val="Standard"/>
        <w:spacing w:after="300" w:line="247" w:lineRule="auto"/>
      </w:pPr>
      <w:r w:rsidRPr="000B66ED">
        <w:rPr>
          <w:color w:val="0B0C0C"/>
        </w:rPr>
        <w:t xml:space="preserve">This Carbon Reduction Plan has been reviewed and signed off </w:t>
      </w:r>
      <w:r w:rsidRPr="000B66ED">
        <w:t>by the board of directors (or equivalent management body).</w:t>
      </w:r>
    </w:p>
    <w:p w14:paraId="6440864C" w14:textId="77777777" w:rsidR="0087625C" w:rsidRPr="000B66ED" w:rsidRDefault="0087625C" w:rsidP="0087625C">
      <w:pPr>
        <w:pStyle w:val="Heading4"/>
        <w:spacing w:after="300" w:line="247" w:lineRule="auto"/>
        <w:rPr>
          <w:rFonts w:ascii="Arial" w:hAnsi="Arial" w:cs="Arial"/>
        </w:rPr>
      </w:pPr>
      <w:bookmarkStart w:id="10" w:name="_heading=h.2p2csry"/>
      <w:bookmarkEnd w:id="10"/>
      <w:r w:rsidRPr="000B66ED">
        <w:rPr>
          <w:rFonts w:ascii="Arial" w:hAnsi="Arial" w:cs="Arial"/>
        </w:rPr>
        <w:t>Signed on behalf of the Supplier:</w:t>
      </w:r>
    </w:p>
    <w:p w14:paraId="1A6CF172" w14:textId="77777777" w:rsidR="0087625C" w:rsidRPr="000B66ED" w:rsidRDefault="0087625C" w:rsidP="0087625C">
      <w:pPr>
        <w:pStyle w:val="Standard"/>
        <w:spacing w:after="300" w:line="247" w:lineRule="auto"/>
        <w:rPr>
          <w:color w:val="0B0C0C"/>
        </w:rPr>
      </w:pPr>
    </w:p>
    <w:p w14:paraId="6077621A" w14:textId="77777777" w:rsidR="0087625C" w:rsidRPr="000B66ED" w:rsidRDefault="0087625C" w:rsidP="0087625C">
      <w:pPr>
        <w:pStyle w:val="Standard"/>
        <w:spacing w:after="300" w:line="247" w:lineRule="auto"/>
        <w:rPr>
          <w:color w:val="0B0C0C"/>
        </w:rPr>
      </w:pPr>
      <w:r w:rsidRPr="000B66ED">
        <w:rPr>
          <w:noProof/>
          <w:color w:val="0B0C0C"/>
        </w:rPr>
        <w:drawing>
          <wp:inline distT="0" distB="0" distL="0" distR="0" wp14:anchorId="29346E94" wp14:editId="5B82FFC7">
            <wp:extent cx="914400" cy="507854"/>
            <wp:effectExtent l="0" t="0" r="0" b="6985"/>
            <wp:docPr id="80346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66663" name="Picture 8034666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26906" cy="514800"/>
                    </a:xfrm>
                    <a:prstGeom prst="rect">
                      <a:avLst/>
                    </a:prstGeom>
                  </pic:spPr>
                </pic:pic>
              </a:graphicData>
            </a:graphic>
          </wp:inline>
        </w:drawing>
      </w:r>
    </w:p>
    <w:p w14:paraId="5EFB686B" w14:textId="77777777" w:rsidR="0087625C" w:rsidRPr="000B66ED" w:rsidRDefault="0087625C" w:rsidP="0087625C">
      <w:pPr>
        <w:pStyle w:val="Standard"/>
        <w:spacing w:after="300" w:line="247" w:lineRule="auto"/>
      </w:pPr>
      <w:r w:rsidRPr="000B66ED">
        <w:rPr>
          <w:color w:val="0B0C0C"/>
        </w:rPr>
        <w:t>Date: 19/10/2023</w:t>
      </w:r>
    </w:p>
    <w:p w14:paraId="6DE1BD11" w14:textId="77777777" w:rsidR="0087625C" w:rsidRPr="000B66ED" w:rsidRDefault="0087625C" w:rsidP="0087625C">
      <w:pPr>
        <w:pStyle w:val="Standard"/>
        <w:rPr>
          <w:shd w:val="clear" w:color="auto" w:fill="FFFF00"/>
        </w:rPr>
      </w:pPr>
      <w:bookmarkStart w:id="11" w:name="_heading=h.147n2zr"/>
      <w:bookmarkEnd w:id="11"/>
    </w:p>
    <w:p w14:paraId="6430BB7D" w14:textId="77777777" w:rsidR="005822B2" w:rsidRPr="000B66ED" w:rsidRDefault="005822B2" w:rsidP="00DC3AE9">
      <w:pPr>
        <w:rPr>
          <w:rFonts w:ascii="Arial" w:hAnsi="Arial" w:cs="Arial"/>
        </w:rPr>
      </w:pPr>
    </w:p>
    <w:sectPr w:rsidR="005822B2" w:rsidRPr="000B66ED" w:rsidSect="008B7994">
      <w:headerReference w:type="even" r:id="rId11"/>
      <w:headerReference w:type="default" r:id="rId12"/>
      <w:footerReference w:type="default" r:id="rId13"/>
      <w:headerReference w:type="first" r:id="rId14"/>
      <w:pgSz w:w="11906" w:h="16838"/>
      <w:pgMar w:top="1440" w:right="1440" w:bottom="1440" w:left="1440"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3D4B3" w14:textId="77777777" w:rsidR="009472A0" w:rsidRDefault="009472A0" w:rsidP="00A103F1">
      <w:pPr>
        <w:spacing w:after="0" w:line="240" w:lineRule="auto"/>
      </w:pPr>
      <w:r>
        <w:separator/>
      </w:r>
    </w:p>
  </w:endnote>
  <w:endnote w:type="continuationSeparator" w:id="0">
    <w:p w14:paraId="6EB17E8F" w14:textId="77777777" w:rsidR="009472A0" w:rsidRDefault="009472A0" w:rsidP="00A10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variable"/>
  </w:font>
  <w:font w:name="Tahoma">
    <w:panose1 w:val="020B0604030504040204"/>
    <w:charset w:val="00"/>
    <w:family w:val="swiss"/>
    <w:pitch w:val="variable"/>
    <w:sig w:usb0="E1002EFF" w:usb1="C000605B" w:usb2="00000029" w:usb3="00000000" w:csb0="000101FF" w:csb1="00000000"/>
  </w:font>
  <w:font w:name="Quicksand">
    <w:charset w:val="00"/>
    <w:family w:val="auto"/>
    <w:pitch w:val="variable"/>
    <w:sig w:usb0="2000000F" w:usb1="00000001" w:usb2="00000000" w:usb3="00000000" w:csb0="00000193" w:csb1="00000000"/>
  </w:font>
  <w:font w:name="Noto Sans">
    <w:charset w:val="00"/>
    <w:family w:val="swiss"/>
    <w:pitch w:val="variable"/>
    <w:sig w:usb0="E00082FF" w:usb1="400078FF" w:usb2="00000021" w:usb3="00000000" w:csb0="0000019F" w:csb1="00000000"/>
  </w:font>
  <w:font w:name="Harlow Solid Italic">
    <w:altName w:val="Trebuchet MS"/>
    <w:panose1 w:val="04030604020F02020D02"/>
    <w:charset w:val="00"/>
    <w:family w:val="decorative"/>
    <w:pitch w:val="variable"/>
    <w:sig w:usb0="00000003" w:usb1="00000000" w:usb2="00000000" w:usb3="00000000" w:csb0="00000001" w:csb1="00000000"/>
  </w:font>
  <w:font w:name="Andale Sans UI">
    <w:altName w:val="Calibri"/>
    <w:charset w:val="EE"/>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C1612" w14:textId="48C3102A" w:rsidR="00B06A76" w:rsidRDefault="00B06A76" w:rsidP="00B06A76">
    <w:pPr>
      <w:pStyle w:val="Footer"/>
      <w:tabs>
        <w:tab w:val="clear" w:pos="4513"/>
        <w:tab w:val="clear" w:pos="9026"/>
        <w:tab w:val="left" w:pos="5370"/>
      </w:tabs>
    </w:pPr>
    <w:r>
      <w:tab/>
    </w:r>
  </w:p>
  <w:tbl>
    <w:tblPr>
      <w:tblW w:w="5233" w:type="pct"/>
      <w:tblCellMar>
        <w:left w:w="115" w:type="dxa"/>
        <w:right w:w="115" w:type="dxa"/>
      </w:tblCellMar>
      <w:tblLook w:val="0600" w:firstRow="0" w:lastRow="0" w:firstColumn="0" w:lastColumn="0" w:noHBand="1" w:noVBand="1"/>
    </w:tblPr>
    <w:tblGrid>
      <w:gridCol w:w="8795"/>
      <w:gridCol w:w="652"/>
    </w:tblGrid>
    <w:tr w:rsidR="00B06A76" w14:paraId="7E181153" w14:textId="77777777" w:rsidTr="00A21140">
      <w:trPr>
        <w:trHeight w:val="324"/>
      </w:trPr>
      <w:tc>
        <w:tcPr>
          <w:tcW w:w="4655" w:type="pct"/>
          <w:vAlign w:val="center"/>
        </w:tcPr>
        <w:p w14:paraId="2E77631E" w14:textId="2C00D67A" w:rsidR="00B06A76" w:rsidRPr="00385BA6" w:rsidRDefault="00B06A76" w:rsidP="00B06A76">
          <w:pPr>
            <w:pStyle w:val="ContactInfo"/>
            <w:ind w:left="720" w:right="-39" w:hanging="720"/>
            <w:jc w:val="right"/>
          </w:pPr>
          <w:r w:rsidRPr="006D0317">
            <w:t>Registered in England and Wales | Reg. No:3337393</w:t>
          </w:r>
        </w:p>
      </w:tc>
      <w:tc>
        <w:tcPr>
          <w:tcW w:w="345" w:type="pct"/>
          <w:vAlign w:val="center"/>
        </w:tcPr>
        <w:p w14:paraId="352240AE" w14:textId="77777777" w:rsidR="00B06A76" w:rsidRDefault="00B06A76" w:rsidP="00B06A76">
          <w:pPr>
            <w:pStyle w:val="ContactInfo"/>
            <w:jc w:val="center"/>
          </w:pPr>
        </w:p>
      </w:tc>
    </w:tr>
    <w:tr w:rsidR="00B06A76" w14:paraId="294359E8" w14:textId="77777777" w:rsidTr="00A21140">
      <w:trPr>
        <w:trHeight w:val="324"/>
      </w:trPr>
      <w:tc>
        <w:tcPr>
          <w:tcW w:w="4655" w:type="pct"/>
          <w:vAlign w:val="center"/>
        </w:tcPr>
        <w:p w14:paraId="7C5D8D3E" w14:textId="77777777" w:rsidR="00B06A76" w:rsidRPr="00385BA6" w:rsidRDefault="00B06A76" w:rsidP="00B06A76">
          <w:pPr>
            <w:pStyle w:val="ContactInfo"/>
            <w:jc w:val="right"/>
          </w:pPr>
          <w:r>
            <w:t xml:space="preserve">00442034888172 </w:t>
          </w:r>
          <w:proofErr w:type="gramStart"/>
          <w:r>
            <w:t>|  info@</w:t>
          </w:r>
          <w:r w:rsidRPr="006D0317">
            <w:t>aviteushealthcare.co.uk</w:t>
          </w:r>
          <w:proofErr w:type="gramEnd"/>
        </w:p>
      </w:tc>
      <w:tc>
        <w:tcPr>
          <w:tcW w:w="345" w:type="pct"/>
          <w:vAlign w:val="center"/>
        </w:tcPr>
        <w:p w14:paraId="2C007989" w14:textId="77777777" w:rsidR="00B06A76" w:rsidRDefault="00B06A76" w:rsidP="00B06A76">
          <w:pPr>
            <w:pStyle w:val="ContactInfo"/>
            <w:jc w:val="center"/>
          </w:pPr>
          <w:r w:rsidRPr="00CE1FF8">
            <w:rPr>
              <w:rFonts w:cstheme="majorHAnsi"/>
              <w:noProof/>
              <w:color w:val="000000" w:themeColor="text1"/>
              <w:lang w:val="en-IN" w:eastAsia="en-IN"/>
            </w:rPr>
            <w:drawing>
              <wp:inline distT="0" distB="0" distL="0" distR="0" wp14:anchorId="62AE3B82" wp14:editId="512DCDA8">
                <wp:extent cx="187325" cy="187325"/>
                <wp:effectExtent l="0" t="0" r="3175" b="0"/>
                <wp:docPr id="39" name="Graphic 39"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diafile_krweMq.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7325" cy="187325"/>
                        </a:xfrm>
                        <a:prstGeom prst="rect">
                          <a:avLst/>
                        </a:prstGeom>
                      </pic:spPr>
                    </pic:pic>
                  </a:graphicData>
                </a:graphic>
              </wp:inline>
            </w:drawing>
          </w:r>
        </w:p>
      </w:tc>
    </w:tr>
    <w:tr w:rsidR="00B06A76" w14:paraId="03D99593" w14:textId="77777777" w:rsidTr="00A21140">
      <w:trPr>
        <w:trHeight w:val="324"/>
      </w:trPr>
      <w:tc>
        <w:tcPr>
          <w:tcW w:w="4655" w:type="pct"/>
          <w:vAlign w:val="center"/>
        </w:tcPr>
        <w:p w14:paraId="17DCEAA8" w14:textId="77777777" w:rsidR="00B06A76" w:rsidRPr="00385BA6" w:rsidRDefault="00B06A76" w:rsidP="00B06A76">
          <w:pPr>
            <w:pStyle w:val="ContactInfo"/>
            <w:jc w:val="right"/>
          </w:pPr>
          <w:r w:rsidRPr="006D0317">
            <w:t>aviteushealthcare.co.uk</w:t>
          </w:r>
        </w:p>
      </w:tc>
      <w:tc>
        <w:tcPr>
          <w:tcW w:w="345" w:type="pct"/>
          <w:vAlign w:val="center"/>
        </w:tcPr>
        <w:p w14:paraId="1122EC8D" w14:textId="77777777" w:rsidR="00B06A76" w:rsidRDefault="00B06A76" w:rsidP="00B06A76">
          <w:pPr>
            <w:pStyle w:val="ContactInfo"/>
            <w:jc w:val="center"/>
          </w:pPr>
          <w:r w:rsidRPr="00CE1FF8">
            <w:rPr>
              <w:rFonts w:cstheme="majorHAnsi"/>
              <w:noProof/>
              <w:color w:val="000000" w:themeColor="text1"/>
              <w:lang w:val="en-IN" w:eastAsia="en-IN"/>
            </w:rPr>
            <w:drawing>
              <wp:inline distT="0" distB="0" distL="0" distR="0" wp14:anchorId="6537814B" wp14:editId="1D67FD3B">
                <wp:extent cx="187325" cy="187325"/>
                <wp:effectExtent l="0" t="0" r="3175" b="3175"/>
                <wp:docPr id="40" name="Graphic 40" descr="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diafile_cs1PM3.svg"/>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87325" cy="187325"/>
                        </a:xfrm>
                        <a:prstGeom prst="rect">
                          <a:avLst/>
                        </a:prstGeom>
                      </pic:spPr>
                    </pic:pic>
                  </a:graphicData>
                </a:graphic>
              </wp:inline>
            </w:drawing>
          </w:r>
        </w:p>
      </w:tc>
    </w:tr>
    <w:tr w:rsidR="00B06A76" w14:paraId="34E224E5" w14:textId="77777777" w:rsidTr="00A21140">
      <w:trPr>
        <w:trHeight w:val="324"/>
      </w:trPr>
      <w:tc>
        <w:tcPr>
          <w:tcW w:w="4655" w:type="pct"/>
          <w:vAlign w:val="center"/>
        </w:tcPr>
        <w:p w14:paraId="49610254" w14:textId="77777777" w:rsidR="00875147" w:rsidRDefault="00875147" w:rsidP="006C7162">
          <w:pPr>
            <w:pStyle w:val="ContactInfo"/>
            <w:jc w:val="right"/>
          </w:pPr>
          <w:r>
            <w:t>Suite 5 3</w:t>
          </w:r>
          <w:r w:rsidRPr="00875147">
            <w:rPr>
              <w:vertAlign w:val="superscript"/>
            </w:rPr>
            <w:t>rd</w:t>
          </w:r>
          <w:r>
            <w:t xml:space="preserve"> floor A</w:t>
          </w:r>
          <w:r w:rsidR="006C7162" w:rsidRPr="002A6FEE">
            <w:t xml:space="preserve">lpha House, </w:t>
          </w:r>
        </w:p>
        <w:p w14:paraId="29000570" w14:textId="29A32F3A" w:rsidR="00875147" w:rsidRDefault="006C7162" w:rsidP="00875147">
          <w:pPr>
            <w:pStyle w:val="ContactInfo"/>
            <w:jc w:val="right"/>
          </w:pPr>
          <w:r w:rsidRPr="002A6FEE">
            <w:t>296 Kenton Road,</w:t>
          </w:r>
          <w:r w:rsidR="00875147">
            <w:t xml:space="preserve"> Harrow</w:t>
          </w:r>
          <w:r w:rsidRPr="002A6FEE">
            <w:t xml:space="preserve">, </w:t>
          </w:r>
        </w:p>
        <w:p w14:paraId="6FE9334F" w14:textId="262D0AB2" w:rsidR="00B06A76" w:rsidRPr="00385BA6" w:rsidRDefault="006C7162" w:rsidP="006C7162">
          <w:pPr>
            <w:pStyle w:val="ContactInfo"/>
            <w:jc w:val="right"/>
          </w:pPr>
          <w:r w:rsidRPr="002A6FEE">
            <w:t>United Kingdom, HA3 8DD</w:t>
          </w:r>
        </w:p>
      </w:tc>
      <w:tc>
        <w:tcPr>
          <w:tcW w:w="345" w:type="pct"/>
          <w:vAlign w:val="center"/>
        </w:tcPr>
        <w:p w14:paraId="60624446" w14:textId="77777777" w:rsidR="00B06A76" w:rsidRDefault="00B06A76" w:rsidP="00B06A76">
          <w:pPr>
            <w:pStyle w:val="ContactInfo"/>
            <w:jc w:val="center"/>
          </w:pPr>
          <w:r w:rsidRPr="00CE1FF8">
            <w:rPr>
              <w:rFonts w:cstheme="majorHAnsi"/>
              <w:noProof/>
              <w:color w:val="000000" w:themeColor="text1"/>
              <w:lang w:val="en-IN" w:eastAsia="en-IN"/>
            </w:rPr>
            <w:drawing>
              <wp:inline distT="0" distB="0" distL="0" distR="0" wp14:anchorId="396A71E3" wp14:editId="439FE6CF">
                <wp:extent cx="168910" cy="168910"/>
                <wp:effectExtent l="0" t="0" r="0" b="0"/>
                <wp:docPr id="41" name="Graphic 4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diafile_suvnbc.svg"/>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68910" cy="168910"/>
                        </a:xfrm>
                        <a:prstGeom prst="rect">
                          <a:avLst/>
                        </a:prstGeom>
                      </pic:spPr>
                    </pic:pic>
                  </a:graphicData>
                </a:graphic>
              </wp:inline>
            </w:drawing>
          </w:r>
        </w:p>
      </w:tc>
    </w:tr>
  </w:tbl>
  <w:p w14:paraId="28AF4CFE" w14:textId="14E10010" w:rsidR="00A103F1" w:rsidRDefault="00A103F1" w:rsidP="00B06A76">
    <w:pPr>
      <w:pStyle w:val="Footer"/>
      <w:tabs>
        <w:tab w:val="clear" w:pos="4513"/>
        <w:tab w:val="clear" w:pos="9026"/>
        <w:tab w:val="left" w:pos="5370"/>
      </w:tabs>
    </w:pPr>
  </w:p>
  <w:p w14:paraId="68297E05" w14:textId="77777777" w:rsidR="00A103F1" w:rsidRDefault="00A10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ABC5A" w14:textId="77777777" w:rsidR="009472A0" w:rsidRDefault="009472A0" w:rsidP="00A103F1">
      <w:pPr>
        <w:spacing w:after="0" w:line="240" w:lineRule="auto"/>
      </w:pPr>
      <w:r>
        <w:separator/>
      </w:r>
    </w:p>
  </w:footnote>
  <w:footnote w:type="continuationSeparator" w:id="0">
    <w:p w14:paraId="23F94508" w14:textId="77777777" w:rsidR="009472A0" w:rsidRDefault="009472A0" w:rsidP="00A103F1">
      <w:pPr>
        <w:spacing w:after="0" w:line="240" w:lineRule="auto"/>
      </w:pPr>
      <w:r>
        <w:continuationSeparator/>
      </w:r>
    </w:p>
  </w:footnote>
  <w:footnote w:id="1">
    <w:p w14:paraId="4B9B513B" w14:textId="77777777" w:rsidR="0087625C" w:rsidRDefault="0087625C" w:rsidP="0087625C">
      <w:pPr>
        <w:pStyle w:val="Standard"/>
        <w:spacing w:line="240" w:lineRule="auto"/>
      </w:pPr>
      <w:r>
        <w:rPr>
          <w:rStyle w:val="FootnoteReference"/>
        </w:rPr>
        <w:footnoteRef/>
      </w:r>
      <w:hyperlink r:id="rId1" w:history="1">
        <w:r>
          <w:rPr>
            <w:color w:val="0000FF"/>
            <w:sz w:val="20"/>
            <w:szCs w:val="20"/>
            <w:u w:val="single"/>
          </w:rPr>
          <w:t>https://ghgprotocol.org/corporate-standard</w:t>
        </w:r>
      </w:hyperlink>
    </w:p>
  </w:footnote>
  <w:footnote w:id="2">
    <w:p w14:paraId="20881968" w14:textId="77777777" w:rsidR="0087625C" w:rsidRDefault="0087625C" w:rsidP="0087625C">
      <w:pPr>
        <w:pStyle w:val="Standard"/>
        <w:spacing w:line="240" w:lineRule="auto"/>
      </w:pPr>
      <w:r>
        <w:rPr>
          <w:rStyle w:val="FootnoteReference"/>
        </w:rPr>
        <w:footnoteRef/>
      </w:r>
      <w:hyperlink r:id="rId2" w:history="1">
        <w:r>
          <w:rPr>
            <w:color w:val="0000FF"/>
            <w:sz w:val="20"/>
            <w:szCs w:val="20"/>
            <w:u w:val="single"/>
          </w:rPr>
          <w:t>https://www.gov.uk/government/collections/government-conversion-factors-for-company-reporting</w:t>
        </w:r>
      </w:hyperlink>
    </w:p>
  </w:footnote>
  <w:footnote w:id="3">
    <w:p w14:paraId="20435D83" w14:textId="77777777" w:rsidR="0087625C" w:rsidRDefault="0087625C" w:rsidP="0087625C">
      <w:pPr>
        <w:pStyle w:val="Standard"/>
        <w:spacing w:line="240" w:lineRule="auto"/>
      </w:pPr>
      <w:r>
        <w:rPr>
          <w:rStyle w:val="FootnoteReference"/>
        </w:rPr>
        <w:footnoteRef/>
      </w:r>
      <w:hyperlink r:id="rId3" w:history="1">
        <w:r>
          <w:rPr>
            <w:color w:val="0000FF"/>
            <w:sz w:val="20"/>
            <w:szCs w:val="20"/>
            <w:u w:val="single"/>
          </w:rPr>
          <w:t>https://ghgprotocol.org/standards/scope-3-standard</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5ED57" w14:textId="5FF073D0" w:rsidR="00A103F1" w:rsidRDefault="00000000">
    <w:pPr>
      <w:pStyle w:val="Header"/>
    </w:pPr>
    <w:r>
      <w:rPr>
        <w:noProof/>
      </w:rPr>
      <w:pict w14:anchorId="0D152E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2931266" o:spid="_x0000_s1044" type="#_x0000_t75" style="position:absolute;margin-left:0;margin-top:0;width:451.25pt;height:300.25pt;z-index:-251651072;mso-position-horizontal:center;mso-position-horizontal-relative:margin;mso-position-vertical:center;mso-position-vertical-relative:margin" o:allowincell="f">
          <v:imagedata r:id="rId1" o:title="Aviteus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92BF6" w14:textId="3214B855" w:rsidR="00A103F1" w:rsidRDefault="00B06A76" w:rsidP="00A1671F">
    <w:pPr>
      <w:pStyle w:val="Header"/>
      <w:tabs>
        <w:tab w:val="clear" w:pos="9026"/>
      </w:tabs>
    </w:pPr>
    <w:r>
      <w:rPr>
        <w:noProof/>
        <w:color w:val="000000" w:themeColor="text1"/>
        <w:sz w:val="21"/>
        <w:lang w:eastAsia="en-IN"/>
      </w:rPr>
      <w:drawing>
        <wp:anchor distT="0" distB="0" distL="114300" distR="114300" simplePos="0" relativeHeight="251658752" behindDoc="1" locked="0" layoutInCell="1" allowOverlap="1" wp14:anchorId="5090A8E5" wp14:editId="38594800">
          <wp:simplePos x="0" y="0"/>
          <wp:positionH relativeFrom="margin">
            <wp:posOffset>-561975</wp:posOffset>
          </wp:positionH>
          <wp:positionV relativeFrom="paragraph">
            <wp:posOffset>198120</wp:posOffset>
          </wp:positionV>
          <wp:extent cx="1959610" cy="1304925"/>
          <wp:effectExtent l="0" t="0" r="0" b="0"/>
          <wp:wrapTight wrapText="bothSides">
            <wp:wrapPolygon edited="0">
              <wp:start x="4200" y="3153"/>
              <wp:lineTo x="3570" y="8829"/>
              <wp:lineTo x="630" y="10406"/>
              <wp:lineTo x="630" y="11667"/>
              <wp:lineTo x="3150" y="13874"/>
              <wp:lineTo x="3360" y="18920"/>
              <wp:lineTo x="4410" y="18920"/>
              <wp:lineTo x="13229" y="18289"/>
              <wp:lineTo x="20578" y="16397"/>
              <wp:lineTo x="20158" y="13874"/>
              <wp:lineTo x="17638" y="9460"/>
              <wp:lineTo x="17638" y="5676"/>
              <wp:lineTo x="15959" y="4730"/>
              <wp:lineTo x="5459" y="3153"/>
              <wp:lineTo x="4200" y="3153"/>
            </wp:wrapPolygon>
          </wp:wrapTight>
          <wp:docPr id="4" name="Picture 4"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59610" cy="1304925"/>
                  </a:xfrm>
                  <a:prstGeom prst="rect">
                    <a:avLst/>
                  </a:prstGeom>
                </pic:spPr>
              </pic:pic>
            </a:graphicData>
          </a:graphic>
          <wp14:sizeRelH relativeFrom="margin">
            <wp14:pctWidth>0</wp14:pctWidth>
          </wp14:sizeRelH>
          <wp14:sizeRelV relativeFrom="margin">
            <wp14:pctHeight>0</wp14:pctHeight>
          </wp14:sizeRelV>
        </wp:anchor>
      </w:drawing>
    </w:r>
    <w:r w:rsidR="008D18A0">
      <w:rPr>
        <w:noProof/>
      </w:rPr>
      <mc:AlternateContent>
        <mc:Choice Requires="wpg">
          <w:drawing>
            <wp:anchor distT="0" distB="0" distL="114300" distR="114300" simplePos="0" relativeHeight="251661312" behindDoc="1" locked="0" layoutInCell="1" allowOverlap="1" wp14:anchorId="6B12E22D" wp14:editId="745D7DFF">
              <wp:simplePos x="0" y="0"/>
              <wp:positionH relativeFrom="page">
                <wp:align>center</wp:align>
              </wp:positionH>
              <wp:positionV relativeFrom="page">
                <wp:align>center</wp:align>
              </wp:positionV>
              <wp:extent cx="8013700" cy="10371455"/>
              <wp:effectExtent l="0" t="0" r="0" b="0"/>
              <wp:wrapNone/>
              <wp:docPr id="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13700" cy="10371455"/>
                        <a:chOff x="0" y="0"/>
                        <a:chExt cx="82281" cy="97463"/>
                      </a:xfrm>
                    </wpg:grpSpPr>
                    <wpg:grpSp>
                      <wpg:cNvPr id="8" name="Group 34"/>
                      <wpg:cNvGrpSpPr>
                        <a:grpSpLocks/>
                      </wpg:cNvGrpSpPr>
                      <wpg:grpSpPr bwMode="auto">
                        <a:xfrm>
                          <a:off x="4386" y="0"/>
                          <a:ext cx="77895" cy="18364"/>
                          <a:chOff x="675" y="0"/>
                          <a:chExt cx="77895" cy="18364"/>
                        </a:xfrm>
                      </wpg:grpSpPr>
                      <wpg:grpSp>
                        <wpg:cNvPr id="9" name="Group 6"/>
                        <wpg:cNvGrpSpPr>
                          <a:grpSpLocks/>
                        </wpg:cNvGrpSpPr>
                        <wpg:grpSpPr bwMode="auto">
                          <a:xfrm>
                            <a:off x="25549" y="0"/>
                            <a:ext cx="53022" cy="18364"/>
                            <a:chOff x="0" y="0"/>
                            <a:chExt cx="36746" cy="12726"/>
                          </a:xfrm>
                        </wpg:grpSpPr>
                        <wps:wsp>
                          <wps:cNvPr id="10" name="Isosceles Triangle 3"/>
                          <wps:cNvSpPr>
                            <a:spLocks/>
                          </wps:cNvSpPr>
                          <wps:spPr bwMode="auto">
                            <a:xfrm rot="10800000">
                              <a:off x="0" y="680"/>
                              <a:ext cx="33599" cy="12001"/>
                            </a:xfrm>
                            <a:custGeom>
                              <a:avLst/>
                              <a:gdLst>
                                <a:gd name="T0" fmla="*/ 0 w 3359908"/>
                                <a:gd name="T1" fmla="*/ 1190625 h 1200150"/>
                                <a:gd name="T2" fmla="*/ 1021521 w 3359908"/>
                                <a:gd name="T3" fmla="*/ 0 h 1200150"/>
                                <a:gd name="T4" fmla="*/ 3359908 w 3359908"/>
                                <a:gd name="T5" fmla="*/ 1200150 h 1200150"/>
                                <a:gd name="T6" fmla="*/ 0 w 3359908"/>
                                <a:gd name="T7" fmla="*/ 1190625 h 12001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59908" h="1200150">
                                  <a:moveTo>
                                    <a:pt x="0" y="1190625"/>
                                  </a:moveTo>
                                  <a:lnTo>
                                    <a:pt x="1021521" y="0"/>
                                  </a:lnTo>
                                  <a:lnTo>
                                    <a:pt x="3359908" y="1200150"/>
                                  </a:lnTo>
                                  <a:lnTo>
                                    <a:pt x="0" y="1190625"/>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 name="Isosceles Triangle 3"/>
                          <wps:cNvSpPr>
                            <a:spLocks/>
                          </wps:cNvSpPr>
                          <wps:spPr bwMode="auto">
                            <a:xfrm rot="10800000">
                              <a:off x="3308" y="512"/>
                              <a:ext cx="30374" cy="10367"/>
                            </a:xfrm>
                            <a:custGeom>
                              <a:avLst/>
                              <a:gdLst>
                                <a:gd name="T0" fmla="*/ 0 w 3608886"/>
                                <a:gd name="T1" fmla="*/ 1019224 h 1231838"/>
                                <a:gd name="T2" fmla="*/ 1035015 w 3608886"/>
                                <a:gd name="T3" fmla="*/ 0 h 1231838"/>
                                <a:gd name="T4" fmla="*/ 3037388 w 3608886"/>
                                <a:gd name="T5" fmla="*/ 1036766 h 1231838"/>
                                <a:gd name="T6" fmla="*/ 0 w 3608886"/>
                                <a:gd name="T7" fmla="*/ 1019224 h 123183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608886" h="1231838">
                                  <a:moveTo>
                                    <a:pt x="0" y="1210995"/>
                                  </a:moveTo>
                                  <a:lnTo>
                                    <a:pt x="1229758" y="0"/>
                                  </a:lnTo>
                                  <a:lnTo>
                                    <a:pt x="3608886" y="1231838"/>
                                  </a:lnTo>
                                  <a:lnTo>
                                    <a:pt x="0" y="1210995"/>
                                  </a:lnTo>
                                  <a:close/>
                                </a:path>
                              </a:pathLst>
                            </a:custGeom>
                            <a:pattFill prst="wdUpDiag">
                              <a:fgClr>
                                <a:schemeClr val="bg2">
                                  <a:lumMod val="100000"/>
                                  <a:lumOff val="0"/>
                                </a:schemeClr>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 name="Isosceles Triangle 4"/>
                          <wps:cNvSpPr>
                            <a:spLocks/>
                          </wps:cNvSpPr>
                          <wps:spPr bwMode="auto">
                            <a:xfrm rot="1800000">
                              <a:off x="25073" y="0"/>
                              <a:ext cx="11673" cy="10560"/>
                            </a:xfrm>
                            <a:custGeom>
                              <a:avLst/>
                              <a:gdLst>
                                <a:gd name="T0" fmla="*/ 0 w 1167344"/>
                                <a:gd name="T1" fmla="*/ 1056059 h 1056059"/>
                                <a:gd name="T2" fmla="*/ 587010 w 1167344"/>
                                <a:gd name="T3" fmla="*/ 0 h 1056059"/>
                                <a:gd name="T4" fmla="*/ 1167344 w 1167344"/>
                                <a:gd name="T5" fmla="*/ 1039321 h 1056059"/>
                                <a:gd name="T6" fmla="*/ 0 w 1167344"/>
                                <a:gd name="T7" fmla="*/ 1056059 h 105605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67344" h="1056059">
                                  <a:moveTo>
                                    <a:pt x="0" y="1056059"/>
                                  </a:moveTo>
                                  <a:lnTo>
                                    <a:pt x="587010" y="0"/>
                                  </a:lnTo>
                                  <a:lnTo>
                                    <a:pt x="1167344" y="1039321"/>
                                  </a:lnTo>
                                  <a:lnTo>
                                    <a:pt x="0" y="1056059"/>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 name="Isosceles Triangle 3"/>
                          <wps:cNvSpPr>
                            <a:spLocks/>
                          </wps:cNvSpPr>
                          <wps:spPr bwMode="auto">
                            <a:xfrm rot="10800000">
                              <a:off x="23214" y="6755"/>
                              <a:ext cx="6195" cy="5971"/>
                            </a:xfrm>
                            <a:custGeom>
                              <a:avLst/>
                              <a:gdLst>
                                <a:gd name="T0" fmla="*/ 619479 w 3387780"/>
                                <a:gd name="T1" fmla="*/ 597193 h 789074"/>
                                <a:gd name="T2" fmla="*/ 0 w 3387780"/>
                                <a:gd name="T3" fmla="*/ 242792 h 789074"/>
                                <a:gd name="T4" fmla="*/ 611171 w 3387780"/>
                                <a:gd name="T5" fmla="*/ 0 h 789074"/>
                                <a:gd name="T6" fmla="*/ 619479 w 3387780"/>
                                <a:gd name="T7" fmla="*/ 597193 h 7890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87780" h="789074">
                                  <a:moveTo>
                                    <a:pt x="3387780" y="789074"/>
                                  </a:moveTo>
                                  <a:lnTo>
                                    <a:pt x="0" y="320802"/>
                                  </a:lnTo>
                                  <a:lnTo>
                                    <a:pt x="3342346" y="0"/>
                                  </a:lnTo>
                                  <a:lnTo>
                                    <a:pt x="3387780" y="789074"/>
                                  </a:lnTo>
                                  <a:close/>
                                </a:path>
                              </a:pathLst>
                            </a:custGeom>
                            <a:solidFill>
                              <a:schemeClr val="accent1">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 name="Rectangle 33"/>
                        <wps:cNvSpPr>
                          <a:spLocks noChangeArrowheads="1"/>
                        </wps:cNvSpPr>
                        <wps:spPr bwMode="auto">
                          <a:xfrm>
                            <a:off x="675" y="953"/>
                            <a:ext cx="29655" cy="2187"/>
                          </a:xfrm>
                          <a:prstGeom prst="rect">
                            <a:avLst/>
                          </a:pr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grpSp>
                      <wpg:cNvPr id="15" name="Group 55"/>
                      <wpg:cNvGrpSpPr>
                        <a:grpSpLocks/>
                      </wpg:cNvGrpSpPr>
                      <wpg:grpSpPr bwMode="auto">
                        <a:xfrm rot="10800000">
                          <a:off x="0" y="79099"/>
                          <a:ext cx="77895" cy="18364"/>
                          <a:chOff x="675" y="0"/>
                          <a:chExt cx="77895" cy="18364"/>
                        </a:xfrm>
                      </wpg:grpSpPr>
                      <wpg:grpSp>
                        <wpg:cNvPr id="16" name="Group 13"/>
                        <wpg:cNvGrpSpPr>
                          <a:grpSpLocks/>
                        </wpg:cNvGrpSpPr>
                        <wpg:grpSpPr bwMode="auto">
                          <a:xfrm>
                            <a:off x="25549" y="0"/>
                            <a:ext cx="53022" cy="18364"/>
                            <a:chOff x="0" y="0"/>
                            <a:chExt cx="36746" cy="12726"/>
                          </a:xfrm>
                        </wpg:grpSpPr>
                        <wps:wsp>
                          <wps:cNvPr id="17" name="Isosceles Triangle 3"/>
                          <wps:cNvSpPr>
                            <a:spLocks/>
                          </wps:cNvSpPr>
                          <wps:spPr bwMode="auto">
                            <a:xfrm rot="10800000">
                              <a:off x="0" y="680"/>
                              <a:ext cx="33599" cy="12001"/>
                            </a:xfrm>
                            <a:custGeom>
                              <a:avLst/>
                              <a:gdLst>
                                <a:gd name="T0" fmla="*/ 0 w 3359908"/>
                                <a:gd name="T1" fmla="*/ 1190625 h 1200150"/>
                                <a:gd name="T2" fmla="*/ 1021521 w 3359908"/>
                                <a:gd name="T3" fmla="*/ 0 h 1200150"/>
                                <a:gd name="T4" fmla="*/ 3359908 w 3359908"/>
                                <a:gd name="T5" fmla="*/ 1200150 h 1200150"/>
                                <a:gd name="T6" fmla="*/ 0 w 3359908"/>
                                <a:gd name="T7" fmla="*/ 1190625 h 12001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59908" h="1200150">
                                  <a:moveTo>
                                    <a:pt x="0" y="1190625"/>
                                  </a:moveTo>
                                  <a:lnTo>
                                    <a:pt x="1021521" y="0"/>
                                  </a:lnTo>
                                  <a:lnTo>
                                    <a:pt x="3359908" y="1200150"/>
                                  </a:lnTo>
                                  <a:lnTo>
                                    <a:pt x="0" y="1190625"/>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 name="Isosceles Triangle 3"/>
                          <wps:cNvSpPr>
                            <a:spLocks/>
                          </wps:cNvSpPr>
                          <wps:spPr bwMode="auto">
                            <a:xfrm rot="10800000">
                              <a:off x="3308" y="512"/>
                              <a:ext cx="30374" cy="10367"/>
                            </a:xfrm>
                            <a:custGeom>
                              <a:avLst/>
                              <a:gdLst>
                                <a:gd name="T0" fmla="*/ 0 w 3608886"/>
                                <a:gd name="T1" fmla="*/ 1019224 h 1231838"/>
                                <a:gd name="T2" fmla="*/ 1035015 w 3608886"/>
                                <a:gd name="T3" fmla="*/ 0 h 1231838"/>
                                <a:gd name="T4" fmla="*/ 3037388 w 3608886"/>
                                <a:gd name="T5" fmla="*/ 1036766 h 1231838"/>
                                <a:gd name="T6" fmla="*/ 0 w 3608886"/>
                                <a:gd name="T7" fmla="*/ 1019224 h 123183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608886" h="1231838">
                                  <a:moveTo>
                                    <a:pt x="0" y="1210995"/>
                                  </a:moveTo>
                                  <a:lnTo>
                                    <a:pt x="1229758" y="0"/>
                                  </a:lnTo>
                                  <a:lnTo>
                                    <a:pt x="3608886" y="1231838"/>
                                  </a:lnTo>
                                  <a:lnTo>
                                    <a:pt x="0" y="1210995"/>
                                  </a:lnTo>
                                  <a:close/>
                                </a:path>
                              </a:pathLst>
                            </a:custGeom>
                            <a:pattFill prst="wdUpDiag">
                              <a:fgClr>
                                <a:schemeClr val="bg2">
                                  <a:lumMod val="100000"/>
                                  <a:lumOff val="0"/>
                                </a:schemeClr>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 name="Isosceles Triangle 4"/>
                          <wps:cNvSpPr>
                            <a:spLocks/>
                          </wps:cNvSpPr>
                          <wps:spPr bwMode="auto">
                            <a:xfrm rot="1800000">
                              <a:off x="25073" y="0"/>
                              <a:ext cx="11673" cy="10560"/>
                            </a:xfrm>
                            <a:custGeom>
                              <a:avLst/>
                              <a:gdLst>
                                <a:gd name="T0" fmla="*/ 0 w 1167344"/>
                                <a:gd name="T1" fmla="*/ 1056059 h 1056059"/>
                                <a:gd name="T2" fmla="*/ 587010 w 1167344"/>
                                <a:gd name="T3" fmla="*/ 0 h 1056059"/>
                                <a:gd name="T4" fmla="*/ 1167344 w 1167344"/>
                                <a:gd name="T5" fmla="*/ 1039321 h 1056059"/>
                                <a:gd name="T6" fmla="*/ 0 w 1167344"/>
                                <a:gd name="T7" fmla="*/ 1056059 h 105605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67344" h="1056059">
                                  <a:moveTo>
                                    <a:pt x="0" y="1056059"/>
                                  </a:moveTo>
                                  <a:lnTo>
                                    <a:pt x="587010" y="0"/>
                                  </a:lnTo>
                                  <a:lnTo>
                                    <a:pt x="1167344" y="1039321"/>
                                  </a:lnTo>
                                  <a:lnTo>
                                    <a:pt x="0" y="1056059"/>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 name="Isosceles Triangle 3"/>
                          <wps:cNvSpPr>
                            <a:spLocks/>
                          </wps:cNvSpPr>
                          <wps:spPr bwMode="auto">
                            <a:xfrm rot="10800000">
                              <a:off x="23214" y="6755"/>
                              <a:ext cx="6195" cy="5971"/>
                            </a:xfrm>
                            <a:custGeom>
                              <a:avLst/>
                              <a:gdLst>
                                <a:gd name="T0" fmla="*/ 619479 w 3387780"/>
                                <a:gd name="T1" fmla="*/ 597193 h 789074"/>
                                <a:gd name="T2" fmla="*/ 0 w 3387780"/>
                                <a:gd name="T3" fmla="*/ 242792 h 789074"/>
                                <a:gd name="T4" fmla="*/ 611171 w 3387780"/>
                                <a:gd name="T5" fmla="*/ 0 h 789074"/>
                                <a:gd name="T6" fmla="*/ 619479 w 3387780"/>
                                <a:gd name="T7" fmla="*/ 597193 h 7890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87780" h="789074">
                                  <a:moveTo>
                                    <a:pt x="3387780" y="789074"/>
                                  </a:moveTo>
                                  <a:lnTo>
                                    <a:pt x="0" y="320802"/>
                                  </a:lnTo>
                                  <a:lnTo>
                                    <a:pt x="3342346" y="0"/>
                                  </a:lnTo>
                                  <a:lnTo>
                                    <a:pt x="3387780" y="789074"/>
                                  </a:lnTo>
                                  <a:close/>
                                </a:path>
                              </a:pathLst>
                            </a:custGeom>
                            <a:solidFill>
                              <a:schemeClr val="accent1">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1" name="Rectangle 61"/>
                        <wps:cNvSpPr>
                          <a:spLocks noChangeArrowheads="1"/>
                        </wps:cNvSpPr>
                        <wps:spPr bwMode="auto">
                          <a:xfrm>
                            <a:off x="675" y="953"/>
                            <a:ext cx="29655" cy="2187"/>
                          </a:xfrm>
                          <a:prstGeom prst="rect">
                            <a:avLst/>
                          </a:pr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wgp>
                </a:graphicData>
              </a:graphic>
              <wp14:sizeRelH relativeFrom="page">
                <wp14:pctWidth>106000</wp14:pctWidth>
              </wp14:sizeRelH>
              <wp14:sizeRelV relativeFrom="page">
                <wp14:pctHeight>97000</wp14:pctHeight>
              </wp14:sizeRelV>
            </wp:anchor>
          </w:drawing>
        </mc:Choice>
        <mc:Fallback xmlns:w16du="http://schemas.microsoft.com/office/word/2023/wordml/word16du">
          <w:pict>
            <v:group w14:anchorId="47A44B18" id="Group 6" o:spid="_x0000_s1026" style="position:absolute;margin-left:0;margin-top:0;width:631pt;height:816.65pt;z-index:-251655168;mso-width-percent:1060;mso-height-percent:970;mso-position-horizontal:center;mso-position-horizontal-relative:page;mso-position-vertical:center;mso-position-vertical-relative:page;mso-width-percent:1060;mso-height-percent:970" coordsize="82281,9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">
              <v:group id="Group 34" o:spid="_x0000_s1027" style="position:absolute;left:4386;width:77895;height:18364" coordorigin="675" coordsize="77895,1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_x0000_s1028" style="position:absolute;left:25549;width:53022;height:18364" coordsize="36746,1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Isosceles Triangle 3" o:spid="_x0000_s1029" style="position:absolute;top:680;width:33599;height:12001;rotation:180;visibility:visible;mso-wrap-style:square;v-text-anchor:middle" coordsize="3359908,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" path="m,1190625l1021521,,3359908,1200150,,1190625xe" fillcolor="#4472c4 [3204]" stroked="f" strokeweight="1pt">
                    <v:stroke joinstyle="miter"/>
                    <v:path arrowok="t" o:connecttype="custom" o:connectlocs="0,11906;10215,0;33599,12001;0,11906" o:connectangles="0,0,0,0"/>
                  </v:shape>
                  <v:shape id="Isosceles Triangle 3" o:spid="_x0000_s1030" style="position:absolute;left:3308;top:512;width:30374;height:10367;rotation:180;visibility:visible;mso-wrap-style:square;v-text-anchor:middle" coordsize="3608886,1231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" path="m,1210995l1229758,,3608886,1231838,,1210995xe" fillcolor="#e7e6e6 [3214]" stroked="f" strokeweight="1pt">
                    <v:fill r:id="rId2" o:title="" color2="white [3212]" type="pattern"/>
                    <v:stroke joinstyle="miter"/>
                    <v:path arrowok="t" o:connecttype="custom" o:connectlocs="0,8578;8711,0;25564,8725;0,8578" o:connectangles="0,0,0,0"/>
                  </v:shape>
                  <v:shape id="Isosceles Triangle 4" o:spid="_x0000_s1031" style="position:absolute;left:25073;width:11673;height:10560;rotation:30;visibility:visible;mso-wrap-style:square;v-text-anchor:middle" coordsize="1167344,105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" path="m,1056059l587010,r580334,1039321l,1056059xe" fillcolor="#4472c4 [3204]" stroked="f" strokeweight="1pt">
                    <v:stroke joinstyle="miter"/>
                    <v:path arrowok="t" o:connecttype="custom" o:connectlocs="0,10560;5870,0;11673,10393;0,10560" o:connectangles="0,0,0,0"/>
                  </v:shape>
                  <v:shape id="Isosceles Triangle 3" o:spid="_x0000_s1032" style="position:absolute;left:23214;top:6755;width:6195;height:5971;rotation:180;visibility:visible;mso-wrap-style:square;v-text-anchor:middle" coordsize="3387780,78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" path="m3387780,789074l,320802,3342346,r45434,789074xe" fillcolor="#2f5496 [2404]" stroked="f" strokeweight="1pt">
                    <v:stroke joinstyle="miter"/>
                    <v:path arrowok="t" o:connecttype="custom" o:connectlocs="1133,4519;0,1837;1118,0;1133,4519" o:connectangles="0,0,0,0"/>
                  </v:shape>
                </v:group>
                <v:rect id="Rectangle 33" o:spid="_x0000_s1033" style="position:absolute;left:675;top:953;width:29655;height:2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" fillcolor="#4472c4 [3204]" stroked="f" strokeweight="1pt"/>
              </v:group>
              <v:group id="Group 55" o:spid="_x0000_s1034" style="position:absolute;top:79099;width:77895;height:18364;rotation:180" coordorigin="675" coordsize="77895,1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">
                <v:group id="Group 13" o:spid="_x0000_s1035" style="position:absolute;left:25549;width:53022;height:18364" coordsize="36746,1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Isosceles Triangle 3" o:spid="_x0000_s1036" style="position:absolute;top:680;width:33599;height:12001;rotation:180;visibility:visible;mso-wrap-style:square;v-text-anchor:middle" coordsize="3359908,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" path="m,1190625l1021521,,3359908,1200150,,1190625xe" fillcolor="#4472c4 [3204]" stroked="f" strokeweight="1pt">
                    <v:stroke joinstyle="miter"/>
                    <v:path arrowok="t" o:connecttype="custom" o:connectlocs="0,11906;10215,0;33599,12001;0,11906" o:connectangles="0,0,0,0"/>
                  </v:shape>
                  <v:shape id="Isosceles Triangle 3" o:spid="_x0000_s1037" style="position:absolute;left:3308;top:512;width:30374;height:10367;rotation:180;visibility:visible;mso-wrap-style:square;v-text-anchor:middle" coordsize="3608886,1231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" path="m,1210995l1229758,,3608886,1231838,,1210995xe" fillcolor="#e7e6e6 [3214]" stroked="f" strokeweight="1pt">
                    <v:fill r:id="rId2" o:title="" color2="white [3212]" type="pattern"/>
                    <v:stroke joinstyle="miter"/>
                    <v:path arrowok="t" o:connecttype="custom" o:connectlocs="0,8578;8711,0;25564,8725;0,8578" o:connectangles="0,0,0,0"/>
                  </v:shape>
                  <v:shape id="Isosceles Triangle 4" o:spid="_x0000_s1038" style="position:absolute;left:25073;width:11673;height:10560;rotation:30;visibility:visible;mso-wrap-style:square;v-text-anchor:middle" coordsize="1167344,105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" path="m,1056059l587010,r580334,1039321l,1056059xe" fillcolor="#4472c4 [3204]" stroked="f" strokeweight="1pt">
                    <v:stroke joinstyle="miter"/>
                    <v:path arrowok="t" o:connecttype="custom" o:connectlocs="0,10560;5870,0;11673,10393;0,10560" o:connectangles="0,0,0,0"/>
                  </v:shape>
                  <v:shape id="Isosceles Triangle 3" o:spid="_x0000_s1039" style="position:absolute;left:23214;top:6755;width:6195;height:5971;rotation:180;visibility:visible;mso-wrap-style:square;v-text-anchor:middle" coordsize="3387780,78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" path="m3387780,789074l,320802,3342346,r45434,789074xe" fillcolor="#2f5496 [2404]" stroked="f" strokeweight="1pt">
                    <v:stroke joinstyle="miter"/>
                    <v:path arrowok="t" o:connecttype="custom" o:connectlocs="1133,4519;0,1837;1118,0;1133,4519" o:connectangles="0,0,0,0"/>
                  </v:shape>
                </v:group>
                <v:rect id="Rectangle 61" o:spid="_x0000_s1040" style="position:absolute;left:675;top:953;width:29655;height:2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" fillcolor="#4472c4 [3204]" stroked="f" strokeweight="1pt"/>
              </v:group>
              <w10:wrap anchorx="page" anchory="page"/>
            </v:group>
          </w:pict>
        </mc:Fallback>
      </mc:AlternateContent>
    </w:r>
    <w:r w:rsidR="00A1671F">
      <w:tab/>
    </w:r>
  </w:p>
  <w:p w14:paraId="3EB9340F" w14:textId="77777777" w:rsidR="00B06A76" w:rsidRDefault="00B06A76">
    <w:pPr>
      <w:pStyle w:val="Header"/>
    </w:pPr>
  </w:p>
  <w:p w14:paraId="7290E324" w14:textId="77777777" w:rsidR="00B06A76" w:rsidRDefault="00B06A76">
    <w:pPr>
      <w:pStyle w:val="Header"/>
    </w:pPr>
  </w:p>
  <w:p w14:paraId="71CD628B" w14:textId="77777777" w:rsidR="00B06A76" w:rsidRDefault="00B06A76">
    <w:pPr>
      <w:pStyle w:val="Header"/>
    </w:pPr>
  </w:p>
  <w:p w14:paraId="117DA921" w14:textId="77777777" w:rsidR="00B06A76" w:rsidRDefault="00B06A76">
    <w:pPr>
      <w:pStyle w:val="Header"/>
    </w:pPr>
  </w:p>
  <w:p w14:paraId="2AA4A42D" w14:textId="77777777" w:rsidR="00B06A76" w:rsidRDefault="00B06A76">
    <w:pPr>
      <w:pStyle w:val="Header"/>
    </w:pPr>
  </w:p>
  <w:p w14:paraId="3B1E6183" w14:textId="77777777" w:rsidR="00B06A76" w:rsidRDefault="00B06A76">
    <w:pPr>
      <w:pStyle w:val="Header"/>
    </w:pPr>
  </w:p>
  <w:p w14:paraId="7D1F4299" w14:textId="77777777" w:rsidR="00B06A76" w:rsidRDefault="00B06A76">
    <w:pPr>
      <w:pStyle w:val="Header"/>
    </w:pPr>
  </w:p>
  <w:p w14:paraId="4C686711" w14:textId="6D799230" w:rsidR="00A103F1" w:rsidRPr="008B7994" w:rsidRDefault="002F738C" w:rsidP="008B7994">
    <w:pPr>
      <w:pStyle w:val="PlainText"/>
      <w:tabs>
        <w:tab w:val="left" w:pos="1701"/>
        <w:tab w:val="left" w:pos="1985"/>
      </w:tabs>
      <w:spacing w:after="120"/>
      <w:rPr>
        <w:rFonts w:ascii="Calibri" w:hAnsi="Calibri"/>
        <w:b/>
        <w:color w:val="2E74B5" w:themeColor="accent5" w:themeShade="BF"/>
        <w:sz w:val="56"/>
        <w:szCs w:val="56"/>
        <w:u w:val="single"/>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09673" w14:textId="2470C186" w:rsidR="00A103F1" w:rsidRDefault="00000000">
    <w:pPr>
      <w:pStyle w:val="Header"/>
    </w:pPr>
    <w:r>
      <w:rPr>
        <w:noProof/>
      </w:rPr>
      <w:pict w14:anchorId="1CFFB7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2931265" o:spid="_x0000_s1043" type="#_x0000_t75" style="position:absolute;margin-left:0;margin-top:0;width:451.25pt;height:300.25pt;z-index:-251652096;mso-position-horizontal:center;mso-position-horizontal-relative:margin;mso-position-vertical:center;mso-position-vertical-relative:margin" o:allowincell="f">
          <v:imagedata r:id="rId1" o:title="Aviteus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200706"/>
    <w:multiLevelType w:val="hybridMultilevel"/>
    <w:tmpl w:val="5DF62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93780D"/>
    <w:multiLevelType w:val="hybridMultilevel"/>
    <w:tmpl w:val="37B806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5DA28CB"/>
    <w:multiLevelType w:val="multilevel"/>
    <w:tmpl w:val="4BBCDD26"/>
    <w:lvl w:ilvl="0">
      <w:start w:val="4"/>
      <w:numFmt w:val="decimal"/>
      <w:lvlText w:val="%1"/>
      <w:lvlJc w:val="left"/>
      <w:pPr>
        <w:ind w:left="820" w:hanging="721"/>
      </w:pPr>
      <w:rPr>
        <w:rFonts w:hint="default"/>
        <w:lang w:val="en-US" w:eastAsia="en-US" w:bidi="ar-SA"/>
      </w:rPr>
    </w:lvl>
    <w:lvl w:ilvl="1">
      <w:start w:val="1"/>
      <w:numFmt w:val="decimal"/>
      <w:lvlText w:val="%1.%2"/>
      <w:lvlJc w:val="left"/>
      <w:pPr>
        <w:ind w:left="820" w:hanging="721"/>
      </w:pPr>
      <w:rPr>
        <w:rFonts w:hint="default"/>
        <w:w w:val="100"/>
        <w:lang w:val="en-US" w:eastAsia="en-US" w:bidi="ar-SA"/>
      </w:rPr>
    </w:lvl>
    <w:lvl w:ilvl="2">
      <w:numFmt w:val="bullet"/>
      <w:lvlText w:val=""/>
      <w:lvlJc w:val="left"/>
      <w:pPr>
        <w:ind w:left="820" w:hanging="361"/>
      </w:pPr>
      <w:rPr>
        <w:rFonts w:ascii="Wingdings" w:eastAsia="Wingdings" w:hAnsi="Wingdings" w:cs="Wingdings" w:hint="default"/>
        <w:w w:val="100"/>
        <w:sz w:val="22"/>
        <w:szCs w:val="22"/>
        <w:lang w:val="en-US" w:eastAsia="en-US" w:bidi="ar-SA"/>
      </w:rPr>
    </w:lvl>
    <w:lvl w:ilvl="3">
      <w:numFmt w:val="bullet"/>
      <w:lvlText w:val="•"/>
      <w:lvlJc w:val="left"/>
      <w:pPr>
        <w:ind w:left="2762" w:hanging="361"/>
      </w:pPr>
      <w:rPr>
        <w:rFonts w:hint="default"/>
        <w:lang w:val="en-US" w:eastAsia="en-US" w:bidi="ar-SA"/>
      </w:rPr>
    </w:lvl>
    <w:lvl w:ilvl="4">
      <w:numFmt w:val="bullet"/>
      <w:lvlText w:val="•"/>
      <w:lvlJc w:val="left"/>
      <w:pPr>
        <w:ind w:left="3984" w:hanging="361"/>
      </w:pPr>
      <w:rPr>
        <w:rFonts w:hint="default"/>
        <w:lang w:val="en-US" w:eastAsia="en-US" w:bidi="ar-SA"/>
      </w:rPr>
    </w:lvl>
    <w:lvl w:ilvl="5">
      <w:numFmt w:val="bullet"/>
      <w:lvlText w:val="•"/>
      <w:lvlJc w:val="left"/>
      <w:pPr>
        <w:ind w:left="5207" w:hanging="361"/>
      </w:pPr>
      <w:rPr>
        <w:rFonts w:hint="default"/>
        <w:lang w:val="en-US" w:eastAsia="en-US" w:bidi="ar-SA"/>
      </w:rPr>
    </w:lvl>
    <w:lvl w:ilvl="6">
      <w:numFmt w:val="bullet"/>
      <w:lvlText w:val="•"/>
      <w:lvlJc w:val="left"/>
      <w:pPr>
        <w:ind w:left="6429" w:hanging="361"/>
      </w:pPr>
      <w:rPr>
        <w:rFonts w:hint="default"/>
        <w:lang w:val="en-US" w:eastAsia="en-US" w:bidi="ar-SA"/>
      </w:rPr>
    </w:lvl>
    <w:lvl w:ilvl="7">
      <w:numFmt w:val="bullet"/>
      <w:lvlText w:val="•"/>
      <w:lvlJc w:val="left"/>
      <w:pPr>
        <w:ind w:left="7652" w:hanging="361"/>
      </w:pPr>
      <w:rPr>
        <w:rFonts w:hint="default"/>
        <w:lang w:val="en-US" w:eastAsia="en-US" w:bidi="ar-SA"/>
      </w:rPr>
    </w:lvl>
    <w:lvl w:ilvl="8">
      <w:numFmt w:val="bullet"/>
      <w:lvlText w:val="•"/>
      <w:lvlJc w:val="left"/>
      <w:pPr>
        <w:ind w:left="8874" w:hanging="361"/>
      </w:pPr>
      <w:rPr>
        <w:rFonts w:hint="default"/>
        <w:lang w:val="en-US" w:eastAsia="en-US" w:bidi="ar-SA"/>
      </w:rPr>
    </w:lvl>
  </w:abstractNum>
  <w:abstractNum w:abstractNumId="4" w15:restartNumberingAfterBreak="0">
    <w:nsid w:val="0A1C76EA"/>
    <w:multiLevelType w:val="hybridMultilevel"/>
    <w:tmpl w:val="94BC8A4A"/>
    <w:lvl w:ilvl="0" w:tplc="FFFFFFFF">
      <w:numFmt w:val="bullet"/>
      <w:lvlText w:val="•"/>
      <w:lvlJc w:val="left"/>
      <w:pPr>
        <w:ind w:left="767" w:hanging="360"/>
      </w:pPr>
      <w:rPr>
        <w:rFonts w:ascii="Calibri" w:eastAsia="Georgia" w:hAnsi="Calibri" w:cs="Georgia"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5" w15:restartNumberingAfterBreak="0">
    <w:nsid w:val="0A9B1237"/>
    <w:multiLevelType w:val="hybridMultilevel"/>
    <w:tmpl w:val="10EA3A7E"/>
    <w:lvl w:ilvl="0" w:tplc="4AEC8FA8">
      <w:numFmt w:val="bullet"/>
      <w:lvlText w:val=""/>
      <w:lvlJc w:val="left"/>
      <w:pPr>
        <w:ind w:left="820" w:hanging="361"/>
      </w:pPr>
      <w:rPr>
        <w:rFonts w:ascii="Wingdings" w:eastAsia="Wingdings" w:hAnsi="Wingdings" w:cs="Wingdings" w:hint="default"/>
        <w:w w:val="100"/>
        <w:sz w:val="22"/>
        <w:szCs w:val="22"/>
        <w:lang w:val="en-US" w:eastAsia="en-US" w:bidi="ar-SA"/>
      </w:rPr>
    </w:lvl>
    <w:lvl w:ilvl="1" w:tplc="B1F0E464">
      <w:numFmt w:val="bullet"/>
      <w:lvlText w:val="•"/>
      <w:lvlJc w:val="left"/>
      <w:pPr>
        <w:ind w:left="1869" w:hanging="361"/>
      </w:pPr>
      <w:rPr>
        <w:rFonts w:hint="default"/>
        <w:lang w:val="en-US" w:eastAsia="en-US" w:bidi="ar-SA"/>
      </w:rPr>
    </w:lvl>
    <w:lvl w:ilvl="2" w:tplc="4DC63C1E">
      <w:numFmt w:val="bullet"/>
      <w:lvlText w:val="•"/>
      <w:lvlJc w:val="left"/>
      <w:pPr>
        <w:ind w:left="2919" w:hanging="361"/>
      </w:pPr>
      <w:rPr>
        <w:rFonts w:hint="default"/>
        <w:lang w:val="en-US" w:eastAsia="en-US" w:bidi="ar-SA"/>
      </w:rPr>
    </w:lvl>
    <w:lvl w:ilvl="3" w:tplc="9558BDA4">
      <w:numFmt w:val="bullet"/>
      <w:lvlText w:val="•"/>
      <w:lvlJc w:val="left"/>
      <w:pPr>
        <w:ind w:left="3969" w:hanging="361"/>
      </w:pPr>
      <w:rPr>
        <w:rFonts w:hint="default"/>
        <w:lang w:val="en-US" w:eastAsia="en-US" w:bidi="ar-SA"/>
      </w:rPr>
    </w:lvl>
    <w:lvl w:ilvl="4" w:tplc="C0CE23CE">
      <w:numFmt w:val="bullet"/>
      <w:lvlText w:val="•"/>
      <w:lvlJc w:val="left"/>
      <w:pPr>
        <w:ind w:left="5019" w:hanging="361"/>
      </w:pPr>
      <w:rPr>
        <w:rFonts w:hint="default"/>
        <w:lang w:val="en-US" w:eastAsia="en-US" w:bidi="ar-SA"/>
      </w:rPr>
    </w:lvl>
    <w:lvl w:ilvl="5" w:tplc="06484B3A">
      <w:numFmt w:val="bullet"/>
      <w:lvlText w:val="•"/>
      <w:lvlJc w:val="left"/>
      <w:pPr>
        <w:ind w:left="6069" w:hanging="361"/>
      </w:pPr>
      <w:rPr>
        <w:rFonts w:hint="default"/>
        <w:lang w:val="en-US" w:eastAsia="en-US" w:bidi="ar-SA"/>
      </w:rPr>
    </w:lvl>
    <w:lvl w:ilvl="6" w:tplc="679E938A">
      <w:numFmt w:val="bullet"/>
      <w:lvlText w:val="•"/>
      <w:lvlJc w:val="left"/>
      <w:pPr>
        <w:ind w:left="7119" w:hanging="361"/>
      </w:pPr>
      <w:rPr>
        <w:rFonts w:hint="default"/>
        <w:lang w:val="en-US" w:eastAsia="en-US" w:bidi="ar-SA"/>
      </w:rPr>
    </w:lvl>
    <w:lvl w:ilvl="7" w:tplc="8D5A1C1E">
      <w:numFmt w:val="bullet"/>
      <w:lvlText w:val="•"/>
      <w:lvlJc w:val="left"/>
      <w:pPr>
        <w:ind w:left="8169" w:hanging="361"/>
      </w:pPr>
      <w:rPr>
        <w:rFonts w:hint="default"/>
        <w:lang w:val="en-US" w:eastAsia="en-US" w:bidi="ar-SA"/>
      </w:rPr>
    </w:lvl>
    <w:lvl w:ilvl="8" w:tplc="14F8F3CC">
      <w:numFmt w:val="bullet"/>
      <w:lvlText w:val="•"/>
      <w:lvlJc w:val="left"/>
      <w:pPr>
        <w:ind w:left="9219" w:hanging="361"/>
      </w:pPr>
      <w:rPr>
        <w:rFonts w:hint="default"/>
        <w:lang w:val="en-US" w:eastAsia="en-US" w:bidi="ar-SA"/>
      </w:rPr>
    </w:lvl>
  </w:abstractNum>
  <w:abstractNum w:abstractNumId="6" w15:restartNumberingAfterBreak="0">
    <w:nsid w:val="108D17E1"/>
    <w:multiLevelType w:val="hybridMultilevel"/>
    <w:tmpl w:val="FFFFFFFF"/>
    <w:lvl w:ilvl="0" w:tplc="749633F6">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56D42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E0688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7613D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8C658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2E4B4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48878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06A74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14A64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125676C"/>
    <w:multiLevelType w:val="hybridMultilevel"/>
    <w:tmpl w:val="D1345976"/>
    <w:lvl w:ilvl="0" w:tplc="8A1E1B86">
      <w:numFmt w:val="bullet"/>
      <w:lvlText w:val="–"/>
      <w:lvlJc w:val="left"/>
      <w:pPr>
        <w:ind w:left="254" w:hanging="147"/>
      </w:pPr>
      <w:rPr>
        <w:rFonts w:ascii="Calibri Light" w:eastAsia="Calibri Light" w:hAnsi="Calibri Light" w:cs="Calibri Light" w:hint="default"/>
        <w:w w:val="99"/>
        <w:sz w:val="20"/>
        <w:szCs w:val="20"/>
        <w:lang w:val="en-US" w:eastAsia="en-US" w:bidi="ar-SA"/>
      </w:rPr>
    </w:lvl>
    <w:lvl w:ilvl="1" w:tplc="6D0CCE12">
      <w:numFmt w:val="bullet"/>
      <w:lvlText w:val=""/>
      <w:lvlJc w:val="left"/>
      <w:pPr>
        <w:ind w:left="828" w:hanging="360"/>
      </w:pPr>
      <w:rPr>
        <w:rFonts w:ascii="Symbol" w:eastAsia="Symbol" w:hAnsi="Symbol" w:cs="Symbol" w:hint="default"/>
        <w:w w:val="99"/>
        <w:sz w:val="20"/>
        <w:szCs w:val="20"/>
        <w:lang w:val="en-US" w:eastAsia="en-US" w:bidi="ar-SA"/>
      </w:rPr>
    </w:lvl>
    <w:lvl w:ilvl="2" w:tplc="36CC7C3E">
      <w:numFmt w:val="bullet"/>
      <w:lvlText w:val="•"/>
      <w:lvlJc w:val="left"/>
      <w:pPr>
        <w:ind w:left="1087" w:hanging="360"/>
      </w:pPr>
      <w:rPr>
        <w:rFonts w:hint="default"/>
        <w:lang w:val="en-US" w:eastAsia="en-US" w:bidi="ar-SA"/>
      </w:rPr>
    </w:lvl>
    <w:lvl w:ilvl="3" w:tplc="CAB4E0DA">
      <w:numFmt w:val="bullet"/>
      <w:lvlText w:val="•"/>
      <w:lvlJc w:val="left"/>
      <w:pPr>
        <w:ind w:left="1355" w:hanging="360"/>
      </w:pPr>
      <w:rPr>
        <w:rFonts w:hint="default"/>
        <w:lang w:val="en-US" w:eastAsia="en-US" w:bidi="ar-SA"/>
      </w:rPr>
    </w:lvl>
    <w:lvl w:ilvl="4" w:tplc="A676AA00">
      <w:numFmt w:val="bullet"/>
      <w:lvlText w:val="•"/>
      <w:lvlJc w:val="left"/>
      <w:pPr>
        <w:ind w:left="1622" w:hanging="360"/>
      </w:pPr>
      <w:rPr>
        <w:rFonts w:hint="default"/>
        <w:lang w:val="en-US" w:eastAsia="en-US" w:bidi="ar-SA"/>
      </w:rPr>
    </w:lvl>
    <w:lvl w:ilvl="5" w:tplc="46827284">
      <w:numFmt w:val="bullet"/>
      <w:lvlText w:val="•"/>
      <w:lvlJc w:val="left"/>
      <w:pPr>
        <w:ind w:left="1890" w:hanging="360"/>
      </w:pPr>
      <w:rPr>
        <w:rFonts w:hint="default"/>
        <w:lang w:val="en-US" w:eastAsia="en-US" w:bidi="ar-SA"/>
      </w:rPr>
    </w:lvl>
    <w:lvl w:ilvl="6" w:tplc="A3B26FEA">
      <w:numFmt w:val="bullet"/>
      <w:lvlText w:val="•"/>
      <w:lvlJc w:val="left"/>
      <w:pPr>
        <w:ind w:left="2157" w:hanging="360"/>
      </w:pPr>
      <w:rPr>
        <w:rFonts w:hint="default"/>
        <w:lang w:val="en-US" w:eastAsia="en-US" w:bidi="ar-SA"/>
      </w:rPr>
    </w:lvl>
    <w:lvl w:ilvl="7" w:tplc="FDF43B16">
      <w:numFmt w:val="bullet"/>
      <w:lvlText w:val="•"/>
      <w:lvlJc w:val="left"/>
      <w:pPr>
        <w:ind w:left="2425" w:hanging="360"/>
      </w:pPr>
      <w:rPr>
        <w:rFonts w:hint="default"/>
        <w:lang w:val="en-US" w:eastAsia="en-US" w:bidi="ar-SA"/>
      </w:rPr>
    </w:lvl>
    <w:lvl w:ilvl="8" w:tplc="34D6778A">
      <w:numFmt w:val="bullet"/>
      <w:lvlText w:val="•"/>
      <w:lvlJc w:val="left"/>
      <w:pPr>
        <w:ind w:left="2692" w:hanging="360"/>
      </w:pPr>
      <w:rPr>
        <w:rFonts w:hint="default"/>
        <w:lang w:val="en-US" w:eastAsia="en-US" w:bidi="ar-SA"/>
      </w:rPr>
    </w:lvl>
  </w:abstractNum>
  <w:abstractNum w:abstractNumId="8" w15:restartNumberingAfterBreak="0">
    <w:nsid w:val="17374B52"/>
    <w:multiLevelType w:val="hybridMultilevel"/>
    <w:tmpl w:val="762AC3B4"/>
    <w:lvl w:ilvl="0" w:tplc="4E18805C">
      <w:numFmt w:val="bullet"/>
      <w:lvlText w:val=""/>
      <w:lvlJc w:val="left"/>
      <w:pPr>
        <w:ind w:left="828" w:hanging="360"/>
      </w:pPr>
      <w:rPr>
        <w:rFonts w:ascii="Symbol" w:eastAsia="Symbol" w:hAnsi="Symbol" w:cs="Symbol" w:hint="default"/>
        <w:w w:val="99"/>
        <w:sz w:val="20"/>
        <w:szCs w:val="20"/>
        <w:lang w:val="en-US" w:eastAsia="en-US" w:bidi="ar-SA"/>
      </w:rPr>
    </w:lvl>
    <w:lvl w:ilvl="1" w:tplc="BD6443AE">
      <w:numFmt w:val="bullet"/>
      <w:lvlText w:val="•"/>
      <w:lvlJc w:val="left"/>
      <w:pPr>
        <w:ind w:left="1060" w:hanging="360"/>
      </w:pPr>
      <w:rPr>
        <w:rFonts w:hint="default"/>
        <w:lang w:val="en-US" w:eastAsia="en-US" w:bidi="ar-SA"/>
      </w:rPr>
    </w:lvl>
    <w:lvl w:ilvl="2" w:tplc="E256BF0A">
      <w:numFmt w:val="bullet"/>
      <w:lvlText w:val="•"/>
      <w:lvlJc w:val="left"/>
      <w:pPr>
        <w:ind w:left="1301" w:hanging="360"/>
      </w:pPr>
      <w:rPr>
        <w:rFonts w:hint="default"/>
        <w:lang w:val="en-US" w:eastAsia="en-US" w:bidi="ar-SA"/>
      </w:rPr>
    </w:lvl>
    <w:lvl w:ilvl="3" w:tplc="923CAFA8">
      <w:numFmt w:val="bullet"/>
      <w:lvlText w:val="•"/>
      <w:lvlJc w:val="left"/>
      <w:pPr>
        <w:ind w:left="1542" w:hanging="360"/>
      </w:pPr>
      <w:rPr>
        <w:rFonts w:hint="default"/>
        <w:lang w:val="en-US" w:eastAsia="en-US" w:bidi="ar-SA"/>
      </w:rPr>
    </w:lvl>
    <w:lvl w:ilvl="4" w:tplc="5F96654A">
      <w:numFmt w:val="bullet"/>
      <w:lvlText w:val="•"/>
      <w:lvlJc w:val="left"/>
      <w:pPr>
        <w:ind w:left="1783" w:hanging="360"/>
      </w:pPr>
      <w:rPr>
        <w:rFonts w:hint="default"/>
        <w:lang w:val="en-US" w:eastAsia="en-US" w:bidi="ar-SA"/>
      </w:rPr>
    </w:lvl>
    <w:lvl w:ilvl="5" w:tplc="384C2144">
      <w:numFmt w:val="bullet"/>
      <w:lvlText w:val="•"/>
      <w:lvlJc w:val="left"/>
      <w:pPr>
        <w:ind w:left="2024" w:hanging="360"/>
      </w:pPr>
      <w:rPr>
        <w:rFonts w:hint="default"/>
        <w:lang w:val="en-US" w:eastAsia="en-US" w:bidi="ar-SA"/>
      </w:rPr>
    </w:lvl>
    <w:lvl w:ilvl="6" w:tplc="74381D32">
      <w:numFmt w:val="bullet"/>
      <w:lvlText w:val="•"/>
      <w:lvlJc w:val="left"/>
      <w:pPr>
        <w:ind w:left="2264" w:hanging="360"/>
      </w:pPr>
      <w:rPr>
        <w:rFonts w:hint="default"/>
        <w:lang w:val="en-US" w:eastAsia="en-US" w:bidi="ar-SA"/>
      </w:rPr>
    </w:lvl>
    <w:lvl w:ilvl="7" w:tplc="5D1EC30C">
      <w:numFmt w:val="bullet"/>
      <w:lvlText w:val="•"/>
      <w:lvlJc w:val="left"/>
      <w:pPr>
        <w:ind w:left="2505" w:hanging="360"/>
      </w:pPr>
      <w:rPr>
        <w:rFonts w:hint="default"/>
        <w:lang w:val="en-US" w:eastAsia="en-US" w:bidi="ar-SA"/>
      </w:rPr>
    </w:lvl>
    <w:lvl w:ilvl="8" w:tplc="33BADEB0">
      <w:numFmt w:val="bullet"/>
      <w:lvlText w:val="•"/>
      <w:lvlJc w:val="left"/>
      <w:pPr>
        <w:ind w:left="2746" w:hanging="360"/>
      </w:pPr>
      <w:rPr>
        <w:rFonts w:hint="default"/>
        <w:lang w:val="en-US" w:eastAsia="en-US" w:bidi="ar-SA"/>
      </w:rPr>
    </w:lvl>
  </w:abstractNum>
  <w:abstractNum w:abstractNumId="9" w15:restartNumberingAfterBreak="0">
    <w:nsid w:val="1837337E"/>
    <w:multiLevelType w:val="hybridMultilevel"/>
    <w:tmpl w:val="2ECC9B16"/>
    <w:lvl w:ilvl="0" w:tplc="44389122">
      <w:numFmt w:val="bullet"/>
      <w:lvlText w:val=""/>
      <w:lvlJc w:val="left"/>
      <w:pPr>
        <w:ind w:left="828" w:hanging="360"/>
      </w:pPr>
      <w:rPr>
        <w:rFonts w:ascii="Symbol" w:eastAsia="Symbol" w:hAnsi="Symbol" w:cs="Symbol" w:hint="default"/>
        <w:w w:val="99"/>
        <w:sz w:val="20"/>
        <w:szCs w:val="20"/>
        <w:lang w:val="en-US" w:eastAsia="en-US" w:bidi="ar-SA"/>
      </w:rPr>
    </w:lvl>
    <w:lvl w:ilvl="1" w:tplc="4F828AC2">
      <w:numFmt w:val="bullet"/>
      <w:lvlText w:val="•"/>
      <w:lvlJc w:val="left"/>
      <w:pPr>
        <w:ind w:left="1060" w:hanging="360"/>
      </w:pPr>
      <w:rPr>
        <w:rFonts w:hint="default"/>
        <w:lang w:val="en-US" w:eastAsia="en-US" w:bidi="ar-SA"/>
      </w:rPr>
    </w:lvl>
    <w:lvl w:ilvl="2" w:tplc="A53EAAF0">
      <w:numFmt w:val="bullet"/>
      <w:lvlText w:val="•"/>
      <w:lvlJc w:val="left"/>
      <w:pPr>
        <w:ind w:left="1301" w:hanging="360"/>
      </w:pPr>
      <w:rPr>
        <w:rFonts w:hint="default"/>
        <w:lang w:val="en-US" w:eastAsia="en-US" w:bidi="ar-SA"/>
      </w:rPr>
    </w:lvl>
    <w:lvl w:ilvl="3" w:tplc="6816B318">
      <w:numFmt w:val="bullet"/>
      <w:lvlText w:val="•"/>
      <w:lvlJc w:val="left"/>
      <w:pPr>
        <w:ind w:left="1542" w:hanging="360"/>
      </w:pPr>
      <w:rPr>
        <w:rFonts w:hint="default"/>
        <w:lang w:val="en-US" w:eastAsia="en-US" w:bidi="ar-SA"/>
      </w:rPr>
    </w:lvl>
    <w:lvl w:ilvl="4" w:tplc="4214765C">
      <w:numFmt w:val="bullet"/>
      <w:lvlText w:val="•"/>
      <w:lvlJc w:val="left"/>
      <w:pPr>
        <w:ind w:left="1783" w:hanging="360"/>
      </w:pPr>
      <w:rPr>
        <w:rFonts w:hint="default"/>
        <w:lang w:val="en-US" w:eastAsia="en-US" w:bidi="ar-SA"/>
      </w:rPr>
    </w:lvl>
    <w:lvl w:ilvl="5" w:tplc="35A67504">
      <w:numFmt w:val="bullet"/>
      <w:lvlText w:val="•"/>
      <w:lvlJc w:val="left"/>
      <w:pPr>
        <w:ind w:left="2024" w:hanging="360"/>
      </w:pPr>
      <w:rPr>
        <w:rFonts w:hint="default"/>
        <w:lang w:val="en-US" w:eastAsia="en-US" w:bidi="ar-SA"/>
      </w:rPr>
    </w:lvl>
    <w:lvl w:ilvl="6" w:tplc="87C077EC">
      <w:numFmt w:val="bullet"/>
      <w:lvlText w:val="•"/>
      <w:lvlJc w:val="left"/>
      <w:pPr>
        <w:ind w:left="2264" w:hanging="360"/>
      </w:pPr>
      <w:rPr>
        <w:rFonts w:hint="default"/>
        <w:lang w:val="en-US" w:eastAsia="en-US" w:bidi="ar-SA"/>
      </w:rPr>
    </w:lvl>
    <w:lvl w:ilvl="7" w:tplc="01A69AE0">
      <w:numFmt w:val="bullet"/>
      <w:lvlText w:val="•"/>
      <w:lvlJc w:val="left"/>
      <w:pPr>
        <w:ind w:left="2505" w:hanging="360"/>
      </w:pPr>
      <w:rPr>
        <w:rFonts w:hint="default"/>
        <w:lang w:val="en-US" w:eastAsia="en-US" w:bidi="ar-SA"/>
      </w:rPr>
    </w:lvl>
    <w:lvl w:ilvl="8" w:tplc="212618DE">
      <w:numFmt w:val="bullet"/>
      <w:lvlText w:val="•"/>
      <w:lvlJc w:val="left"/>
      <w:pPr>
        <w:ind w:left="2746" w:hanging="360"/>
      </w:pPr>
      <w:rPr>
        <w:rFonts w:hint="default"/>
        <w:lang w:val="en-US" w:eastAsia="en-US" w:bidi="ar-SA"/>
      </w:rPr>
    </w:lvl>
  </w:abstractNum>
  <w:abstractNum w:abstractNumId="10" w15:restartNumberingAfterBreak="0">
    <w:nsid w:val="18577EBF"/>
    <w:multiLevelType w:val="hybridMultilevel"/>
    <w:tmpl w:val="5308D67A"/>
    <w:lvl w:ilvl="0" w:tplc="FFFFFFFF">
      <w:start w:val="1"/>
      <w:numFmt w:val="bullet"/>
      <w:lvlText w:val="•"/>
      <w:lvlJc w:val="left"/>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8B4820"/>
    <w:multiLevelType w:val="multilevel"/>
    <w:tmpl w:val="49FCBC9E"/>
    <w:lvl w:ilvl="0">
      <w:start w:val="3"/>
      <w:numFmt w:val="decimal"/>
      <w:lvlText w:val="%1"/>
      <w:lvlJc w:val="left"/>
      <w:pPr>
        <w:ind w:left="820" w:hanging="721"/>
      </w:pPr>
      <w:rPr>
        <w:rFonts w:hint="default"/>
        <w:lang w:val="en-US" w:eastAsia="en-US" w:bidi="ar-SA"/>
      </w:rPr>
    </w:lvl>
    <w:lvl w:ilvl="1">
      <w:start w:val="1"/>
      <w:numFmt w:val="decimal"/>
      <w:lvlText w:val="%1.%2"/>
      <w:lvlJc w:val="left"/>
      <w:pPr>
        <w:ind w:left="820" w:hanging="721"/>
      </w:pPr>
      <w:rPr>
        <w:rFonts w:ascii="Calibri Light" w:eastAsia="Calibri Light" w:hAnsi="Calibri Light" w:cs="Calibri Light" w:hint="default"/>
        <w:spacing w:val="-2"/>
        <w:w w:val="100"/>
        <w:sz w:val="22"/>
        <w:szCs w:val="22"/>
        <w:lang w:val="en-US" w:eastAsia="en-US" w:bidi="ar-SA"/>
      </w:rPr>
    </w:lvl>
    <w:lvl w:ilvl="2">
      <w:numFmt w:val="bullet"/>
      <w:lvlText w:val="•"/>
      <w:lvlJc w:val="left"/>
      <w:pPr>
        <w:ind w:left="2919" w:hanging="721"/>
      </w:pPr>
      <w:rPr>
        <w:rFonts w:hint="default"/>
        <w:lang w:val="en-US" w:eastAsia="en-US" w:bidi="ar-SA"/>
      </w:rPr>
    </w:lvl>
    <w:lvl w:ilvl="3">
      <w:numFmt w:val="bullet"/>
      <w:lvlText w:val="•"/>
      <w:lvlJc w:val="left"/>
      <w:pPr>
        <w:ind w:left="3969" w:hanging="721"/>
      </w:pPr>
      <w:rPr>
        <w:rFonts w:hint="default"/>
        <w:lang w:val="en-US" w:eastAsia="en-US" w:bidi="ar-SA"/>
      </w:rPr>
    </w:lvl>
    <w:lvl w:ilvl="4">
      <w:numFmt w:val="bullet"/>
      <w:lvlText w:val="•"/>
      <w:lvlJc w:val="left"/>
      <w:pPr>
        <w:ind w:left="5019" w:hanging="721"/>
      </w:pPr>
      <w:rPr>
        <w:rFonts w:hint="default"/>
        <w:lang w:val="en-US" w:eastAsia="en-US" w:bidi="ar-SA"/>
      </w:rPr>
    </w:lvl>
    <w:lvl w:ilvl="5">
      <w:numFmt w:val="bullet"/>
      <w:lvlText w:val="•"/>
      <w:lvlJc w:val="left"/>
      <w:pPr>
        <w:ind w:left="6069" w:hanging="721"/>
      </w:pPr>
      <w:rPr>
        <w:rFonts w:hint="default"/>
        <w:lang w:val="en-US" w:eastAsia="en-US" w:bidi="ar-SA"/>
      </w:rPr>
    </w:lvl>
    <w:lvl w:ilvl="6">
      <w:numFmt w:val="bullet"/>
      <w:lvlText w:val="•"/>
      <w:lvlJc w:val="left"/>
      <w:pPr>
        <w:ind w:left="7119" w:hanging="721"/>
      </w:pPr>
      <w:rPr>
        <w:rFonts w:hint="default"/>
        <w:lang w:val="en-US" w:eastAsia="en-US" w:bidi="ar-SA"/>
      </w:rPr>
    </w:lvl>
    <w:lvl w:ilvl="7">
      <w:numFmt w:val="bullet"/>
      <w:lvlText w:val="•"/>
      <w:lvlJc w:val="left"/>
      <w:pPr>
        <w:ind w:left="8169" w:hanging="721"/>
      </w:pPr>
      <w:rPr>
        <w:rFonts w:hint="default"/>
        <w:lang w:val="en-US" w:eastAsia="en-US" w:bidi="ar-SA"/>
      </w:rPr>
    </w:lvl>
    <w:lvl w:ilvl="8">
      <w:numFmt w:val="bullet"/>
      <w:lvlText w:val="•"/>
      <w:lvlJc w:val="left"/>
      <w:pPr>
        <w:ind w:left="9219" w:hanging="721"/>
      </w:pPr>
      <w:rPr>
        <w:rFonts w:hint="default"/>
        <w:lang w:val="en-US" w:eastAsia="en-US" w:bidi="ar-SA"/>
      </w:rPr>
    </w:lvl>
  </w:abstractNum>
  <w:abstractNum w:abstractNumId="12" w15:restartNumberingAfterBreak="0">
    <w:nsid w:val="19C70D43"/>
    <w:multiLevelType w:val="hybridMultilevel"/>
    <w:tmpl w:val="DC74D072"/>
    <w:lvl w:ilvl="0" w:tplc="5562EE14">
      <w:start w:val="2"/>
      <w:numFmt w:val="decimal"/>
      <w:lvlText w:val="%1."/>
      <w:lvlJc w:val="left"/>
      <w:pPr>
        <w:ind w:left="400" w:hanging="214"/>
      </w:pPr>
      <w:rPr>
        <w:rFonts w:ascii="Arial" w:eastAsia="Arial" w:hAnsi="Arial" w:cs="Arial" w:hint="default"/>
        <w:b/>
        <w:bCs/>
        <w:w w:val="96"/>
        <w:sz w:val="20"/>
        <w:szCs w:val="20"/>
        <w:lang w:val="en-US" w:eastAsia="en-US" w:bidi="ar-SA"/>
      </w:rPr>
    </w:lvl>
    <w:lvl w:ilvl="1" w:tplc="18C6ADFE">
      <w:numFmt w:val="bullet"/>
      <w:lvlText w:val="•"/>
      <w:lvlJc w:val="left"/>
      <w:pPr>
        <w:ind w:left="1450" w:hanging="214"/>
      </w:pPr>
      <w:rPr>
        <w:rFonts w:hint="default"/>
        <w:lang w:val="en-US" w:eastAsia="en-US" w:bidi="ar-SA"/>
      </w:rPr>
    </w:lvl>
    <w:lvl w:ilvl="2" w:tplc="98403D04">
      <w:numFmt w:val="bullet"/>
      <w:lvlText w:val="•"/>
      <w:lvlJc w:val="left"/>
      <w:pPr>
        <w:ind w:left="2500" w:hanging="214"/>
      </w:pPr>
      <w:rPr>
        <w:rFonts w:hint="default"/>
        <w:lang w:val="en-US" w:eastAsia="en-US" w:bidi="ar-SA"/>
      </w:rPr>
    </w:lvl>
    <w:lvl w:ilvl="3" w:tplc="4FB650A2">
      <w:numFmt w:val="bullet"/>
      <w:lvlText w:val="•"/>
      <w:lvlJc w:val="left"/>
      <w:pPr>
        <w:ind w:left="3550" w:hanging="214"/>
      </w:pPr>
      <w:rPr>
        <w:rFonts w:hint="default"/>
        <w:lang w:val="en-US" w:eastAsia="en-US" w:bidi="ar-SA"/>
      </w:rPr>
    </w:lvl>
    <w:lvl w:ilvl="4" w:tplc="C8F875F4">
      <w:numFmt w:val="bullet"/>
      <w:lvlText w:val="•"/>
      <w:lvlJc w:val="left"/>
      <w:pPr>
        <w:ind w:left="4600" w:hanging="214"/>
      </w:pPr>
      <w:rPr>
        <w:rFonts w:hint="default"/>
        <w:lang w:val="en-US" w:eastAsia="en-US" w:bidi="ar-SA"/>
      </w:rPr>
    </w:lvl>
    <w:lvl w:ilvl="5" w:tplc="8E8654CC">
      <w:numFmt w:val="bullet"/>
      <w:lvlText w:val="•"/>
      <w:lvlJc w:val="left"/>
      <w:pPr>
        <w:ind w:left="5650" w:hanging="214"/>
      </w:pPr>
      <w:rPr>
        <w:rFonts w:hint="default"/>
        <w:lang w:val="en-US" w:eastAsia="en-US" w:bidi="ar-SA"/>
      </w:rPr>
    </w:lvl>
    <w:lvl w:ilvl="6" w:tplc="A1641C12">
      <w:numFmt w:val="bullet"/>
      <w:lvlText w:val="•"/>
      <w:lvlJc w:val="left"/>
      <w:pPr>
        <w:ind w:left="6700" w:hanging="214"/>
      </w:pPr>
      <w:rPr>
        <w:rFonts w:hint="default"/>
        <w:lang w:val="en-US" w:eastAsia="en-US" w:bidi="ar-SA"/>
      </w:rPr>
    </w:lvl>
    <w:lvl w:ilvl="7" w:tplc="62A8304C">
      <w:numFmt w:val="bullet"/>
      <w:lvlText w:val="•"/>
      <w:lvlJc w:val="left"/>
      <w:pPr>
        <w:ind w:left="7750" w:hanging="214"/>
      </w:pPr>
      <w:rPr>
        <w:rFonts w:hint="default"/>
        <w:lang w:val="en-US" w:eastAsia="en-US" w:bidi="ar-SA"/>
      </w:rPr>
    </w:lvl>
    <w:lvl w:ilvl="8" w:tplc="46E66400">
      <w:numFmt w:val="bullet"/>
      <w:lvlText w:val="•"/>
      <w:lvlJc w:val="left"/>
      <w:pPr>
        <w:ind w:left="8800" w:hanging="214"/>
      </w:pPr>
      <w:rPr>
        <w:rFonts w:hint="default"/>
        <w:lang w:val="en-US" w:eastAsia="en-US" w:bidi="ar-SA"/>
      </w:rPr>
    </w:lvl>
  </w:abstractNum>
  <w:abstractNum w:abstractNumId="13" w15:restartNumberingAfterBreak="0">
    <w:nsid w:val="1B5002F3"/>
    <w:multiLevelType w:val="hybridMultilevel"/>
    <w:tmpl w:val="9F90CB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B5D7AEE"/>
    <w:multiLevelType w:val="hybridMultilevel"/>
    <w:tmpl w:val="B848431C"/>
    <w:lvl w:ilvl="0" w:tplc="D80CF68C">
      <w:numFmt w:val="bullet"/>
      <w:lvlText w:val=""/>
      <w:lvlJc w:val="left"/>
      <w:pPr>
        <w:ind w:left="829" w:hanging="360"/>
      </w:pPr>
      <w:rPr>
        <w:rFonts w:ascii="Symbol" w:eastAsia="Symbol" w:hAnsi="Symbol" w:cs="Symbol" w:hint="default"/>
        <w:w w:val="99"/>
        <w:sz w:val="20"/>
        <w:szCs w:val="20"/>
        <w:lang w:val="en-US" w:eastAsia="en-US" w:bidi="ar-SA"/>
      </w:rPr>
    </w:lvl>
    <w:lvl w:ilvl="1" w:tplc="F3DCCA26">
      <w:numFmt w:val="bullet"/>
      <w:lvlText w:val="•"/>
      <w:lvlJc w:val="left"/>
      <w:pPr>
        <w:ind w:left="995" w:hanging="360"/>
      </w:pPr>
      <w:rPr>
        <w:rFonts w:hint="default"/>
        <w:lang w:val="en-US" w:eastAsia="en-US" w:bidi="ar-SA"/>
      </w:rPr>
    </w:lvl>
    <w:lvl w:ilvl="2" w:tplc="CDC0BDE6">
      <w:numFmt w:val="bullet"/>
      <w:lvlText w:val="•"/>
      <w:lvlJc w:val="left"/>
      <w:pPr>
        <w:ind w:left="1171" w:hanging="360"/>
      </w:pPr>
      <w:rPr>
        <w:rFonts w:hint="default"/>
        <w:lang w:val="en-US" w:eastAsia="en-US" w:bidi="ar-SA"/>
      </w:rPr>
    </w:lvl>
    <w:lvl w:ilvl="3" w:tplc="BC1E5928">
      <w:numFmt w:val="bullet"/>
      <w:lvlText w:val="•"/>
      <w:lvlJc w:val="left"/>
      <w:pPr>
        <w:ind w:left="1346" w:hanging="360"/>
      </w:pPr>
      <w:rPr>
        <w:rFonts w:hint="default"/>
        <w:lang w:val="en-US" w:eastAsia="en-US" w:bidi="ar-SA"/>
      </w:rPr>
    </w:lvl>
    <w:lvl w:ilvl="4" w:tplc="E034B9EA">
      <w:numFmt w:val="bullet"/>
      <w:lvlText w:val="•"/>
      <w:lvlJc w:val="left"/>
      <w:pPr>
        <w:ind w:left="1522" w:hanging="360"/>
      </w:pPr>
      <w:rPr>
        <w:rFonts w:hint="default"/>
        <w:lang w:val="en-US" w:eastAsia="en-US" w:bidi="ar-SA"/>
      </w:rPr>
    </w:lvl>
    <w:lvl w:ilvl="5" w:tplc="F77C1A7E">
      <w:numFmt w:val="bullet"/>
      <w:lvlText w:val="•"/>
      <w:lvlJc w:val="left"/>
      <w:pPr>
        <w:ind w:left="1697" w:hanging="360"/>
      </w:pPr>
      <w:rPr>
        <w:rFonts w:hint="default"/>
        <w:lang w:val="en-US" w:eastAsia="en-US" w:bidi="ar-SA"/>
      </w:rPr>
    </w:lvl>
    <w:lvl w:ilvl="6" w:tplc="CBAC0CD8">
      <w:numFmt w:val="bullet"/>
      <w:lvlText w:val="•"/>
      <w:lvlJc w:val="left"/>
      <w:pPr>
        <w:ind w:left="1873" w:hanging="360"/>
      </w:pPr>
      <w:rPr>
        <w:rFonts w:hint="default"/>
        <w:lang w:val="en-US" w:eastAsia="en-US" w:bidi="ar-SA"/>
      </w:rPr>
    </w:lvl>
    <w:lvl w:ilvl="7" w:tplc="1346B7AC">
      <w:numFmt w:val="bullet"/>
      <w:lvlText w:val="•"/>
      <w:lvlJc w:val="left"/>
      <w:pPr>
        <w:ind w:left="2048" w:hanging="360"/>
      </w:pPr>
      <w:rPr>
        <w:rFonts w:hint="default"/>
        <w:lang w:val="en-US" w:eastAsia="en-US" w:bidi="ar-SA"/>
      </w:rPr>
    </w:lvl>
    <w:lvl w:ilvl="8" w:tplc="B7B8BD58">
      <w:numFmt w:val="bullet"/>
      <w:lvlText w:val="•"/>
      <w:lvlJc w:val="left"/>
      <w:pPr>
        <w:ind w:left="2224" w:hanging="360"/>
      </w:pPr>
      <w:rPr>
        <w:rFonts w:hint="default"/>
        <w:lang w:val="en-US" w:eastAsia="en-US" w:bidi="ar-SA"/>
      </w:rPr>
    </w:lvl>
  </w:abstractNum>
  <w:abstractNum w:abstractNumId="15" w15:restartNumberingAfterBreak="0">
    <w:nsid w:val="1B983CC9"/>
    <w:multiLevelType w:val="hybridMultilevel"/>
    <w:tmpl w:val="57F25242"/>
    <w:lvl w:ilvl="0" w:tplc="3C8050EE">
      <w:numFmt w:val="bullet"/>
      <w:lvlText w:val=""/>
      <w:lvlJc w:val="left"/>
      <w:pPr>
        <w:ind w:left="829" w:hanging="360"/>
      </w:pPr>
      <w:rPr>
        <w:rFonts w:ascii="Symbol" w:eastAsia="Symbol" w:hAnsi="Symbol" w:cs="Symbol" w:hint="default"/>
        <w:w w:val="99"/>
        <w:sz w:val="20"/>
        <w:szCs w:val="20"/>
        <w:lang w:val="en-US" w:eastAsia="en-US" w:bidi="ar-SA"/>
      </w:rPr>
    </w:lvl>
    <w:lvl w:ilvl="1" w:tplc="42B0EDC2">
      <w:numFmt w:val="bullet"/>
      <w:lvlText w:val="•"/>
      <w:lvlJc w:val="left"/>
      <w:pPr>
        <w:ind w:left="995" w:hanging="360"/>
      </w:pPr>
      <w:rPr>
        <w:rFonts w:hint="default"/>
        <w:lang w:val="en-US" w:eastAsia="en-US" w:bidi="ar-SA"/>
      </w:rPr>
    </w:lvl>
    <w:lvl w:ilvl="2" w:tplc="DBB0812E">
      <w:numFmt w:val="bullet"/>
      <w:lvlText w:val="•"/>
      <w:lvlJc w:val="left"/>
      <w:pPr>
        <w:ind w:left="1171" w:hanging="360"/>
      </w:pPr>
      <w:rPr>
        <w:rFonts w:hint="default"/>
        <w:lang w:val="en-US" w:eastAsia="en-US" w:bidi="ar-SA"/>
      </w:rPr>
    </w:lvl>
    <w:lvl w:ilvl="3" w:tplc="30163B9E">
      <w:numFmt w:val="bullet"/>
      <w:lvlText w:val="•"/>
      <w:lvlJc w:val="left"/>
      <w:pPr>
        <w:ind w:left="1346" w:hanging="360"/>
      </w:pPr>
      <w:rPr>
        <w:rFonts w:hint="default"/>
        <w:lang w:val="en-US" w:eastAsia="en-US" w:bidi="ar-SA"/>
      </w:rPr>
    </w:lvl>
    <w:lvl w:ilvl="4" w:tplc="A800AF10">
      <w:numFmt w:val="bullet"/>
      <w:lvlText w:val="•"/>
      <w:lvlJc w:val="left"/>
      <w:pPr>
        <w:ind w:left="1522" w:hanging="360"/>
      </w:pPr>
      <w:rPr>
        <w:rFonts w:hint="default"/>
        <w:lang w:val="en-US" w:eastAsia="en-US" w:bidi="ar-SA"/>
      </w:rPr>
    </w:lvl>
    <w:lvl w:ilvl="5" w:tplc="7DDA742A">
      <w:numFmt w:val="bullet"/>
      <w:lvlText w:val="•"/>
      <w:lvlJc w:val="left"/>
      <w:pPr>
        <w:ind w:left="1697" w:hanging="360"/>
      </w:pPr>
      <w:rPr>
        <w:rFonts w:hint="default"/>
        <w:lang w:val="en-US" w:eastAsia="en-US" w:bidi="ar-SA"/>
      </w:rPr>
    </w:lvl>
    <w:lvl w:ilvl="6" w:tplc="0284E0F6">
      <w:numFmt w:val="bullet"/>
      <w:lvlText w:val="•"/>
      <w:lvlJc w:val="left"/>
      <w:pPr>
        <w:ind w:left="1873" w:hanging="360"/>
      </w:pPr>
      <w:rPr>
        <w:rFonts w:hint="default"/>
        <w:lang w:val="en-US" w:eastAsia="en-US" w:bidi="ar-SA"/>
      </w:rPr>
    </w:lvl>
    <w:lvl w:ilvl="7" w:tplc="F3EA1730">
      <w:numFmt w:val="bullet"/>
      <w:lvlText w:val="•"/>
      <w:lvlJc w:val="left"/>
      <w:pPr>
        <w:ind w:left="2048" w:hanging="360"/>
      </w:pPr>
      <w:rPr>
        <w:rFonts w:hint="default"/>
        <w:lang w:val="en-US" w:eastAsia="en-US" w:bidi="ar-SA"/>
      </w:rPr>
    </w:lvl>
    <w:lvl w:ilvl="8" w:tplc="0E2618A2">
      <w:numFmt w:val="bullet"/>
      <w:lvlText w:val="•"/>
      <w:lvlJc w:val="left"/>
      <w:pPr>
        <w:ind w:left="2224" w:hanging="360"/>
      </w:pPr>
      <w:rPr>
        <w:rFonts w:hint="default"/>
        <w:lang w:val="en-US" w:eastAsia="en-US" w:bidi="ar-SA"/>
      </w:rPr>
    </w:lvl>
  </w:abstractNum>
  <w:abstractNum w:abstractNumId="16" w15:restartNumberingAfterBreak="0">
    <w:nsid w:val="1D644CB6"/>
    <w:multiLevelType w:val="hybridMultilevel"/>
    <w:tmpl w:val="4DD456FC"/>
    <w:lvl w:ilvl="0" w:tplc="6B92241A">
      <w:numFmt w:val="bullet"/>
      <w:lvlText w:val="–"/>
      <w:lvlJc w:val="left"/>
      <w:pPr>
        <w:ind w:left="254" w:hanging="147"/>
      </w:pPr>
      <w:rPr>
        <w:rFonts w:ascii="Calibri Light" w:eastAsia="Calibri Light" w:hAnsi="Calibri Light" w:cs="Calibri Light" w:hint="default"/>
        <w:w w:val="99"/>
        <w:sz w:val="20"/>
        <w:szCs w:val="20"/>
        <w:lang w:val="en-US" w:eastAsia="en-US" w:bidi="ar-SA"/>
      </w:rPr>
    </w:lvl>
    <w:lvl w:ilvl="1" w:tplc="4B7AD6AA">
      <w:numFmt w:val="bullet"/>
      <w:lvlText w:val=""/>
      <w:lvlJc w:val="left"/>
      <w:pPr>
        <w:ind w:left="828" w:hanging="360"/>
      </w:pPr>
      <w:rPr>
        <w:rFonts w:ascii="Symbol" w:eastAsia="Symbol" w:hAnsi="Symbol" w:cs="Symbol" w:hint="default"/>
        <w:w w:val="99"/>
        <w:sz w:val="20"/>
        <w:szCs w:val="20"/>
        <w:lang w:val="en-US" w:eastAsia="en-US" w:bidi="ar-SA"/>
      </w:rPr>
    </w:lvl>
    <w:lvl w:ilvl="2" w:tplc="C324C8C0">
      <w:numFmt w:val="bullet"/>
      <w:lvlText w:val="•"/>
      <w:lvlJc w:val="left"/>
      <w:pPr>
        <w:ind w:left="1087" w:hanging="360"/>
      </w:pPr>
      <w:rPr>
        <w:rFonts w:hint="default"/>
        <w:lang w:val="en-US" w:eastAsia="en-US" w:bidi="ar-SA"/>
      </w:rPr>
    </w:lvl>
    <w:lvl w:ilvl="3" w:tplc="ECCA81BC">
      <w:numFmt w:val="bullet"/>
      <w:lvlText w:val="•"/>
      <w:lvlJc w:val="left"/>
      <w:pPr>
        <w:ind w:left="1355" w:hanging="360"/>
      </w:pPr>
      <w:rPr>
        <w:rFonts w:hint="default"/>
        <w:lang w:val="en-US" w:eastAsia="en-US" w:bidi="ar-SA"/>
      </w:rPr>
    </w:lvl>
    <w:lvl w:ilvl="4" w:tplc="ACBC1B50">
      <w:numFmt w:val="bullet"/>
      <w:lvlText w:val="•"/>
      <w:lvlJc w:val="left"/>
      <w:pPr>
        <w:ind w:left="1622" w:hanging="360"/>
      </w:pPr>
      <w:rPr>
        <w:rFonts w:hint="default"/>
        <w:lang w:val="en-US" w:eastAsia="en-US" w:bidi="ar-SA"/>
      </w:rPr>
    </w:lvl>
    <w:lvl w:ilvl="5" w:tplc="4A203304">
      <w:numFmt w:val="bullet"/>
      <w:lvlText w:val="•"/>
      <w:lvlJc w:val="left"/>
      <w:pPr>
        <w:ind w:left="1890" w:hanging="360"/>
      </w:pPr>
      <w:rPr>
        <w:rFonts w:hint="default"/>
        <w:lang w:val="en-US" w:eastAsia="en-US" w:bidi="ar-SA"/>
      </w:rPr>
    </w:lvl>
    <w:lvl w:ilvl="6" w:tplc="78060950">
      <w:numFmt w:val="bullet"/>
      <w:lvlText w:val="•"/>
      <w:lvlJc w:val="left"/>
      <w:pPr>
        <w:ind w:left="2157" w:hanging="360"/>
      </w:pPr>
      <w:rPr>
        <w:rFonts w:hint="default"/>
        <w:lang w:val="en-US" w:eastAsia="en-US" w:bidi="ar-SA"/>
      </w:rPr>
    </w:lvl>
    <w:lvl w:ilvl="7" w:tplc="C7A47208">
      <w:numFmt w:val="bullet"/>
      <w:lvlText w:val="•"/>
      <w:lvlJc w:val="left"/>
      <w:pPr>
        <w:ind w:left="2425" w:hanging="360"/>
      </w:pPr>
      <w:rPr>
        <w:rFonts w:hint="default"/>
        <w:lang w:val="en-US" w:eastAsia="en-US" w:bidi="ar-SA"/>
      </w:rPr>
    </w:lvl>
    <w:lvl w:ilvl="8" w:tplc="3006B0E6">
      <w:numFmt w:val="bullet"/>
      <w:lvlText w:val="•"/>
      <w:lvlJc w:val="left"/>
      <w:pPr>
        <w:ind w:left="2692" w:hanging="360"/>
      </w:pPr>
      <w:rPr>
        <w:rFonts w:hint="default"/>
        <w:lang w:val="en-US" w:eastAsia="en-US" w:bidi="ar-SA"/>
      </w:rPr>
    </w:lvl>
  </w:abstractNum>
  <w:abstractNum w:abstractNumId="17" w15:restartNumberingAfterBreak="0">
    <w:nsid w:val="1DD35D41"/>
    <w:multiLevelType w:val="hybridMultilevel"/>
    <w:tmpl w:val="8C9A5F8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052126C"/>
    <w:multiLevelType w:val="hybridMultilevel"/>
    <w:tmpl w:val="F7F4D1A0"/>
    <w:lvl w:ilvl="0" w:tplc="71CC07BC">
      <w:numFmt w:val="bullet"/>
      <w:lvlText w:val=""/>
      <w:lvlJc w:val="left"/>
      <w:pPr>
        <w:ind w:left="828" w:hanging="360"/>
      </w:pPr>
      <w:rPr>
        <w:rFonts w:ascii="Symbol" w:eastAsia="Symbol" w:hAnsi="Symbol" w:cs="Symbol" w:hint="default"/>
        <w:w w:val="99"/>
        <w:sz w:val="20"/>
        <w:szCs w:val="20"/>
        <w:lang w:val="en-US" w:eastAsia="en-US" w:bidi="ar-SA"/>
      </w:rPr>
    </w:lvl>
    <w:lvl w:ilvl="1" w:tplc="067C18BE">
      <w:numFmt w:val="bullet"/>
      <w:lvlText w:val="•"/>
      <w:lvlJc w:val="left"/>
      <w:pPr>
        <w:ind w:left="1060" w:hanging="360"/>
      </w:pPr>
      <w:rPr>
        <w:rFonts w:hint="default"/>
        <w:lang w:val="en-US" w:eastAsia="en-US" w:bidi="ar-SA"/>
      </w:rPr>
    </w:lvl>
    <w:lvl w:ilvl="2" w:tplc="78DAE5C4">
      <w:numFmt w:val="bullet"/>
      <w:lvlText w:val="•"/>
      <w:lvlJc w:val="left"/>
      <w:pPr>
        <w:ind w:left="1301" w:hanging="360"/>
      </w:pPr>
      <w:rPr>
        <w:rFonts w:hint="default"/>
        <w:lang w:val="en-US" w:eastAsia="en-US" w:bidi="ar-SA"/>
      </w:rPr>
    </w:lvl>
    <w:lvl w:ilvl="3" w:tplc="249AA418">
      <w:numFmt w:val="bullet"/>
      <w:lvlText w:val="•"/>
      <w:lvlJc w:val="left"/>
      <w:pPr>
        <w:ind w:left="1542" w:hanging="360"/>
      </w:pPr>
      <w:rPr>
        <w:rFonts w:hint="default"/>
        <w:lang w:val="en-US" w:eastAsia="en-US" w:bidi="ar-SA"/>
      </w:rPr>
    </w:lvl>
    <w:lvl w:ilvl="4" w:tplc="A7CCD5F2">
      <w:numFmt w:val="bullet"/>
      <w:lvlText w:val="•"/>
      <w:lvlJc w:val="left"/>
      <w:pPr>
        <w:ind w:left="1783" w:hanging="360"/>
      </w:pPr>
      <w:rPr>
        <w:rFonts w:hint="default"/>
        <w:lang w:val="en-US" w:eastAsia="en-US" w:bidi="ar-SA"/>
      </w:rPr>
    </w:lvl>
    <w:lvl w:ilvl="5" w:tplc="5DBEB4FA">
      <w:numFmt w:val="bullet"/>
      <w:lvlText w:val="•"/>
      <w:lvlJc w:val="left"/>
      <w:pPr>
        <w:ind w:left="2024" w:hanging="360"/>
      </w:pPr>
      <w:rPr>
        <w:rFonts w:hint="default"/>
        <w:lang w:val="en-US" w:eastAsia="en-US" w:bidi="ar-SA"/>
      </w:rPr>
    </w:lvl>
    <w:lvl w:ilvl="6" w:tplc="60A64654">
      <w:numFmt w:val="bullet"/>
      <w:lvlText w:val="•"/>
      <w:lvlJc w:val="left"/>
      <w:pPr>
        <w:ind w:left="2264" w:hanging="360"/>
      </w:pPr>
      <w:rPr>
        <w:rFonts w:hint="default"/>
        <w:lang w:val="en-US" w:eastAsia="en-US" w:bidi="ar-SA"/>
      </w:rPr>
    </w:lvl>
    <w:lvl w:ilvl="7" w:tplc="6D12E50A">
      <w:numFmt w:val="bullet"/>
      <w:lvlText w:val="•"/>
      <w:lvlJc w:val="left"/>
      <w:pPr>
        <w:ind w:left="2505" w:hanging="360"/>
      </w:pPr>
      <w:rPr>
        <w:rFonts w:hint="default"/>
        <w:lang w:val="en-US" w:eastAsia="en-US" w:bidi="ar-SA"/>
      </w:rPr>
    </w:lvl>
    <w:lvl w:ilvl="8" w:tplc="4878AC3A">
      <w:numFmt w:val="bullet"/>
      <w:lvlText w:val="•"/>
      <w:lvlJc w:val="left"/>
      <w:pPr>
        <w:ind w:left="2746" w:hanging="360"/>
      </w:pPr>
      <w:rPr>
        <w:rFonts w:hint="default"/>
        <w:lang w:val="en-US" w:eastAsia="en-US" w:bidi="ar-SA"/>
      </w:rPr>
    </w:lvl>
  </w:abstractNum>
  <w:abstractNum w:abstractNumId="19" w15:restartNumberingAfterBreak="0">
    <w:nsid w:val="2EDD0619"/>
    <w:multiLevelType w:val="multilevel"/>
    <w:tmpl w:val="3F5656CE"/>
    <w:lvl w:ilvl="0">
      <w:start w:val="5"/>
      <w:numFmt w:val="decimal"/>
      <w:lvlText w:val="%1"/>
      <w:lvlJc w:val="left"/>
      <w:pPr>
        <w:ind w:left="820" w:hanging="721"/>
      </w:pPr>
      <w:rPr>
        <w:rFonts w:hint="default"/>
        <w:lang w:val="en-US" w:eastAsia="en-US" w:bidi="ar-SA"/>
      </w:rPr>
    </w:lvl>
    <w:lvl w:ilvl="1">
      <w:start w:val="1"/>
      <w:numFmt w:val="decimal"/>
      <w:lvlText w:val="%1.%2"/>
      <w:lvlJc w:val="left"/>
      <w:pPr>
        <w:ind w:left="820" w:hanging="721"/>
      </w:pPr>
      <w:rPr>
        <w:rFonts w:hint="default"/>
        <w:w w:val="100"/>
        <w:lang w:val="en-US" w:eastAsia="en-US" w:bidi="ar-SA"/>
      </w:rPr>
    </w:lvl>
    <w:lvl w:ilvl="2">
      <w:numFmt w:val="bullet"/>
      <w:lvlText w:val=""/>
      <w:lvlJc w:val="left"/>
      <w:pPr>
        <w:ind w:left="820" w:hanging="361"/>
      </w:pPr>
      <w:rPr>
        <w:rFonts w:ascii="Wingdings" w:eastAsia="Wingdings" w:hAnsi="Wingdings" w:cs="Wingdings" w:hint="default"/>
        <w:w w:val="100"/>
        <w:sz w:val="22"/>
        <w:szCs w:val="22"/>
        <w:lang w:val="en-US" w:eastAsia="en-US" w:bidi="ar-SA"/>
      </w:rPr>
    </w:lvl>
    <w:lvl w:ilvl="3">
      <w:numFmt w:val="bullet"/>
      <w:lvlText w:val="•"/>
      <w:lvlJc w:val="left"/>
      <w:pPr>
        <w:ind w:left="2762" w:hanging="361"/>
      </w:pPr>
      <w:rPr>
        <w:rFonts w:hint="default"/>
        <w:lang w:val="en-US" w:eastAsia="en-US" w:bidi="ar-SA"/>
      </w:rPr>
    </w:lvl>
    <w:lvl w:ilvl="4">
      <w:numFmt w:val="bullet"/>
      <w:lvlText w:val="•"/>
      <w:lvlJc w:val="left"/>
      <w:pPr>
        <w:ind w:left="3984" w:hanging="361"/>
      </w:pPr>
      <w:rPr>
        <w:rFonts w:hint="default"/>
        <w:lang w:val="en-US" w:eastAsia="en-US" w:bidi="ar-SA"/>
      </w:rPr>
    </w:lvl>
    <w:lvl w:ilvl="5">
      <w:numFmt w:val="bullet"/>
      <w:lvlText w:val="•"/>
      <w:lvlJc w:val="left"/>
      <w:pPr>
        <w:ind w:left="5207" w:hanging="361"/>
      </w:pPr>
      <w:rPr>
        <w:rFonts w:hint="default"/>
        <w:lang w:val="en-US" w:eastAsia="en-US" w:bidi="ar-SA"/>
      </w:rPr>
    </w:lvl>
    <w:lvl w:ilvl="6">
      <w:numFmt w:val="bullet"/>
      <w:lvlText w:val="•"/>
      <w:lvlJc w:val="left"/>
      <w:pPr>
        <w:ind w:left="6429" w:hanging="361"/>
      </w:pPr>
      <w:rPr>
        <w:rFonts w:hint="default"/>
        <w:lang w:val="en-US" w:eastAsia="en-US" w:bidi="ar-SA"/>
      </w:rPr>
    </w:lvl>
    <w:lvl w:ilvl="7">
      <w:numFmt w:val="bullet"/>
      <w:lvlText w:val="•"/>
      <w:lvlJc w:val="left"/>
      <w:pPr>
        <w:ind w:left="7652" w:hanging="361"/>
      </w:pPr>
      <w:rPr>
        <w:rFonts w:hint="default"/>
        <w:lang w:val="en-US" w:eastAsia="en-US" w:bidi="ar-SA"/>
      </w:rPr>
    </w:lvl>
    <w:lvl w:ilvl="8">
      <w:numFmt w:val="bullet"/>
      <w:lvlText w:val="•"/>
      <w:lvlJc w:val="left"/>
      <w:pPr>
        <w:ind w:left="8874" w:hanging="361"/>
      </w:pPr>
      <w:rPr>
        <w:rFonts w:hint="default"/>
        <w:lang w:val="en-US" w:eastAsia="en-US" w:bidi="ar-SA"/>
      </w:rPr>
    </w:lvl>
  </w:abstractNum>
  <w:abstractNum w:abstractNumId="20" w15:restartNumberingAfterBreak="0">
    <w:nsid w:val="3142756F"/>
    <w:multiLevelType w:val="hybridMultilevel"/>
    <w:tmpl w:val="0C346D22"/>
    <w:lvl w:ilvl="0" w:tplc="360268E4">
      <w:numFmt w:val="bullet"/>
      <w:lvlText w:val=""/>
      <w:lvlJc w:val="left"/>
      <w:pPr>
        <w:ind w:left="828" w:hanging="360"/>
      </w:pPr>
      <w:rPr>
        <w:rFonts w:ascii="Symbol" w:eastAsia="Symbol" w:hAnsi="Symbol" w:cs="Symbol" w:hint="default"/>
        <w:w w:val="99"/>
        <w:sz w:val="20"/>
        <w:szCs w:val="20"/>
        <w:lang w:val="en-US" w:eastAsia="en-US" w:bidi="ar-SA"/>
      </w:rPr>
    </w:lvl>
    <w:lvl w:ilvl="1" w:tplc="613A4BBA">
      <w:numFmt w:val="bullet"/>
      <w:lvlText w:val="•"/>
      <w:lvlJc w:val="left"/>
      <w:pPr>
        <w:ind w:left="1060" w:hanging="360"/>
      </w:pPr>
      <w:rPr>
        <w:rFonts w:hint="default"/>
        <w:lang w:val="en-US" w:eastAsia="en-US" w:bidi="ar-SA"/>
      </w:rPr>
    </w:lvl>
    <w:lvl w:ilvl="2" w:tplc="80D633A2">
      <w:numFmt w:val="bullet"/>
      <w:lvlText w:val="•"/>
      <w:lvlJc w:val="left"/>
      <w:pPr>
        <w:ind w:left="1301" w:hanging="360"/>
      </w:pPr>
      <w:rPr>
        <w:rFonts w:hint="default"/>
        <w:lang w:val="en-US" w:eastAsia="en-US" w:bidi="ar-SA"/>
      </w:rPr>
    </w:lvl>
    <w:lvl w:ilvl="3" w:tplc="1804C912">
      <w:numFmt w:val="bullet"/>
      <w:lvlText w:val="•"/>
      <w:lvlJc w:val="left"/>
      <w:pPr>
        <w:ind w:left="1542" w:hanging="360"/>
      </w:pPr>
      <w:rPr>
        <w:rFonts w:hint="default"/>
        <w:lang w:val="en-US" w:eastAsia="en-US" w:bidi="ar-SA"/>
      </w:rPr>
    </w:lvl>
    <w:lvl w:ilvl="4" w:tplc="6CD6AE66">
      <w:numFmt w:val="bullet"/>
      <w:lvlText w:val="•"/>
      <w:lvlJc w:val="left"/>
      <w:pPr>
        <w:ind w:left="1783" w:hanging="360"/>
      </w:pPr>
      <w:rPr>
        <w:rFonts w:hint="default"/>
        <w:lang w:val="en-US" w:eastAsia="en-US" w:bidi="ar-SA"/>
      </w:rPr>
    </w:lvl>
    <w:lvl w:ilvl="5" w:tplc="1CC883D0">
      <w:numFmt w:val="bullet"/>
      <w:lvlText w:val="•"/>
      <w:lvlJc w:val="left"/>
      <w:pPr>
        <w:ind w:left="2024" w:hanging="360"/>
      </w:pPr>
      <w:rPr>
        <w:rFonts w:hint="default"/>
        <w:lang w:val="en-US" w:eastAsia="en-US" w:bidi="ar-SA"/>
      </w:rPr>
    </w:lvl>
    <w:lvl w:ilvl="6" w:tplc="68DACE66">
      <w:numFmt w:val="bullet"/>
      <w:lvlText w:val="•"/>
      <w:lvlJc w:val="left"/>
      <w:pPr>
        <w:ind w:left="2264" w:hanging="360"/>
      </w:pPr>
      <w:rPr>
        <w:rFonts w:hint="default"/>
        <w:lang w:val="en-US" w:eastAsia="en-US" w:bidi="ar-SA"/>
      </w:rPr>
    </w:lvl>
    <w:lvl w:ilvl="7" w:tplc="D0B2D8F2">
      <w:numFmt w:val="bullet"/>
      <w:lvlText w:val="•"/>
      <w:lvlJc w:val="left"/>
      <w:pPr>
        <w:ind w:left="2505" w:hanging="360"/>
      </w:pPr>
      <w:rPr>
        <w:rFonts w:hint="default"/>
        <w:lang w:val="en-US" w:eastAsia="en-US" w:bidi="ar-SA"/>
      </w:rPr>
    </w:lvl>
    <w:lvl w:ilvl="8" w:tplc="40AC66D4">
      <w:numFmt w:val="bullet"/>
      <w:lvlText w:val="•"/>
      <w:lvlJc w:val="left"/>
      <w:pPr>
        <w:ind w:left="2746" w:hanging="360"/>
      </w:pPr>
      <w:rPr>
        <w:rFonts w:hint="default"/>
        <w:lang w:val="en-US" w:eastAsia="en-US" w:bidi="ar-SA"/>
      </w:rPr>
    </w:lvl>
  </w:abstractNum>
  <w:abstractNum w:abstractNumId="21" w15:restartNumberingAfterBreak="0">
    <w:nsid w:val="38E744A2"/>
    <w:multiLevelType w:val="hybridMultilevel"/>
    <w:tmpl w:val="92A8E2E4"/>
    <w:lvl w:ilvl="0" w:tplc="D01C8000">
      <w:numFmt w:val="bullet"/>
      <w:lvlText w:val=""/>
      <w:lvlJc w:val="left"/>
      <w:pPr>
        <w:ind w:left="828" w:hanging="360"/>
      </w:pPr>
      <w:rPr>
        <w:rFonts w:ascii="Symbol" w:eastAsia="Symbol" w:hAnsi="Symbol" w:cs="Symbol" w:hint="default"/>
        <w:w w:val="99"/>
        <w:sz w:val="20"/>
        <w:szCs w:val="20"/>
        <w:lang w:val="en-US" w:eastAsia="en-US" w:bidi="ar-SA"/>
      </w:rPr>
    </w:lvl>
    <w:lvl w:ilvl="1" w:tplc="E898A600">
      <w:numFmt w:val="bullet"/>
      <w:lvlText w:val="•"/>
      <w:lvlJc w:val="left"/>
      <w:pPr>
        <w:ind w:left="1060" w:hanging="360"/>
      </w:pPr>
      <w:rPr>
        <w:rFonts w:hint="default"/>
        <w:lang w:val="en-US" w:eastAsia="en-US" w:bidi="ar-SA"/>
      </w:rPr>
    </w:lvl>
    <w:lvl w:ilvl="2" w:tplc="F3BC0260">
      <w:numFmt w:val="bullet"/>
      <w:lvlText w:val="•"/>
      <w:lvlJc w:val="left"/>
      <w:pPr>
        <w:ind w:left="1301" w:hanging="360"/>
      </w:pPr>
      <w:rPr>
        <w:rFonts w:hint="default"/>
        <w:lang w:val="en-US" w:eastAsia="en-US" w:bidi="ar-SA"/>
      </w:rPr>
    </w:lvl>
    <w:lvl w:ilvl="3" w:tplc="82183456">
      <w:numFmt w:val="bullet"/>
      <w:lvlText w:val="•"/>
      <w:lvlJc w:val="left"/>
      <w:pPr>
        <w:ind w:left="1542" w:hanging="360"/>
      </w:pPr>
      <w:rPr>
        <w:rFonts w:hint="default"/>
        <w:lang w:val="en-US" w:eastAsia="en-US" w:bidi="ar-SA"/>
      </w:rPr>
    </w:lvl>
    <w:lvl w:ilvl="4" w:tplc="2FAE9E02">
      <w:numFmt w:val="bullet"/>
      <w:lvlText w:val="•"/>
      <w:lvlJc w:val="left"/>
      <w:pPr>
        <w:ind w:left="1783" w:hanging="360"/>
      </w:pPr>
      <w:rPr>
        <w:rFonts w:hint="default"/>
        <w:lang w:val="en-US" w:eastAsia="en-US" w:bidi="ar-SA"/>
      </w:rPr>
    </w:lvl>
    <w:lvl w:ilvl="5" w:tplc="1C649C6E">
      <w:numFmt w:val="bullet"/>
      <w:lvlText w:val="•"/>
      <w:lvlJc w:val="left"/>
      <w:pPr>
        <w:ind w:left="2024" w:hanging="360"/>
      </w:pPr>
      <w:rPr>
        <w:rFonts w:hint="default"/>
        <w:lang w:val="en-US" w:eastAsia="en-US" w:bidi="ar-SA"/>
      </w:rPr>
    </w:lvl>
    <w:lvl w:ilvl="6" w:tplc="D2F81C0C">
      <w:numFmt w:val="bullet"/>
      <w:lvlText w:val="•"/>
      <w:lvlJc w:val="left"/>
      <w:pPr>
        <w:ind w:left="2264" w:hanging="360"/>
      </w:pPr>
      <w:rPr>
        <w:rFonts w:hint="default"/>
        <w:lang w:val="en-US" w:eastAsia="en-US" w:bidi="ar-SA"/>
      </w:rPr>
    </w:lvl>
    <w:lvl w:ilvl="7" w:tplc="722ECA98">
      <w:numFmt w:val="bullet"/>
      <w:lvlText w:val="•"/>
      <w:lvlJc w:val="left"/>
      <w:pPr>
        <w:ind w:left="2505" w:hanging="360"/>
      </w:pPr>
      <w:rPr>
        <w:rFonts w:hint="default"/>
        <w:lang w:val="en-US" w:eastAsia="en-US" w:bidi="ar-SA"/>
      </w:rPr>
    </w:lvl>
    <w:lvl w:ilvl="8" w:tplc="D1AC327C">
      <w:numFmt w:val="bullet"/>
      <w:lvlText w:val="•"/>
      <w:lvlJc w:val="left"/>
      <w:pPr>
        <w:ind w:left="2746" w:hanging="360"/>
      </w:pPr>
      <w:rPr>
        <w:rFonts w:hint="default"/>
        <w:lang w:val="en-US" w:eastAsia="en-US" w:bidi="ar-SA"/>
      </w:rPr>
    </w:lvl>
  </w:abstractNum>
  <w:abstractNum w:abstractNumId="22" w15:restartNumberingAfterBreak="0">
    <w:nsid w:val="3ABC7CD8"/>
    <w:multiLevelType w:val="hybridMultilevel"/>
    <w:tmpl w:val="CCA8F3EE"/>
    <w:lvl w:ilvl="0" w:tplc="FFFFFFFF">
      <w:start w:val="1"/>
      <w:numFmt w:val="bullet"/>
      <w:lvlText w:val=""/>
      <w:lvlJc w:val="left"/>
      <w:pPr>
        <w:ind w:left="720" w:hanging="360"/>
      </w:pPr>
      <w:rPr>
        <w:rFonts w:ascii="Wingdings" w:hAnsi="Wingdings" w:hint="default"/>
      </w:rPr>
    </w:lvl>
    <w:lvl w:ilvl="1" w:tplc="0809000B">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EE4004D"/>
    <w:multiLevelType w:val="multilevel"/>
    <w:tmpl w:val="673CE008"/>
    <w:lvl w:ilvl="0">
      <w:start w:val="1"/>
      <w:numFmt w:val="decimal"/>
      <w:lvlText w:val="%1"/>
      <w:lvlJc w:val="left"/>
      <w:pPr>
        <w:ind w:left="820" w:hanging="721"/>
      </w:pPr>
      <w:rPr>
        <w:rFonts w:hint="default"/>
        <w:lang w:val="en-US" w:eastAsia="en-US" w:bidi="ar-SA"/>
      </w:rPr>
    </w:lvl>
    <w:lvl w:ilvl="1">
      <w:start w:val="1"/>
      <w:numFmt w:val="decimal"/>
      <w:lvlText w:val="%1.%2"/>
      <w:lvlJc w:val="left"/>
      <w:pPr>
        <w:ind w:left="820" w:hanging="721"/>
      </w:pPr>
      <w:rPr>
        <w:rFonts w:ascii="Calibri Light" w:eastAsia="Calibri Light" w:hAnsi="Calibri Light" w:cs="Calibri Light" w:hint="default"/>
        <w:spacing w:val="-2"/>
        <w:w w:val="100"/>
        <w:sz w:val="22"/>
        <w:szCs w:val="22"/>
        <w:lang w:val="en-US" w:eastAsia="en-US" w:bidi="ar-SA"/>
      </w:rPr>
    </w:lvl>
    <w:lvl w:ilvl="2">
      <w:numFmt w:val="bullet"/>
      <w:lvlText w:val=""/>
      <w:lvlJc w:val="left"/>
      <w:pPr>
        <w:ind w:left="820" w:hanging="361"/>
      </w:pPr>
      <w:rPr>
        <w:rFonts w:ascii="Wingdings" w:eastAsia="Wingdings" w:hAnsi="Wingdings" w:cs="Wingdings" w:hint="default"/>
        <w:w w:val="100"/>
        <w:sz w:val="22"/>
        <w:szCs w:val="22"/>
        <w:lang w:val="en-US" w:eastAsia="en-US" w:bidi="ar-SA"/>
      </w:rPr>
    </w:lvl>
    <w:lvl w:ilvl="3">
      <w:numFmt w:val="bullet"/>
      <w:lvlText w:val="•"/>
      <w:lvlJc w:val="left"/>
      <w:pPr>
        <w:ind w:left="3969" w:hanging="361"/>
      </w:pPr>
      <w:rPr>
        <w:rFonts w:hint="default"/>
        <w:lang w:val="en-US" w:eastAsia="en-US" w:bidi="ar-SA"/>
      </w:rPr>
    </w:lvl>
    <w:lvl w:ilvl="4">
      <w:numFmt w:val="bullet"/>
      <w:lvlText w:val="•"/>
      <w:lvlJc w:val="left"/>
      <w:pPr>
        <w:ind w:left="5019" w:hanging="361"/>
      </w:pPr>
      <w:rPr>
        <w:rFonts w:hint="default"/>
        <w:lang w:val="en-US" w:eastAsia="en-US" w:bidi="ar-SA"/>
      </w:rPr>
    </w:lvl>
    <w:lvl w:ilvl="5">
      <w:numFmt w:val="bullet"/>
      <w:lvlText w:val="•"/>
      <w:lvlJc w:val="left"/>
      <w:pPr>
        <w:ind w:left="6069" w:hanging="361"/>
      </w:pPr>
      <w:rPr>
        <w:rFonts w:hint="default"/>
        <w:lang w:val="en-US" w:eastAsia="en-US" w:bidi="ar-SA"/>
      </w:rPr>
    </w:lvl>
    <w:lvl w:ilvl="6">
      <w:numFmt w:val="bullet"/>
      <w:lvlText w:val="•"/>
      <w:lvlJc w:val="left"/>
      <w:pPr>
        <w:ind w:left="7119" w:hanging="361"/>
      </w:pPr>
      <w:rPr>
        <w:rFonts w:hint="default"/>
        <w:lang w:val="en-US" w:eastAsia="en-US" w:bidi="ar-SA"/>
      </w:rPr>
    </w:lvl>
    <w:lvl w:ilvl="7">
      <w:numFmt w:val="bullet"/>
      <w:lvlText w:val="•"/>
      <w:lvlJc w:val="left"/>
      <w:pPr>
        <w:ind w:left="8169" w:hanging="361"/>
      </w:pPr>
      <w:rPr>
        <w:rFonts w:hint="default"/>
        <w:lang w:val="en-US" w:eastAsia="en-US" w:bidi="ar-SA"/>
      </w:rPr>
    </w:lvl>
    <w:lvl w:ilvl="8">
      <w:numFmt w:val="bullet"/>
      <w:lvlText w:val="•"/>
      <w:lvlJc w:val="left"/>
      <w:pPr>
        <w:ind w:left="9219" w:hanging="361"/>
      </w:pPr>
      <w:rPr>
        <w:rFonts w:hint="default"/>
        <w:lang w:val="en-US" w:eastAsia="en-US" w:bidi="ar-SA"/>
      </w:rPr>
    </w:lvl>
  </w:abstractNum>
  <w:abstractNum w:abstractNumId="24" w15:restartNumberingAfterBreak="0">
    <w:nsid w:val="42433560"/>
    <w:multiLevelType w:val="hybridMultilevel"/>
    <w:tmpl w:val="CFE63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3C6B63"/>
    <w:multiLevelType w:val="hybridMultilevel"/>
    <w:tmpl w:val="0B82E8FE"/>
    <w:lvl w:ilvl="0" w:tplc="F3B2AB60">
      <w:numFmt w:val="bullet"/>
      <w:lvlText w:val=""/>
      <w:lvlJc w:val="left"/>
      <w:pPr>
        <w:ind w:left="828" w:hanging="360"/>
      </w:pPr>
      <w:rPr>
        <w:rFonts w:ascii="Symbol" w:eastAsia="Symbol" w:hAnsi="Symbol" w:cs="Symbol" w:hint="default"/>
        <w:w w:val="99"/>
        <w:sz w:val="20"/>
        <w:szCs w:val="20"/>
        <w:lang w:val="en-US" w:eastAsia="en-US" w:bidi="ar-SA"/>
      </w:rPr>
    </w:lvl>
    <w:lvl w:ilvl="1" w:tplc="FC363EAA">
      <w:numFmt w:val="bullet"/>
      <w:lvlText w:val="•"/>
      <w:lvlJc w:val="left"/>
      <w:pPr>
        <w:ind w:left="1060" w:hanging="360"/>
      </w:pPr>
      <w:rPr>
        <w:rFonts w:hint="default"/>
        <w:lang w:val="en-US" w:eastAsia="en-US" w:bidi="ar-SA"/>
      </w:rPr>
    </w:lvl>
    <w:lvl w:ilvl="2" w:tplc="5C22F734">
      <w:numFmt w:val="bullet"/>
      <w:lvlText w:val="•"/>
      <w:lvlJc w:val="left"/>
      <w:pPr>
        <w:ind w:left="1301" w:hanging="360"/>
      </w:pPr>
      <w:rPr>
        <w:rFonts w:hint="default"/>
        <w:lang w:val="en-US" w:eastAsia="en-US" w:bidi="ar-SA"/>
      </w:rPr>
    </w:lvl>
    <w:lvl w:ilvl="3" w:tplc="100279D2">
      <w:numFmt w:val="bullet"/>
      <w:lvlText w:val="•"/>
      <w:lvlJc w:val="left"/>
      <w:pPr>
        <w:ind w:left="1542" w:hanging="360"/>
      </w:pPr>
      <w:rPr>
        <w:rFonts w:hint="default"/>
        <w:lang w:val="en-US" w:eastAsia="en-US" w:bidi="ar-SA"/>
      </w:rPr>
    </w:lvl>
    <w:lvl w:ilvl="4" w:tplc="D3E69440">
      <w:numFmt w:val="bullet"/>
      <w:lvlText w:val="•"/>
      <w:lvlJc w:val="left"/>
      <w:pPr>
        <w:ind w:left="1783" w:hanging="360"/>
      </w:pPr>
      <w:rPr>
        <w:rFonts w:hint="default"/>
        <w:lang w:val="en-US" w:eastAsia="en-US" w:bidi="ar-SA"/>
      </w:rPr>
    </w:lvl>
    <w:lvl w:ilvl="5" w:tplc="D2BCFC30">
      <w:numFmt w:val="bullet"/>
      <w:lvlText w:val="•"/>
      <w:lvlJc w:val="left"/>
      <w:pPr>
        <w:ind w:left="2024" w:hanging="360"/>
      </w:pPr>
      <w:rPr>
        <w:rFonts w:hint="default"/>
        <w:lang w:val="en-US" w:eastAsia="en-US" w:bidi="ar-SA"/>
      </w:rPr>
    </w:lvl>
    <w:lvl w:ilvl="6" w:tplc="4704B8D6">
      <w:numFmt w:val="bullet"/>
      <w:lvlText w:val="•"/>
      <w:lvlJc w:val="left"/>
      <w:pPr>
        <w:ind w:left="2264" w:hanging="360"/>
      </w:pPr>
      <w:rPr>
        <w:rFonts w:hint="default"/>
        <w:lang w:val="en-US" w:eastAsia="en-US" w:bidi="ar-SA"/>
      </w:rPr>
    </w:lvl>
    <w:lvl w:ilvl="7" w:tplc="967EE180">
      <w:numFmt w:val="bullet"/>
      <w:lvlText w:val="•"/>
      <w:lvlJc w:val="left"/>
      <w:pPr>
        <w:ind w:left="2505" w:hanging="360"/>
      </w:pPr>
      <w:rPr>
        <w:rFonts w:hint="default"/>
        <w:lang w:val="en-US" w:eastAsia="en-US" w:bidi="ar-SA"/>
      </w:rPr>
    </w:lvl>
    <w:lvl w:ilvl="8" w:tplc="AF3070EA">
      <w:numFmt w:val="bullet"/>
      <w:lvlText w:val="•"/>
      <w:lvlJc w:val="left"/>
      <w:pPr>
        <w:ind w:left="2746" w:hanging="360"/>
      </w:pPr>
      <w:rPr>
        <w:rFonts w:hint="default"/>
        <w:lang w:val="en-US" w:eastAsia="en-US" w:bidi="ar-SA"/>
      </w:rPr>
    </w:lvl>
  </w:abstractNum>
  <w:abstractNum w:abstractNumId="26" w15:restartNumberingAfterBreak="0">
    <w:nsid w:val="461C5528"/>
    <w:multiLevelType w:val="hybridMultilevel"/>
    <w:tmpl w:val="32C2A02C"/>
    <w:lvl w:ilvl="0" w:tplc="24F2B212">
      <w:numFmt w:val="bullet"/>
      <w:lvlText w:val="–"/>
      <w:lvlJc w:val="left"/>
      <w:pPr>
        <w:ind w:left="254" w:hanging="147"/>
      </w:pPr>
      <w:rPr>
        <w:rFonts w:ascii="Calibri Light" w:eastAsia="Calibri Light" w:hAnsi="Calibri Light" w:cs="Calibri Light" w:hint="default"/>
        <w:w w:val="99"/>
        <w:sz w:val="20"/>
        <w:szCs w:val="20"/>
        <w:lang w:val="en-US" w:eastAsia="en-US" w:bidi="ar-SA"/>
      </w:rPr>
    </w:lvl>
    <w:lvl w:ilvl="1" w:tplc="04C42266">
      <w:numFmt w:val="bullet"/>
      <w:lvlText w:val=""/>
      <w:lvlJc w:val="left"/>
      <w:pPr>
        <w:ind w:left="828" w:hanging="360"/>
      </w:pPr>
      <w:rPr>
        <w:rFonts w:ascii="Symbol" w:eastAsia="Symbol" w:hAnsi="Symbol" w:cs="Symbol" w:hint="default"/>
        <w:w w:val="99"/>
        <w:sz w:val="20"/>
        <w:szCs w:val="20"/>
        <w:lang w:val="en-US" w:eastAsia="en-US" w:bidi="ar-SA"/>
      </w:rPr>
    </w:lvl>
    <w:lvl w:ilvl="2" w:tplc="2C4CB038">
      <w:numFmt w:val="bullet"/>
      <w:lvlText w:val="•"/>
      <w:lvlJc w:val="left"/>
      <w:pPr>
        <w:ind w:left="1087" w:hanging="360"/>
      </w:pPr>
      <w:rPr>
        <w:rFonts w:hint="default"/>
        <w:lang w:val="en-US" w:eastAsia="en-US" w:bidi="ar-SA"/>
      </w:rPr>
    </w:lvl>
    <w:lvl w:ilvl="3" w:tplc="E5AC848A">
      <w:numFmt w:val="bullet"/>
      <w:lvlText w:val="•"/>
      <w:lvlJc w:val="left"/>
      <w:pPr>
        <w:ind w:left="1355" w:hanging="360"/>
      </w:pPr>
      <w:rPr>
        <w:rFonts w:hint="default"/>
        <w:lang w:val="en-US" w:eastAsia="en-US" w:bidi="ar-SA"/>
      </w:rPr>
    </w:lvl>
    <w:lvl w:ilvl="4" w:tplc="35044FB8">
      <w:numFmt w:val="bullet"/>
      <w:lvlText w:val="•"/>
      <w:lvlJc w:val="left"/>
      <w:pPr>
        <w:ind w:left="1622" w:hanging="360"/>
      </w:pPr>
      <w:rPr>
        <w:rFonts w:hint="default"/>
        <w:lang w:val="en-US" w:eastAsia="en-US" w:bidi="ar-SA"/>
      </w:rPr>
    </w:lvl>
    <w:lvl w:ilvl="5" w:tplc="B72201C8">
      <w:numFmt w:val="bullet"/>
      <w:lvlText w:val="•"/>
      <w:lvlJc w:val="left"/>
      <w:pPr>
        <w:ind w:left="1890" w:hanging="360"/>
      </w:pPr>
      <w:rPr>
        <w:rFonts w:hint="default"/>
        <w:lang w:val="en-US" w:eastAsia="en-US" w:bidi="ar-SA"/>
      </w:rPr>
    </w:lvl>
    <w:lvl w:ilvl="6" w:tplc="AEAC947C">
      <w:numFmt w:val="bullet"/>
      <w:lvlText w:val="•"/>
      <w:lvlJc w:val="left"/>
      <w:pPr>
        <w:ind w:left="2157" w:hanging="360"/>
      </w:pPr>
      <w:rPr>
        <w:rFonts w:hint="default"/>
        <w:lang w:val="en-US" w:eastAsia="en-US" w:bidi="ar-SA"/>
      </w:rPr>
    </w:lvl>
    <w:lvl w:ilvl="7" w:tplc="D7101452">
      <w:numFmt w:val="bullet"/>
      <w:lvlText w:val="•"/>
      <w:lvlJc w:val="left"/>
      <w:pPr>
        <w:ind w:left="2425" w:hanging="360"/>
      </w:pPr>
      <w:rPr>
        <w:rFonts w:hint="default"/>
        <w:lang w:val="en-US" w:eastAsia="en-US" w:bidi="ar-SA"/>
      </w:rPr>
    </w:lvl>
    <w:lvl w:ilvl="8" w:tplc="DEB6A936">
      <w:numFmt w:val="bullet"/>
      <w:lvlText w:val="•"/>
      <w:lvlJc w:val="left"/>
      <w:pPr>
        <w:ind w:left="2692" w:hanging="360"/>
      </w:pPr>
      <w:rPr>
        <w:rFonts w:hint="default"/>
        <w:lang w:val="en-US" w:eastAsia="en-US" w:bidi="ar-SA"/>
      </w:rPr>
    </w:lvl>
  </w:abstractNum>
  <w:abstractNum w:abstractNumId="27" w15:restartNumberingAfterBreak="0">
    <w:nsid w:val="497C6934"/>
    <w:multiLevelType w:val="hybridMultilevel"/>
    <w:tmpl w:val="6342334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9D4A6C"/>
    <w:multiLevelType w:val="hybridMultilevel"/>
    <w:tmpl w:val="B5260CC2"/>
    <w:lvl w:ilvl="0" w:tplc="D076EC38">
      <w:numFmt w:val="bullet"/>
      <w:lvlText w:val=""/>
      <w:lvlJc w:val="left"/>
      <w:pPr>
        <w:ind w:left="828" w:hanging="360"/>
      </w:pPr>
      <w:rPr>
        <w:rFonts w:ascii="Symbol" w:eastAsia="Symbol" w:hAnsi="Symbol" w:cs="Symbol" w:hint="default"/>
        <w:w w:val="99"/>
        <w:sz w:val="20"/>
        <w:szCs w:val="20"/>
        <w:lang w:val="en-US" w:eastAsia="en-US" w:bidi="ar-SA"/>
      </w:rPr>
    </w:lvl>
    <w:lvl w:ilvl="1" w:tplc="A4468C26">
      <w:numFmt w:val="bullet"/>
      <w:lvlText w:val="•"/>
      <w:lvlJc w:val="left"/>
      <w:pPr>
        <w:ind w:left="1060" w:hanging="360"/>
      </w:pPr>
      <w:rPr>
        <w:rFonts w:hint="default"/>
        <w:lang w:val="en-US" w:eastAsia="en-US" w:bidi="ar-SA"/>
      </w:rPr>
    </w:lvl>
    <w:lvl w:ilvl="2" w:tplc="3376B3CE">
      <w:numFmt w:val="bullet"/>
      <w:lvlText w:val="•"/>
      <w:lvlJc w:val="left"/>
      <w:pPr>
        <w:ind w:left="1301" w:hanging="360"/>
      </w:pPr>
      <w:rPr>
        <w:rFonts w:hint="default"/>
        <w:lang w:val="en-US" w:eastAsia="en-US" w:bidi="ar-SA"/>
      </w:rPr>
    </w:lvl>
    <w:lvl w:ilvl="3" w:tplc="862A64C6">
      <w:numFmt w:val="bullet"/>
      <w:lvlText w:val="•"/>
      <w:lvlJc w:val="left"/>
      <w:pPr>
        <w:ind w:left="1542" w:hanging="360"/>
      </w:pPr>
      <w:rPr>
        <w:rFonts w:hint="default"/>
        <w:lang w:val="en-US" w:eastAsia="en-US" w:bidi="ar-SA"/>
      </w:rPr>
    </w:lvl>
    <w:lvl w:ilvl="4" w:tplc="6A0A62EA">
      <w:numFmt w:val="bullet"/>
      <w:lvlText w:val="•"/>
      <w:lvlJc w:val="left"/>
      <w:pPr>
        <w:ind w:left="1783" w:hanging="360"/>
      </w:pPr>
      <w:rPr>
        <w:rFonts w:hint="default"/>
        <w:lang w:val="en-US" w:eastAsia="en-US" w:bidi="ar-SA"/>
      </w:rPr>
    </w:lvl>
    <w:lvl w:ilvl="5" w:tplc="32DC8D8C">
      <w:numFmt w:val="bullet"/>
      <w:lvlText w:val="•"/>
      <w:lvlJc w:val="left"/>
      <w:pPr>
        <w:ind w:left="2024" w:hanging="360"/>
      </w:pPr>
      <w:rPr>
        <w:rFonts w:hint="default"/>
        <w:lang w:val="en-US" w:eastAsia="en-US" w:bidi="ar-SA"/>
      </w:rPr>
    </w:lvl>
    <w:lvl w:ilvl="6" w:tplc="A11AD81A">
      <w:numFmt w:val="bullet"/>
      <w:lvlText w:val="•"/>
      <w:lvlJc w:val="left"/>
      <w:pPr>
        <w:ind w:left="2264" w:hanging="360"/>
      </w:pPr>
      <w:rPr>
        <w:rFonts w:hint="default"/>
        <w:lang w:val="en-US" w:eastAsia="en-US" w:bidi="ar-SA"/>
      </w:rPr>
    </w:lvl>
    <w:lvl w:ilvl="7" w:tplc="DEF84EA2">
      <w:numFmt w:val="bullet"/>
      <w:lvlText w:val="•"/>
      <w:lvlJc w:val="left"/>
      <w:pPr>
        <w:ind w:left="2505" w:hanging="360"/>
      </w:pPr>
      <w:rPr>
        <w:rFonts w:hint="default"/>
        <w:lang w:val="en-US" w:eastAsia="en-US" w:bidi="ar-SA"/>
      </w:rPr>
    </w:lvl>
    <w:lvl w:ilvl="8" w:tplc="142C22C4">
      <w:numFmt w:val="bullet"/>
      <w:lvlText w:val="•"/>
      <w:lvlJc w:val="left"/>
      <w:pPr>
        <w:ind w:left="2746" w:hanging="360"/>
      </w:pPr>
      <w:rPr>
        <w:rFonts w:hint="default"/>
        <w:lang w:val="en-US" w:eastAsia="en-US" w:bidi="ar-SA"/>
      </w:rPr>
    </w:lvl>
  </w:abstractNum>
  <w:abstractNum w:abstractNumId="29" w15:restartNumberingAfterBreak="0">
    <w:nsid w:val="4AE32DAC"/>
    <w:multiLevelType w:val="multilevel"/>
    <w:tmpl w:val="B2F60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26117E"/>
    <w:multiLevelType w:val="multilevel"/>
    <w:tmpl w:val="8B28E980"/>
    <w:lvl w:ilvl="0">
      <w:start w:val="2"/>
      <w:numFmt w:val="decimal"/>
      <w:lvlText w:val="%1"/>
      <w:lvlJc w:val="left"/>
      <w:pPr>
        <w:ind w:left="820" w:hanging="721"/>
      </w:pPr>
      <w:rPr>
        <w:rFonts w:hint="default"/>
        <w:lang w:val="en-US" w:eastAsia="en-US" w:bidi="ar-SA"/>
      </w:rPr>
    </w:lvl>
    <w:lvl w:ilvl="1">
      <w:start w:val="1"/>
      <w:numFmt w:val="decimal"/>
      <w:lvlText w:val="%1.%2"/>
      <w:lvlJc w:val="left"/>
      <w:pPr>
        <w:ind w:left="820" w:hanging="721"/>
      </w:pPr>
      <w:rPr>
        <w:rFonts w:ascii="Calibri Light" w:eastAsia="Calibri Light" w:hAnsi="Calibri Light" w:cs="Calibri Light" w:hint="default"/>
        <w:spacing w:val="-2"/>
        <w:w w:val="100"/>
        <w:sz w:val="22"/>
        <w:szCs w:val="22"/>
        <w:lang w:val="en-US" w:eastAsia="en-US" w:bidi="ar-SA"/>
      </w:rPr>
    </w:lvl>
    <w:lvl w:ilvl="2">
      <w:numFmt w:val="bullet"/>
      <w:lvlText w:val=""/>
      <w:lvlJc w:val="left"/>
      <w:pPr>
        <w:ind w:left="1540" w:hanging="360"/>
      </w:pPr>
      <w:rPr>
        <w:rFonts w:ascii="Wingdings" w:eastAsia="Wingdings" w:hAnsi="Wingdings" w:cs="Wingdings" w:hint="default"/>
        <w:w w:val="100"/>
        <w:sz w:val="22"/>
        <w:szCs w:val="22"/>
        <w:lang w:val="en-US" w:eastAsia="en-US" w:bidi="ar-SA"/>
      </w:rPr>
    </w:lvl>
    <w:lvl w:ilvl="3">
      <w:numFmt w:val="bullet"/>
      <w:lvlText w:val="•"/>
      <w:lvlJc w:val="left"/>
      <w:pPr>
        <w:ind w:left="3713" w:hanging="360"/>
      </w:pPr>
      <w:rPr>
        <w:rFonts w:hint="default"/>
        <w:lang w:val="en-US" w:eastAsia="en-US" w:bidi="ar-SA"/>
      </w:rPr>
    </w:lvl>
    <w:lvl w:ilvl="4">
      <w:numFmt w:val="bullet"/>
      <w:lvlText w:val="•"/>
      <w:lvlJc w:val="left"/>
      <w:pPr>
        <w:ind w:left="4799" w:hanging="360"/>
      </w:pPr>
      <w:rPr>
        <w:rFonts w:hint="default"/>
        <w:lang w:val="en-US" w:eastAsia="en-US" w:bidi="ar-SA"/>
      </w:rPr>
    </w:lvl>
    <w:lvl w:ilvl="5">
      <w:numFmt w:val="bullet"/>
      <w:lvlText w:val="•"/>
      <w:lvlJc w:val="left"/>
      <w:pPr>
        <w:ind w:left="5886" w:hanging="360"/>
      </w:pPr>
      <w:rPr>
        <w:rFonts w:hint="default"/>
        <w:lang w:val="en-US" w:eastAsia="en-US" w:bidi="ar-SA"/>
      </w:rPr>
    </w:lvl>
    <w:lvl w:ilvl="6">
      <w:numFmt w:val="bullet"/>
      <w:lvlText w:val="•"/>
      <w:lvlJc w:val="left"/>
      <w:pPr>
        <w:ind w:left="6972" w:hanging="360"/>
      </w:pPr>
      <w:rPr>
        <w:rFonts w:hint="default"/>
        <w:lang w:val="en-US" w:eastAsia="en-US" w:bidi="ar-SA"/>
      </w:rPr>
    </w:lvl>
    <w:lvl w:ilvl="7">
      <w:numFmt w:val="bullet"/>
      <w:lvlText w:val="•"/>
      <w:lvlJc w:val="left"/>
      <w:pPr>
        <w:ind w:left="8059" w:hanging="360"/>
      </w:pPr>
      <w:rPr>
        <w:rFonts w:hint="default"/>
        <w:lang w:val="en-US" w:eastAsia="en-US" w:bidi="ar-SA"/>
      </w:rPr>
    </w:lvl>
    <w:lvl w:ilvl="8">
      <w:numFmt w:val="bullet"/>
      <w:lvlText w:val="•"/>
      <w:lvlJc w:val="left"/>
      <w:pPr>
        <w:ind w:left="9146" w:hanging="360"/>
      </w:pPr>
      <w:rPr>
        <w:rFonts w:hint="default"/>
        <w:lang w:val="en-US" w:eastAsia="en-US" w:bidi="ar-SA"/>
      </w:rPr>
    </w:lvl>
  </w:abstractNum>
  <w:abstractNum w:abstractNumId="31" w15:restartNumberingAfterBreak="0">
    <w:nsid w:val="515A4065"/>
    <w:multiLevelType w:val="multilevel"/>
    <w:tmpl w:val="3F5656CE"/>
    <w:lvl w:ilvl="0">
      <w:start w:val="5"/>
      <w:numFmt w:val="decimal"/>
      <w:lvlText w:val="%1"/>
      <w:lvlJc w:val="left"/>
      <w:pPr>
        <w:ind w:left="820" w:hanging="721"/>
      </w:pPr>
      <w:rPr>
        <w:rFonts w:hint="default"/>
        <w:lang w:val="en-US" w:eastAsia="en-US" w:bidi="ar-SA"/>
      </w:rPr>
    </w:lvl>
    <w:lvl w:ilvl="1">
      <w:start w:val="1"/>
      <w:numFmt w:val="decimal"/>
      <w:lvlText w:val="%1.%2"/>
      <w:lvlJc w:val="left"/>
      <w:pPr>
        <w:ind w:left="820" w:hanging="721"/>
      </w:pPr>
      <w:rPr>
        <w:rFonts w:hint="default"/>
        <w:w w:val="100"/>
        <w:lang w:val="en-US" w:eastAsia="en-US" w:bidi="ar-SA"/>
      </w:rPr>
    </w:lvl>
    <w:lvl w:ilvl="2">
      <w:numFmt w:val="bullet"/>
      <w:lvlText w:val=""/>
      <w:lvlJc w:val="left"/>
      <w:pPr>
        <w:ind w:left="820" w:hanging="361"/>
      </w:pPr>
      <w:rPr>
        <w:rFonts w:ascii="Wingdings" w:eastAsia="Wingdings" w:hAnsi="Wingdings" w:cs="Wingdings" w:hint="default"/>
        <w:w w:val="100"/>
        <w:sz w:val="22"/>
        <w:szCs w:val="22"/>
        <w:lang w:val="en-US" w:eastAsia="en-US" w:bidi="ar-SA"/>
      </w:rPr>
    </w:lvl>
    <w:lvl w:ilvl="3">
      <w:numFmt w:val="bullet"/>
      <w:lvlText w:val="•"/>
      <w:lvlJc w:val="left"/>
      <w:pPr>
        <w:ind w:left="2762" w:hanging="361"/>
      </w:pPr>
      <w:rPr>
        <w:rFonts w:hint="default"/>
        <w:lang w:val="en-US" w:eastAsia="en-US" w:bidi="ar-SA"/>
      </w:rPr>
    </w:lvl>
    <w:lvl w:ilvl="4">
      <w:numFmt w:val="bullet"/>
      <w:lvlText w:val="•"/>
      <w:lvlJc w:val="left"/>
      <w:pPr>
        <w:ind w:left="3984" w:hanging="361"/>
      </w:pPr>
      <w:rPr>
        <w:rFonts w:hint="default"/>
        <w:lang w:val="en-US" w:eastAsia="en-US" w:bidi="ar-SA"/>
      </w:rPr>
    </w:lvl>
    <w:lvl w:ilvl="5">
      <w:numFmt w:val="bullet"/>
      <w:lvlText w:val="•"/>
      <w:lvlJc w:val="left"/>
      <w:pPr>
        <w:ind w:left="5207" w:hanging="361"/>
      </w:pPr>
      <w:rPr>
        <w:rFonts w:hint="default"/>
        <w:lang w:val="en-US" w:eastAsia="en-US" w:bidi="ar-SA"/>
      </w:rPr>
    </w:lvl>
    <w:lvl w:ilvl="6">
      <w:numFmt w:val="bullet"/>
      <w:lvlText w:val="•"/>
      <w:lvlJc w:val="left"/>
      <w:pPr>
        <w:ind w:left="6429" w:hanging="361"/>
      </w:pPr>
      <w:rPr>
        <w:rFonts w:hint="default"/>
        <w:lang w:val="en-US" w:eastAsia="en-US" w:bidi="ar-SA"/>
      </w:rPr>
    </w:lvl>
    <w:lvl w:ilvl="7">
      <w:numFmt w:val="bullet"/>
      <w:lvlText w:val="•"/>
      <w:lvlJc w:val="left"/>
      <w:pPr>
        <w:ind w:left="7652" w:hanging="361"/>
      </w:pPr>
      <w:rPr>
        <w:rFonts w:hint="default"/>
        <w:lang w:val="en-US" w:eastAsia="en-US" w:bidi="ar-SA"/>
      </w:rPr>
    </w:lvl>
    <w:lvl w:ilvl="8">
      <w:numFmt w:val="bullet"/>
      <w:lvlText w:val="•"/>
      <w:lvlJc w:val="left"/>
      <w:pPr>
        <w:ind w:left="8874" w:hanging="361"/>
      </w:pPr>
      <w:rPr>
        <w:rFonts w:hint="default"/>
        <w:lang w:val="en-US" w:eastAsia="en-US" w:bidi="ar-SA"/>
      </w:rPr>
    </w:lvl>
  </w:abstractNum>
  <w:abstractNum w:abstractNumId="32" w15:restartNumberingAfterBreak="0">
    <w:nsid w:val="52E67BE2"/>
    <w:multiLevelType w:val="hybridMultilevel"/>
    <w:tmpl w:val="9CAAB9E0"/>
    <w:lvl w:ilvl="0" w:tplc="52644D2C">
      <w:numFmt w:val="bullet"/>
      <w:lvlText w:val=""/>
      <w:lvlJc w:val="left"/>
      <w:pPr>
        <w:ind w:left="828" w:hanging="360"/>
      </w:pPr>
      <w:rPr>
        <w:rFonts w:ascii="Symbol" w:eastAsia="Symbol" w:hAnsi="Symbol" w:cs="Symbol" w:hint="default"/>
        <w:w w:val="99"/>
        <w:sz w:val="20"/>
        <w:szCs w:val="20"/>
        <w:lang w:val="en-US" w:eastAsia="en-US" w:bidi="ar-SA"/>
      </w:rPr>
    </w:lvl>
    <w:lvl w:ilvl="1" w:tplc="F906E3F6">
      <w:numFmt w:val="bullet"/>
      <w:lvlText w:val="•"/>
      <w:lvlJc w:val="left"/>
      <w:pPr>
        <w:ind w:left="1060" w:hanging="360"/>
      </w:pPr>
      <w:rPr>
        <w:rFonts w:hint="default"/>
        <w:lang w:val="en-US" w:eastAsia="en-US" w:bidi="ar-SA"/>
      </w:rPr>
    </w:lvl>
    <w:lvl w:ilvl="2" w:tplc="0298C6D8">
      <w:numFmt w:val="bullet"/>
      <w:lvlText w:val="•"/>
      <w:lvlJc w:val="left"/>
      <w:pPr>
        <w:ind w:left="1301" w:hanging="360"/>
      </w:pPr>
      <w:rPr>
        <w:rFonts w:hint="default"/>
        <w:lang w:val="en-US" w:eastAsia="en-US" w:bidi="ar-SA"/>
      </w:rPr>
    </w:lvl>
    <w:lvl w:ilvl="3" w:tplc="EAE4C002">
      <w:numFmt w:val="bullet"/>
      <w:lvlText w:val="•"/>
      <w:lvlJc w:val="left"/>
      <w:pPr>
        <w:ind w:left="1542" w:hanging="360"/>
      </w:pPr>
      <w:rPr>
        <w:rFonts w:hint="default"/>
        <w:lang w:val="en-US" w:eastAsia="en-US" w:bidi="ar-SA"/>
      </w:rPr>
    </w:lvl>
    <w:lvl w:ilvl="4" w:tplc="B3D81D0E">
      <w:numFmt w:val="bullet"/>
      <w:lvlText w:val="•"/>
      <w:lvlJc w:val="left"/>
      <w:pPr>
        <w:ind w:left="1783" w:hanging="360"/>
      </w:pPr>
      <w:rPr>
        <w:rFonts w:hint="default"/>
        <w:lang w:val="en-US" w:eastAsia="en-US" w:bidi="ar-SA"/>
      </w:rPr>
    </w:lvl>
    <w:lvl w:ilvl="5" w:tplc="FAD6A4D8">
      <w:numFmt w:val="bullet"/>
      <w:lvlText w:val="•"/>
      <w:lvlJc w:val="left"/>
      <w:pPr>
        <w:ind w:left="2024" w:hanging="360"/>
      </w:pPr>
      <w:rPr>
        <w:rFonts w:hint="default"/>
        <w:lang w:val="en-US" w:eastAsia="en-US" w:bidi="ar-SA"/>
      </w:rPr>
    </w:lvl>
    <w:lvl w:ilvl="6" w:tplc="978C8560">
      <w:numFmt w:val="bullet"/>
      <w:lvlText w:val="•"/>
      <w:lvlJc w:val="left"/>
      <w:pPr>
        <w:ind w:left="2264" w:hanging="360"/>
      </w:pPr>
      <w:rPr>
        <w:rFonts w:hint="default"/>
        <w:lang w:val="en-US" w:eastAsia="en-US" w:bidi="ar-SA"/>
      </w:rPr>
    </w:lvl>
    <w:lvl w:ilvl="7" w:tplc="19649274">
      <w:numFmt w:val="bullet"/>
      <w:lvlText w:val="•"/>
      <w:lvlJc w:val="left"/>
      <w:pPr>
        <w:ind w:left="2505" w:hanging="360"/>
      </w:pPr>
      <w:rPr>
        <w:rFonts w:hint="default"/>
        <w:lang w:val="en-US" w:eastAsia="en-US" w:bidi="ar-SA"/>
      </w:rPr>
    </w:lvl>
    <w:lvl w:ilvl="8" w:tplc="F75AFAF6">
      <w:numFmt w:val="bullet"/>
      <w:lvlText w:val="•"/>
      <w:lvlJc w:val="left"/>
      <w:pPr>
        <w:ind w:left="2746" w:hanging="360"/>
      </w:pPr>
      <w:rPr>
        <w:rFonts w:hint="default"/>
        <w:lang w:val="en-US" w:eastAsia="en-US" w:bidi="ar-SA"/>
      </w:rPr>
    </w:lvl>
  </w:abstractNum>
  <w:abstractNum w:abstractNumId="33" w15:restartNumberingAfterBreak="0">
    <w:nsid w:val="55393326"/>
    <w:multiLevelType w:val="hybridMultilevel"/>
    <w:tmpl w:val="EFCCEA42"/>
    <w:lvl w:ilvl="0" w:tplc="6504E83E">
      <w:numFmt w:val="bullet"/>
      <w:lvlText w:val=""/>
      <w:lvlJc w:val="left"/>
      <w:pPr>
        <w:ind w:left="829" w:hanging="360"/>
      </w:pPr>
      <w:rPr>
        <w:rFonts w:ascii="Symbol" w:eastAsia="Symbol" w:hAnsi="Symbol" w:cs="Symbol" w:hint="default"/>
        <w:w w:val="99"/>
        <w:sz w:val="20"/>
        <w:szCs w:val="20"/>
        <w:lang w:val="en-US" w:eastAsia="en-US" w:bidi="ar-SA"/>
      </w:rPr>
    </w:lvl>
    <w:lvl w:ilvl="1" w:tplc="597C6896">
      <w:numFmt w:val="bullet"/>
      <w:lvlText w:val="•"/>
      <w:lvlJc w:val="left"/>
      <w:pPr>
        <w:ind w:left="995" w:hanging="360"/>
      </w:pPr>
      <w:rPr>
        <w:rFonts w:hint="default"/>
        <w:lang w:val="en-US" w:eastAsia="en-US" w:bidi="ar-SA"/>
      </w:rPr>
    </w:lvl>
    <w:lvl w:ilvl="2" w:tplc="D4EE5FDA">
      <w:numFmt w:val="bullet"/>
      <w:lvlText w:val="•"/>
      <w:lvlJc w:val="left"/>
      <w:pPr>
        <w:ind w:left="1171" w:hanging="360"/>
      </w:pPr>
      <w:rPr>
        <w:rFonts w:hint="default"/>
        <w:lang w:val="en-US" w:eastAsia="en-US" w:bidi="ar-SA"/>
      </w:rPr>
    </w:lvl>
    <w:lvl w:ilvl="3" w:tplc="84F41680">
      <w:numFmt w:val="bullet"/>
      <w:lvlText w:val="•"/>
      <w:lvlJc w:val="left"/>
      <w:pPr>
        <w:ind w:left="1346" w:hanging="360"/>
      </w:pPr>
      <w:rPr>
        <w:rFonts w:hint="default"/>
        <w:lang w:val="en-US" w:eastAsia="en-US" w:bidi="ar-SA"/>
      </w:rPr>
    </w:lvl>
    <w:lvl w:ilvl="4" w:tplc="9D266280">
      <w:numFmt w:val="bullet"/>
      <w:lvlText w:val="•"/>
      <w:lvlJc w:val="left"/>
      <w:pPr>
        <w:ind w:left="1522" w:hanging="360"/>
      </w:pPr>
      <w:rPr>
        <w:rFonts w:hint="default"/>
        <w:lang w:val="en-US" w:eastAsia="en-US" w:bidi="ar-SA"/>
      </w:rPr>
    </w:lvl>
    <w:lvl w:ilvl="5" w:tplc="50F64CC2">
      <w:numFmt w:val="bullet"/>
      <w:lvlText w:val="•"/>
      <w:lvlJc w:val="left"/>
      <w:pPr>
        <w:ind w:left="1697" w:hanging="360"/>
      </w:pPr>
      <w:rPr>
        <w:rFonts w:hint="default"/>
        <w:lang w:val="en-US" w:eastAsia="en-US" w:bidi="ar-SA"/>
      </w:rPr>
    </w:lvl>
    <w:lvl w:ilvl="6" w:tplc="13DE6E50">
      <w:numFmt w:val="bullet"/>
      <w:lvlText w:val="•"/>
      <w:lvlJc w:val="left"/>
      <w:pPr>
        <w:ind w:left="1873" w:hanging="360"/>
      </w:pPr>
      <w:rPr>
        <w:rFonts w:hint="default"/>
        <w:lang w:val="en-US" w:eastAsia="en-US" w:bidi="ar-SA"/>
      </w:rPr>
    </w:lvl>
    <w:lvl w:ilvl="7" w:tplc="764EFC34">
      <w:numFmt w:val="bullet"/>
      <w:lvlText w:val="•"/>
      <w:lvlJc w:val="left"/>
      <w:pPr>
        <w:ind w:left="2048" w:hanging="360"/>
      </w:pPr>
      <w:rPr>
        <w:rFonts w:hint="default"/>
        <w:lang w:val="en-US" w:eastAsia="en-US" w:bidi="ar-SA"/>
      </w:rPr>
    </w:lvl>
    <w:lvl w:ilvl="8" w:tplc="13AC0478">
      <w:numFmt w:val="bullet"/>
      <w:lvlText w:val="•"/>
      <w:lvlJc w:val="left"/>
      <w:pPr>
        <w:ind w:left="2224" w:hanging="360"/>
      </w:pPr>
      <w:rPr>
        <w:rFonts w:hint="default"/>
        <w:lang w:val="en-US" w:eastAsia="en-US" w:bidi="ar-SA"/>
      </w:rPr>
    </w:lvl>
  </w:abstractNum>
  <w:abstractNum w:abstractNumId="34" w15:restartNumberingAfterBreak="0">
    <w:nsid w:val="576D33EC"/>
    <w:multiLevelType w:val="hybridMultilevel"/>
    <w:tmpl w:val="48428C2E"/>
    <w:lvl w:ilvl="0" w:tplc="3CA866D4">
      <w:numFmt w:val="bullet"/>
      <w:lvlText w:val=""/>
      <w:lvlJc w:val="left"/>
      <w:pPr>
        <w:ind w:left="828" w:hanging="360"/>
      </w:pPr>
      <w:rPr>
        <w:rFonts w:ascii="Symbol" w:eastAsia="Symbol" w:hAnsi="Symbol" w:cs="Symbol" w:hint="default"/>
        <w:w w:val="99"/>
        <w:sz w:val="20"/>
        <w:szCs w:val="20"/>
        <w:lang w:val="en-US" w:eastAsia="en-US" w:bidi="ar-SA"/>
      </w:rPr>
    </w:lvl>
    <w:lvl w:ilvl="1" w:tplc="6FAA5DCA">
      <w:numFmt w:val="bullet"/>
      <w:lvlText w:val="•"/>
      <w:lvlJc w:val="left"/>
      <w:pPr>
        <w:ind w:left="1060" w:hanging="360"/>
      </w:pPr>
      <w:rPr>
        <w:rFonts w:hint="default"/>
        <w:lang w:val="en-US" w:eastAsia="en-US" w:bidi="ar-SA"/>
      </w:rPr>
    </w:lvl>
    <w:lvl w:ilvl="2" w:tplc="A6823C90">
      <w:numFmt w:val="bullet"/>
      <w:lvlText w:val="•"/>
      <w:lvlJc w:val="left"/>
      <w:pPr>
        <w:ind w:left="1301" w:hanging="360"/>
      </w:pPr>
      <w:rPr>
        <w:rFonts w:hint="default"/>
        <w:lang w:val="en-US" w:eastAsia="en-US" w:bidi="ar-SA"/>
      </w:rPr>
    </w:lvl>
    <w:lvl w:ilvl="3" w:tplc="E6BC5FFE">
      <w:numFmt w:val="bullet"/>
      <w:lvlText w:val="•"/>
      <w:lvlJc w:val="left"/>
      <w:pPr>
        <w:ind w:left="1542" w:hanging="360"/>
      </w:pPr>
      <w:rPr>
        <w:rFonts w:hint="default"/>
        <w:lang w:val="en-US" w:eastAsia="en-US" w:bidi="ar-SA"/>
      </w:rPr>
    </w:lvl>
    <w:lvl w:ilvl="4" w:tplc="046AD306">
      <w:numFmt w:val="bullet"/>
      <w:lvlText w:val="•"/>
      <w:lvlJc w:val="left"/>
      <w:pPr>
        <w:ind w:left="1783" w:hanging="360"/>
      </w:pPr>
      <w:rPr>
        <w:rFonts w:hint="default"/>
        <w:lang w:val="en-US" w:eastAsia="en-US" w:bidi="ar-SA"/>
      </w:rPr>
    </w:lvl>
    <w:lvl w:ilvl="5" w:tplc="0ACC8F48">
      <w:numFmt w:val="bullet"/>
      <w:lvlText w:val="•"/>
      <w:lvlJc w:val="left"/>
      <w:pPr>
        <w:ind w:left="2024" w:hanging="360"/>
      </w:pPr>
      <w:rPr>
        <w:rFonts w:hint="default"/>
        <w:lang w:val="en-US" w:eastAsia="en-US" w:bidi="ar-SA"/>
      </w:rPr>
    </w:lvl>
    <w:lvl w:ilvl="6" w:tplc="483A63D6">
      <w:numFmt w:val="bullet"/>
      <w:lvlText w:val="•"/>
      <w:lvlJc w:val="left"/>
      <w:pPr>
        <w:ind w:left="2264" w:hanging="360"/>
      </w:pPr>
      <w:rPr>
        <w:rFonts w:hint="default"/>
        <w:lang w:val="en-US" w:eastAsia="en-US" w:bidi="ar-SA"/>
      </w:rPr>
    </w:lvl>
    <w:lvl w:ilvl="7" w:tplc="715668C2">
      <w:numFmt w:val="bullet"/>
      <w:lvlText w:val="•"/>
      <w:lvlJc w:val="left"/>
      <w:pPr>
        <w:ind w:left="2505" w:hanging="360"/>
      </w:pPr>
      <w:rPr>
        <w:rFonts w:hint="default"/>
        <w:lang w:val="en-US" w:eastAsia="en-US" w:bidi="ar-SA"/>
      </w:rPr>
    </w:lvl>
    <w:lvl w:ilvl="8" w:tplc="41606264">
      <w:numFmt w:val="bullet"/>
      <w:lvlText w:val="•"/>
      <w:lvlJc w:val="left"/>
      <w:pPr>
        <w:ind w:left="2746" w:hanging="360"/>
      </w:pPr>
      <w:rPr>
        <w:rFonts w:hint="default"/>
        <w:lang w:val="en-US" w:eastAsia="en-US" w:bidi="ar-SA"/>
      </w:rPr>
    </w:lvl>
  </w:abstractNum>
  <w:abstractNum w:abstractNumId="35" w15:restartNumberingAfterBreak="0">
    <w:nsid w:val="5A571017"/>
    <w:multiLevelType w:val="hybridMultilevel"/>
    <w:tmpl w:val="F586A0C6"/>
    <w:lvl w:ilvl="0" w:tplc="561E18D6">
      <w:numFmt w:val="bullet"/>
      <w:lvlText w:val=""/>
      <w:lvlJc w:val="left"/>
      <w:pPr>
        <w:ind w:left="828" w:hanging="360"/>
      </w:pPr>
      <w:rPr>
        <w:rFonts w:ascii="Symbol" w:eastAsia="Symbol" w:hAnsi="Symbol" w:cs="Symbol" w:hint="default"/>
        <w:w w:val="99"/>
        <w:sz w:val="20"/>
        <w:szCs w:val="20"/>
        <w:lang w:val="en-US" w:eastAsia="en-US" w:bidi="ar-SA"/>
      </w:rPr>
    </w:lvl>
    <w:lvl w:ilvl="1" w:tplc="42E6DFF8">
      <w:numFmt w:val="bullet"/>
      <w:lvlText w:val="•"/>
      <w:lvlJc w:val="left"/>
      <w:pPr>
        <w:ind w:left="1060" w:hanging="360"/>
      </w:pPr>
      <w:rPr>
        <w:rFonts w:hint="default"/>
        <w:lang w:val="en-US" w:eastAsia="en-US" w:bidi="ar-SA"/>
      </w:rPr>
    </w:lvl>
    <w:lvl w:ilvl="2" w:tplc="A6908B56">
      <w:numFmt w:val="bullet"/>
      <w:lvlText w:val="•"/>
      <w:lvlJc w:val="left"/>
      <w:pPr>
        <w:ind w:left="1301" w:hanging="360"/>
      </w:pPr>
      <w:rPr>
        <w:rFonts w:hint="default"/>
        <w:lang w:val="en-US" w:eastAsia="en-US" w:bidi="ar-SA"/>
      </w:rPr>
    </w:lvl>
    <w:lvl w:ilvl="3" w:tplc="F9CA3F78">
      <w:numFmt w:val="bullet"/>
      <w:lvlText w:val="•"/>
      <w:lvlJc w:val="left"/>
      <w:pPr>
        <w:ind w:left="1542" w:hanging="360"/>
      </w:pPr>
      <w:rPr>
        <w:rFonts w:hint="default"/>
        <w:lang w:val="en-US" w:eastAsia="en-US" w:bidi="ar-SA"/>
      </w:rPr>
    </w:lvl>
    <w:lvl w:ilvl="4" w:tplc="6ABAC6DC">
      <w:numFmt w:val="bullet"/>
      <w:lvlText w:val="•"/>
      <w:lvlJc w:val="left"/>
      <w:pPr>
        <w:ind w:left="1783" w:hanging="360"/>
      </w:pPr>
      <w:rPr>
        <w:rFonts w:hint="default"/>
        <w:lang w:val="en-US" w:eastAsia="en-US" w:bidi="ar-SA"/>
      </w:rPr>
    </w:lvl>
    <w:lvl w:ilvl="5" w:tplc="738C1EE0">
      <w:numFmt w:val="bullet"/>
      <w:lvlText w:val="•"/>
      <w:lvlJc w:val="left"/>
      <w:pPr>
        <w:ind w:left="2024" w:hanging="360"/>
      </w:pPr>
      <w:rPr>
        <w:rFonts w:hint="default"/>
        <w:lang w:val="en-US" w:eastAsia="en-US" w:bidi="ar-SA"/>
      </w:rPr>
    </w:lvl>
    <w:lvl w:ilvl="6" w:tplc="CD12C8C6">
      <w:numFmt w:val="bullet"/>
      <w:lvlText w:val="•"/>
      <w:lvlJc w:val="left"/>
      <w:pPr>
        <w:ind w:left="2264" w:hanging="360"/>
      </w:pPr>
      <w:rPr>
        <w:rFonts w:hint="default"/>
        <w:lang w:val="en-US" w:eastAsia="en-US" w:bidi="ar-SA"/>
      </w:rPr>
    </w:lvl>
    <w:lvl w:ilvl="7" w:tplc="DFC640B0">
      <w:numFmt w:val="bullet"/>
      <w:lvlText w:val="•"/>
      <w:lvlJc w:val="left"/>
      <w:pPr>
        <w:ind w:left="2505" w:hanging="360"/>
      </w:pPr>
      <w:rPr>
        <w:rFonts w:hint="default"/>
        <w:lang w:val="en-US" w:eastAsia="en-US" w:bidi="ar-SA"/>
      </w:rPr>
    </w:lvl>
    <w:lvl w:ilvl="8" w:tplc="361C6258">
      <w:numFmt w:val="bullet"/>
      <w:lvlText w:val="•"/>
      <w:lvlJc w:val="left"/>
      <w:pPr>
        <w:ind w:left="2746" w:hanging="360"/>
      </w:pPr>
      <w:rPr>
        <w:rFonts w:hint="default"/>
        <w:lang w:val="en-US" w:eastAsia="en-US" w:bidi="ar-SA"/>
      </w:rPr>
    </w:lvl>
  </w:abstractNum>
  <w:abstractNum w:abstractNumId="36" w15:restartNumberingAfterBreak="0">
    <w:nsid w:val="5C0911C5"/>
    <w:multiLevelType w:val="hybridMultilevel"/>
    <w:tmpl w:val="E8907BC8"/>
    <w:lvl w:ilvl="0" w:tplc="44A004E0">
      <w:numFmt w:val="bullet"/>
      <w:lvlText w:val=""/>
      <w:lvlJc w:val="left"/>
      <w:pPr>
        <w:ind w:left="829" w:hanging="360"/>
      </w:pPr>
      <w:rPr>
        <w:rFonts w:ascii="Symbol" w:eastAsia="Symbol" w:hAnsi="Symbol" w:cs="Symbol" w:hint="default"/>
        <w:w w:val="99"/>
        <w:sz w:val="20"/>
        <w:szCs w:val="20"/>
        <w:lang w:val="en-US" w:eastAsia="en-US" w:bidi="ar-SA"/>
      </w:rPr>
    </w:lvl>
    <w:lvl w:ilvl="1" w:tplc="4AAC01FE">
      <w:numFmt w:val="bullet"/>
      <w:lvlText w:val="•"/>
      <w:lvlJc w:val="left"/>
      <w:pPr>
        <w:ind w:left="995" w:hanging="360"/>
      </w:pPr>
      <w:rPr>
        <w:rFonts w:hint="default"/>
        <w:lang w:val="en-US" w:eastAsia="en-US" w:bidi="ar-SA"/>
      </w:rPr>
    </w:lvl>
    <w:lvl w:ilvl="2" w:tplc="F08011CC">
      <w:numFmt w:val="bullet"/>
      <w:lvlText w:val="•"/>
      <w:lvlJc w:val="left"/>
      <w:pPr>
        <w:ind w:left="1171" w:hanging="360"/>
      </w:pPr>
      <w:rPr>
        <w:rFonts w:hint="default"/>
        <w:lang w:val="en-US" w:eastAsia="en-US" w:bidi="ar-SA"/>
      </w:rPr>
    </w:lvl>
    <w:lvl w:ilvl="3" w:tplc="13923008">
      <w:numFmt w:val="bullet"/>
      <w:lvlText w:val="•"/>
      <w:lvlJc w:val="left"/>
      <w:pPr>
        <w:ind w:left="1346" w:hanging="360"/>
      </w:pPr>
      <w:rPr>
        <w:rFonts w:hint="default"/>
        <w:lang w:val="en-US" w:eastAsia="en-US" w:bidi="ar-SA"/>
      </w:rPr>
    </w:lvl>
    <w:lvl w:ilvl="4" w:tplc="EDEC249C">
      <w:numFmt w:val="bullet"/>
      <w:lvlText w:val="•"/>
      <w:lvlJc w:val="left"/>
      <w:pPr>
        <w:ind w:left="1522" w:hanging="360"/>
      </w:pPr>
      <w:rPr>
        <w:rFonts w:hint="default"/>
        <w:lang w:val="en-US" w:eastAsia="en-US" w:bidi="ar-SA"/>
      </w:rPr>
    </w:lvl>
    <w:lvl w:ilvl="5" w:tplc="B880AB70">
      <w:numFmt w:val="bullet"/>
      <w:lvlText w:val="•"/>
      <w:lvlJc w:val="left"/>
      <w:pPr>
        <w:ind w:left="1697" w:hanging="360"/>
      </w:pPr>
      <w:rPr>
        <w:rFonts w:hint="default"/>
        <w:lang w:val="en-US" w:eastAsia="en-US" w:bidi="ar-SA"/>
      </w:rPr>
    </w:lvl>
    <w:lvl w:ilvl="6" w:tplc="6E02D7C6">
      <w:numFmt w:val="bullet"/>
      <w:lvlText w:val="•"/>
      <w:lvlJc w:val="left"/>
      <w:pPr>
        <w:ind w:left="1873" w:hanging="360"/>
      </w:pPr>
      <w:rPr>
        <w:rFonts w:hint="default"/>
        <w:lang w:val="en-US" w:eastAsia="en-US" w:bidi="ar-SA"/>
      </w:rPr>
    </w:lvl>
    <w:lvl w:ilvl="7" w:tplc="59A2EF60">
      <w:numFmt w:val="bullet"/>
      <w:lvlText w:val="•"/>
      <w:lvlJc w:val="left"/>
      <w:pPr>
        <w:ind w:left="2048" w:hanging="360"/>
      </w:pPr>
      <w:rPr>
        <w:rFonts w:hint="default"/>
        <w:lang w:val="en-US" w:eastAsia="en-US" w:bidi="ar-SA"/>
      </w:rPr>
    </w:lvl>
    <w:lvl w:ilvl="8" w:tplc="F0987C6C">
      <w:numFmt w:val="bullet"/>
      <w:lvlText w:val="•"/>
      <w:lvlJc w:val="left"/>
      <w:pPr>
        <w:ind w:left="2224" w:hanging="360"/>
      </w:pPr>
      <w:rPr>
        <w:rFonts w:hint="default"/>
        <w:lang w:val="en-US" w:eastAsia="en-US" w:bidi="ar-SA"/>
      </w:rPr>
    </w:lvl>
  </w:abstractNum>
  <w:abstractNum w:abstractNumId="37" w15:restartNumberingAfterBreak="0">
    <w:nsid w:val="5CBE1E81"/>
    <w:multiLevelType w:val="hybridMultilevel"/>
    <w:tmpl w:val="EDB4C556"/>
    <w:lvl w:ilvl="0" w:tplc="EA8A5A5E">
      <w:numFmt w:val="bullet"/>
      <w:lvlText w:val="–"/>
      <w:lvlJc w:val="left"/>
      <w:pPr>
        <w:ind w:left="254" w:hanging="147"/>
      </w:pPr>
      <w:rPr>
        <w:rFonts w:ascii="Calibri Light" w:eastAsia="Calibri Light" w:hAnsi="Calibri Light" w:cs="Calibri Light" w:hint="default"/>
        <w:w w:val="99"/>
        <w:sz w:val="20"/>
        <w:szCs w:val="20"/>
        <w:lang w:val="en-US" w:eastAsia="en-US" w:bidi="ar-SA"/>
      </w:rPr>
    </w:lvl>
    <w:lvl w:ilvl="1" w:tplc="378C4154">
      <w:numFmt w:val="bullet"/>
      <w:lvlText w:val=""/>
      <w:lvlJc w:val="left"/>
      <w:pPr>
        <w:ind w:left="828" w:hanging="360"/>
      </w:pPr>
      <w:rPr>
        <w:rFonts w:ascii="Symbol" w:eastAsia="Symbol" w:hAnsi="Symbol" w:cs="Symbol" w:hint="default"/>
        <w:w w:val="99"/>
        <w:sz w:val="20"/>
        <w:szCs w:val="20"/>
        <w:lang w:val="en-US" w:eastAsia="en-US" w:bidi="ar-SA"/>
      </w:rPr>
    </w:lvl>
    <w:lvl w:ilvl="2" w:tplc="9DF8D96C">
      <w:numFmt w:val="bullet"/>
      <w:lvlText w:val="•"/>
      <w:lvlJc w:val="left"/>
      <w:pPr>
        <w:ind w:left="1087" w:hanging="360"/>
      </w:pPr>
      <w:rPr>
        <w:rFonts w:hint="default"/>
        <w:lang w:val="en-US" w:eastAsia="en-US" w:bidi="ar-SA"/>
      </w:rPr>
    </w:lvl>
    <w:lvl w:ilvl="3" w:tplc="82B8712A">
      <w:numFmt w:val="bullet"/>
      <w:lvlText w:val="•"/>
      <w:lvlJc w:val="left"/>
      <w:pPr>
        <w:ind w:left="1355" w:hanging="360"/>
      </w:pPr>
      <w:rPr>
        <w:rFonts w:hint="default"/>
        <w:lang w:val="en-US" w:eastAsia="en-US" w:bidi="ar-SA"/>
      </w:rPr>
    </w:lvl>
    <w:lvl w:ilvl="4" w:tplc="F118AC5A">
      <w:numFmt w:val="bullet"/>
      <w:lvlText w:val="•"/>
      <w:lvlJc w:val="left"/>
      <w:pPr>
        <w:ind w:left="1622" w:hanging="360"/>
      </w:pPr>
      <w:rPr>
        <w:rFonts w:hint="default"/>
        <w:lang w:val="en-US" w:eastAsia="en-US" w:bidi="ar-SA"/>
      </w:rPr>
    </w:lvl>
    <w:lvl w:ilvl="5" w:tplc="925201EA">
      <w:numFmt w:val="bullet"/>
      <w:lvlText w:val="•"/>
      <w:lvlJc w:val="left"/>
      <w:pPr>
        <w:ind w:left="1890" w:hanging="360"/>
      </w:pPr>
      <w:rPr>
        <w:rFonts w:hint="default"/>
        <w:lang w:val="en-US" w:eastAsia="en-US" w:bidi="ar-SA"/>
      </w:rPr>
    </w:lvl>
    <w:lvl w:ilvl="6" w:tplc="DA745446">
      <w:numFmt w:val="bullet"/>
      <w:lvlText w:val="•"/>
      <w:lvlJc w:val="left"/>
      <w:pPr>
        <w:ind w:left="2157" w:hanging="360"/>
      </w:pPr>
      <w:rPr>
        <w:rFonts w:hint="default"/>
        <w:lang w:val="en-US" w:eastAsia="en-US" w:bidi="ar-SA"/>
      </w:rPr>
    </w:lvl>
    <w:lvl w:ilvl="7" w:tplc="5CB02D24">
      <w:numFmt w:val="bullet"/>
      <w:lvlText w:val="•"/>
      <w:lvlJc w:val="left"/>
      <w:pPr>
        <w:ind w:left="2425" w:hanging="360"/>
      </w:pPr>
      <w:rPr>
        <w:rFonts w:hint="default"/>
        <w:lang w:val="en-US" w:eastAsia="en-US" w:bidi="ar-SA"/>
      </w:rPr>
    </w:lvl>
    <w:lvl w:ilvl="8" w:tplc="0BECD6EC">
      <w:numFmt w:val="bullet"/>
      <w:lvlText w:val="•"/>
      <w:lvlJc w:val="left"/>
      <w:pPr>
        <w:ind w:left="2692" w:hanging="360"/>
      </w:pPr>
      <w:rPr>
        <w:rFonts w:hint="default"/>
        <w:lang w:val="en-US" w:eastAsia="en-US" w:bidi="ar-SA"/>
      </w:rPr>
    </w:lvl>
  </w:abstractNum>
  <w:abstractNum w:abstractNumId="38" w15:restartNumberingAfterBreak="0">
    <w:nsid w:val="5CE5183D"/>
    <w:multiLevelType w:val="hybridMultilevel"/>
    <w:tmpl w:val="05C221C2"/>
    <w:lvl w:ilvl="0" w:tplc="6C603E4E">
      <w:numFmt w:val="bullet"/>
      <w:lvlText w:val=""/>
      <w:lvlJc w:val="left"/>
      <w:pPr>
        <w:ind w:left="828" w:hanging="360"/>
      </w:pPr>
      <w:rPr>
        <w:rFonts w:ascii="Symbol" w:eastAsia="Symbol" w:hAnsi="Symbol" w:cs="Symbol" w:hint="default"/>
        <w:w w:val="99"/>
        <w:sz w:val="20"/>
        <w:szCs w:val="20"/>
        <w:lang w:val="en-US" w:eastAsia="en-US" w:bidi="ar-SA"/>
      </w:rPr>
    </w:lvl>
    <w:lvl w:ilvl="1" w:tplc="8C506788">
      <w:numFmt w:val="bullet"/>
      <w:lvlText w:val="•"/>
      <w:lvlJc w:val="left"/>
      <w:pPr>
        <w:ind w:left="1060" w:hanging="360"/>
      </w:pPr>
      <w:rPr>
        <w:rFonts w:hint="default"/>
        <w:lang w:val="en-US" w:eastAsia="en-US" w:bidi="ar-SA"/>
      </w:rPr>
    </w:lvl>
    <w:lvl w:ilvl="2" w:tplc="40F66E4E">
      <w:numFmt w:val="bullet"/>
      <w:lvlText w:val="•"/>
      <w:lvlJc w:val="left"/>
      <w:pPr>
        <w:ind w:left="1301" w:hanging="360"/>
      </w:pPr>
      <w:rPr>
        <w:rFonts w:hint="default"/>
        <w:lang w:val="en-US" w:eastAsia="en-US" w:bidi="ar-SA"/>
      </w:rPr>
    </w:lvl>
    <w:lvl w:ilvl="3" w:tplc="4808DF86">
      <w:numFmt w:val="bullet"/>
      <w:lvlText w:val="•"/>
      <w:lvlJc w:val="left"/>
      <w:pPr>
        <w:ind w:left="1542" w:hanging="360"/>
      </w:pPr>
      <w:rPr>
        <w:rFonts w:hint="default"/>
        <w:lang w:val="en-US" w:eastAsia="en-US" w:bidi="ar-SA"/>
      </w:rPr>
    </w:lvl>
    <w:lvl w:ilvl="4" w:tplc="A900CF7C">
      <w:numFmt w:val="bullet"/>
      <w:lvlText w:val="•"/>
      <w:lvlJc w:val="left"/>
      <w:pPr>
        <w:ind w:left="1783" w:hanging="360"/>
      </w:pPr>
      <w:rPr>
        <w:rFonts w:hint="default"/>
        <w:lang w:val="en-US" w:eastAsia="en-US" w:bidi="ar-SA"/>
      </w:rPr>
    </w:lvl>
    <w:lvl w:ilvl="5" w:tplc="5B3C7A26">
      <w:numFmt w:val="bullet"/>
      <w:lvlText w:val="•"/>
      <w:lvlJc w:val="left"/>
      <w:pPr>
        <w:ind w:left="2024" w:hanging="360"/>
      </w:pPr>
      <w:rPr>
        <w:rFonts w:hint="default"/>
        <w:lang w:val="en-US" w:eastAsia="en-US" w:bidi="ar-SA"/>
      </w:rPr>
    </w:lvl>
    <w:lvl w:ilvl="6" w:tplc="7444C906">
      <w:numFmt w:val="bullet"/>
      <w:lvlText w:val="•"/>
      <w:lvlJc w:val="left"/>
      <w:pPr>
        <w:ind w:left="2264" w:hanging="360"/>
      </w:pPr>
      <w:rPr>
        <w:rFonts w:hint="default"/>
        <w:lang w:val="en-US" w:eastAsia="en-US" w:bidi="ar-SA"/>
      </w:rPr>
    </w:lvl>
    <w:lvl w:ilvl="7" w:tplc="8CECB22A">
      <w:numFmt w:val="bullet"/>
      <w:lvlText w:val="•"/>
      <w:lvlJc w:val="left"/>
      <w:pPr>
        <w:ind w:left="2505" w:hanging="360"/>
      </w:pPr>
      <w:rPr>
        <w:rFonts w:hint="default"/>
        <w:lang w:val="en-US" w:eastAsia="en-US" w:bidi="ar-SA"/>
      </w:rPr>
    </w:lvl>
    <w:lvl w:ilvl="8" w:tplc="9D102006">
      <w:numFmt w:val="bullet"/>
      <w:lvlText w:val="•"/>
      <w:lvlJc w:val="left"/>
      <w:pPr>
        <w:ind w:left="2746" w:hanging="360"/>
      </w:pPr>
      <w:rPr>
        <w:rFonts w:hint="default"/>
        <w:lang w:val="en-US" w:eastAsia="en-US" w:bidi="ar-SA"/>
      </w:rPr>
    </w:lvl>
  </w:abstractNum>
  <w:abstractNum w:abstractNumId="39" w15:restartNumberingAfterBreak="0">
    <w:nsid w:val="5EFF1EAD"/>
    <w:multiLevelType w:val="multilevel"/>
    <w:tmpl w:val="F2C630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3753AA0"/>
    <w:multiLevelType w:val="hybridMultilevel"/>
    <w:tmpl w:val="8EBADB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1" w15:restartNumberingAfterBreak="0">
    <w:nsid w:val="68DB56FD"/>
    <w:multiLevelType w:val="multilevel"/>
    <w:tmpl w:val="050C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CE3FEB"/>
    <w:multiLevelType w:val="hybridMultilevel"/>
    <w:tmpl w:val="45C2A1E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A4D6423"/>
    <w:multiLevelType w:val="hybridMultilevel"/>
    <w:tmpl w:val="E2AC802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BDE6B84"/>
    <w:multiLevelType w:val="multilevel"/>
    <w:tmpl w:val="09CC511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713C6380"/>
    <w:multiLevelType w:val="hybridMultilevel"/>
    <w:tmpl w:val="F100466C"/>
    <w:lvl w:ilvl="0" w:tplc="0B2CDE80">
      <w:start w:val="1"/>
      <w:numFmt w:val="decimal"/>
      <w:lvlText w:val="%1"/>
      <w:lvlJc w:val="left"/>
      <w:pPr>
        <w:ind w:left="1540" w:hanging="720"/>
        <w:jc w:val="right"/>
      </w:pPr>
      <w:rPr>
        <w:rFonts w:ascii="Calibri Light" w:eastAsia="Calibri Light" w:hAnsi="Calibri Light" w:cs="Calibri Light" w:hint="default"/>
        <w:w w:val="100"/>
        <w:sz w:val="22"/>
        <w:szCs w:val="22"/>
        <w:lang w:val="en-US" w:eastAsia="en-US" w:bidi="ar-SA"/>
      </w:rPr>
    </w:lvl>
    <w:lvl w:ilvl="1" w:tplc="802A68E4">
      <w:numFmt w:val="bullet"/>
      <w:lvlText w:val=""/>
      <w:lvlJc w:val="left"/>
      <w:pPr>
        <w:ind w:left="1540" w:hanging="360"/>
      </w:pPr>
      <w:rPr>
        <w:rFonts w:ascii="Wingdings" w:eastAsia="Wingdings" w:hAnsi="Wingdings" w:cs="Wingdings" w:hint="default"/>
        <w:w w:val="100"/>
        <w:sz w:val="22"/>
        <w:szCs w:val="22"/>
        <w:lang w:val="en-US" w:eastAsia="en-US" w:bidi="ar-SA"/>
      </w:rPr>
    </w:lvl>
    <w:lvl w:ilvl="2" w:tplc="8954CF52">
      <w:numFmt w:val="bullet"/>
      <w:lvlText w:val="•"/>
      <w:lvlJc w:val="left"/>
      <w:pPr>
        <w:ind w:left="2751" w:hanging="360"/>
      </w:pPr>
      <w:rPr>
        <w:rFonts w:hint="default"/>
        <w:lang w:val="en-US" w:eastAsia="en-US" w:bidi="ar-SA"/>
      </w:rPr>
    </w:lvl>
    <w:lvl w:ilvl="3" w:tplc="02F27920">
      <w:numFmt w:val="bullet"/>
      <w:lvlText w:val="•"/>
      <w:lvlJc w:val="left"/>
      <w:pPr>
        <w:ind w:left="3822" w:hanging="360"/>
      </w:pPr>
      <w:rPr>
        <w:rFonts w:hint="default"/>
        <w:lang w:val="en-US" w:eastAsia="en-US" w:bidi="ar-SA"/>
      </w:rPr>
    </w:lvl>
    <w:lvl w:ilvl="4" w:tplc="62D4D0AE">
      <w:numFmt w:val="bullet"/>
      <w:lvlText w:val="•"/>
      <w:lvlJc w:val="left"/>
      <w:pPr>
        <w:ind w:left="4893" w:hanging="360"/>
      </w:pPr>
      <w:rPr>
        <w:rFonts w:hint="default"/>
        <w:lang w:val="en-US" w:eastAsia="en-US" w:bidi="ar-SA"/>
      </w:rPr>
    </w:lvl>
    <w:lvl w:ilvl="5" w:tplc="2D5A60E0">
      <w:numFmt w:val="bullet"/>
      <w:lvlText w:val="•"/>
      <w:lvlJc w:val="left"/>
      <w:pPr>
        <w:ind w:left="5964" w:hanging="360"/>
      </w:pPr>
      <w:rPr>
        <w:rFonts w:hint="default"/>
        <w:lang w:val="en-US" w:eastAsia="en-US" w:bidi="ar-SA"/>
      </w:rPr>
    </w:lvl>
    <w:lvl w:ilvl="6" w:tplc="DAAA54BA">
      <w:numFmt w:val="bullet"/>
      <w:lvlText w:val="•"/>
      <w:lvlJc w:val="left"/>
      <w:pPr>
        <w:ind w:left="7035" w:hanging="360"/>
      </w:pPr>
      <w:rPr>
        <w:rFonts w:hint="default"/>
        <w:lang w:val="en-US" w:eastAsia="en-US" w:bidi="ar-SA"/>
      </w:rPr>
    </w:lvl>
    <w:lvl w:ilvl="7" w:tplc="C470901E">
      <w:numFmt w:val="bullet"/>
      <w:lvlText w:val="•"/>
      <w:lvlJc w:val="left"/>
      <w:pPr>
        <w:ind w:left="8106" w:hanging="360"/>
      </w:pPr>
      <w:rPr>
        <w:rFonts w:hint="default"/>
        <w:lang w:val="en-US" w:eastAsia="en-US" w:bidi="ar-SA"/>
      </w:rPr>
    </w:lvl>
    <w:lvl w:ilvl="8" w:tplc="718C8EF8">
      <w:numFmt w:val="bullet"/>
      <w:lvlText w:val="•"/>
      <w:lvlJc w:val="left"/>
      <w:pPr>
        <w:ind w:left="9177" w:hanging="360"/>
      </w:pPr>
      <w:rPr>
        <w:rFonts w:hint="default"/>
        <w:lang w:val="en-US" w:eastAsia="en-US" w:bidi="ar-SA"/>
      </w:rPr>
    </w:lvl>
  </w:abstractNum>
  <w:abstractNum w:abstractNumId="46" w15:restartNumberingAfterBreak="0">
    <w:nsid w:val="727E1963"/>
    <w:multiLevelType w:val="hybridMultilevel"/>
    <w:tmpl w:val="48D0B6C0"/>
    <w:lvl w:ilvl="0" w:tplc="5B728430">
      <w:numFmt w:val="bullet"/>
      <w:lvlText w:val=""/>
      <w:lvlJc w:val="left"/>
      <w:pPr>
        <w:ind w:left="828" w:hanging="360"/>
      </w:pPr>
      <w:rPr>
        <w:rFonts w:ascii="Symbol" w:eastAsia="Symbol" w:hAnsi="Symbol" w:cs="Symbol" w:hint="default"/>
        <w:w w:val="99"/>
        <w:sz w:val="20"/>
        <w:szCs w:val="20"/>
        <w:lang w:val="en-US" w:eastAsia="en-US" w:bidi="ar-SA"/>
      </w:rPr>
    </w:lvl>
    <w:lvl w:ilvl="1" w:tplc="CC348FA0">
      <w:numFmt w:val="bullet"/>
      <w:lvlText w:val="•"/>
      <w:lvlJc w:val="left"/>
      <w:pPr>
        <w:ind w:left="1060" w:hanging="360"/>
      </w:pPr>
      <w:rPr>
        <w:rFonts w:hint="default"/>
        <w:lang w:val="en-US" w:eastAsia="en-US" w:bidi="ar-SA"/>
      </w:rPr>
    </w:lvl>
    <w:lvl w:ilvl="2" w:tplc="92E4C6B8">
      <w:numFmt w:val="bullet"/>
      <w:lvlText w:val="•"/>
      <w:lvlJc w:val="left"/>
      <w:pPr>
        <w:ind w:left="1301" w:hanging="360"/>
      </w:pPr>
      <w:rPr>
        <w:rFonts w:hint="default"/>
        <w:lang w:val="en-US" w:eastAsia="en-US" w:bidi="ar-SA"/>
      </w:rPr>
    </w:lvl>
    <w:lvl w:ilvl="3" w:tplc="354AAEB6">
      <w:numFmt w:val="bullet"/>
      <w:lvlText w:val="•"/>
      <w:lvlJc w:val="left"/>
      <w:pPr>
        <w:ind w:left="1542" w:hanging="360"/>
      </w:pPr>
      <w:rPr>
        <w:rFonts w:hint="default"/>
        <w:lang w:val="en-US" w:eastAsia="en-US" w:bidi="ar-SA"/>
      </w:rPr>
    </w:lvl>
    <w:lvl w:ilvl="4" w:tplc="2B7475DA">
      <w:numFmt w:val="bullet"/>
      <w:lvlText w:val="•"/>
      <w:lvlJc w:val="left"/>
      <w:pPr>
        <w:ind w:left="1783" w:hanging="360"/>
      </w:pPr>
      <w:rPr>
        <w:rFonts w:hint="default"/>
        <w:lang w:val="en-US" w:eastAsia="en-US" w:bidi="ar-SA"/>
      </w:rPr>
    </w:lvl>
    <w:lvl w:ilvl="5" w:tplc="D23A71E0">
      <w:numFmt w:val="bullet"/>
      <w:lvlText w:val="•"/>
      <w:lvlJc w:val="left"/>
      <w:pPr>
        <w:ind w:left="2024" w:hanging="360"/>
      </w:pPr>
      <w:rPr>
        <w:rFonts w:hint="default"/>
        <w:lang w:val="en-US" w:eastAsia="en-US" w:bidi="ar-SA"/>
      </w:rPr>
    </w:lvl>
    <w:lvl w:ilvl="6" w:tplc="139207C0">
      <w:numFmt w:val="bullet"/>
      <w:lvlText w:val="•"/>
      <w:lvlJc w:val="left"/>
      <w:pPr>
        <w:ind w:left="2264" w:hanging="360"/>
      </w:pPr>
      <w:rPr>
        <w:rFonts w:hint="default"/>
        <w:lang w:val="en-US" w:eastAsia="en-US" w:bidi="ar-SA"/>
      </w:rPr>
    </w:lvl>
    <w:lvl w:ilvl="7" w:tplc="D436B366">
      <w:numFmt w:val="bullet"/>
      <w:lvlText w:val="•"/>
      <w:lvlJc w:val="left"/>
      <w:pPr>
        <w:ind w:left="2505" w:hanging="360"/>
      </w:pPr>
      <w:rPr>
        <w:rFonts w:hint="default"/>
        <w:lang w:val="en-US" w:eastAsia="en-US" w:bidi="ar-SA"/>
      </w:rPr>
    </w:lvl>
    <w:lvl w:ilvl="8" w:tplc="DB4A5EA6">
      <w:numFmt w:val="bullet"/>
      <w:lvlText w:val="•"/>
      <w:lvlJc w:val="left"/>
      <w:pPr>
        <w:ind w:left="2746" w:hanging="360"/>
      </w:pPr>
      <w:rPr>
        <w:rFonts w:hint="default"/>
        <w:lang w:val="en-US" w:eastAsia="en-US" w:bidi="ar-SA"/>
      </w:rPr>
    </w:lvl>
  </w:abstractNum>
  <w:abstractNum w:abstractNumId="47" w15:restartNumberingAfterBreak="0">
    <w:nsid w:val="738A4555"/>
    <w:multiLevelType w:val="hybridMultilevel"/>
    <w:tmpl w:val="32E60A88"/>
    <w:lvl w:ilvl="0" w:tplc="7D0E07BA">
      <w:numFmt w:val="bullet"/>
      <w:lvlText w:val=""/>
      <w:lvlJc w:val="left"/>
      <w:pPr>
        <w:ind w:left="829" w:hanging="360"/>
      </w:pPr>
      <w:rPr>
        <w:rFonts w:ascii="Symbol" w:eastAsia="Symbol" w:hAnsi="Symbol" w:cs="Symbol" w:hint="default"/>
        <w:w w:val="99"/>
        <w:sz w:val="20"/>
        <w:szCs w:val="20"/>
        <w:lang w:val="en-US" w:eastAsia="en-US" w:bidi="ar-SA"/>
      </w:rPr>
    </w:lvl>
    <w:lvl w:ilvl="1" w:tplc="D0143D46">
      <w:numFmt w:val="bullet"/>
      <w:lvlText w:val="•"/>
      <w:lvlJc w:val="left"/>
      <w:pPr>
        <w:ind w:left="995" w:hanging="360"/>
      </w:pPr>
      <w:rPr>
        <w:rFonts w:hint="default"/>
        <w:lang w:val="en-US" w:eastAsia="en-US" w:bidi="ar-SA"/>
      </w:rPr>
    </w:lvl>
    <w:lvl w:ilvl="2" w:tplc="2F12130A">
      <w:numFmt w:val="bullet"/>
      <w:lvlText w:val="•"/>
      <w:lvlJc w:val="left"/>
      <w:pPr>
        <w:ind w:left="1171" w:hanging="360"/>
      </w:pPr>
      <w:rPr>
        <w:rFonts w:hint="default"/>
        <w:lang w:val="en-US" w:eastAsia="en-US" w:bidi="ar-SA"/>
      </w:rPr>
    </w:lvl>
    <w:lvl w:ilvl="3" w:tplc="ABC4F130">
      <w:numFmt w:val="bullet"/>
      <w:lvlText w:val="•"/>
      <w:lvlJc w:val="left"/>
      <w:pPr>
        <w:ind w:left="1346" w:hanging="360"/>
      </w:pPr>
      <w:rPr>
        <w:rFonts w:hint="default"/>
        <w:lang w:val="en-US" w:eastAsia="en-US" w:bidi="ar-SA"/>
      </w:rPr>
    </w:lvl>
    <w:lvl w:ilvl="4" w:tplc="621A094C">
      <w:numFmt w:val="bullet"/>
      <w:lvlText w:val="•"/>
      <w:lvlJc w:val="left"/>
      <w:pPr>
        <w:ind w:left="1522" w:hanging="360"/>
      </w:pPr>
      <w:rPr>
        <w:rFonts w:hint="default"/>
        <w:lang w:val="en-US" w:eastAsia="en-US" w:bidi="ar-SA"/>
      </w:rPr>
    </w:lvl>
    <w:lvl w:ilvl="5" w:tplc="E7FAE372">
      <w:numFmt w:val="bullet"/>
      <w:lvlText w:val="•"/>
      <w:lvlJc w:val="left"/>
      <w:pPr>
        <w:ind w:left="1697" w:hanging="360"/>
      </w:pPr>
      <w:rPr>
        <w:rFonts w:hint="default"/>
        <w:lang w:val="en-US" w:eastAsia="en-US" w:bidi="ar-SA"/>
      </w:rPr>
    </w:lvl>
    <w:lvl w:ilvl="6" w:tplc="496ABAE4">
      <w:numFmt w:val="bullet"/>
      <w:lvlText w:val="•"/>
      <w:lvlJc w:val="left"/>
      <w:pPr>
        <w:ind w:left="1873" w:hanging="360"/>
      </w:pPr>
      <w:rPr>
        <w:rFonts w:hint="default"/>
        <w:lang w:val="en-US" w:eastAsia="en-US" w:bidi="ar-SA"/>
      </w:rPr>
    </w:lvl>
    <w:lvl w:ilvl="7" w:tplc="74D451C4">
      <w:numFmt w:val="bullet"/>
      <w:lvlText w:val="•"/>
      <w:lvlJc w:val="left"/>
      <w:pPr>
        <w:ind w:left="2048" w:hanging="360"/>
      </w:pPr>
      <w:rPr>
        <w:rFonts w:hint="default"/>
        <w:lang w:val="en-US" w:eastAsia="en-US" w:bidi="ar-SA"/>
      </w:rPr>
    </w:lvl>
    <w:lvl w:ilvl="8" w:tplc="4D0C4C4E">
      <w:numFmt w:val="bullet"/>
      <w:lvlText w:val="•"/>
      <w:lvlJc w:val="left"/>
      <w:pPr>
        <w:ind w:left="2224" w:hanging="360"/>
      </w:pPr>
      <w:rPr>
        <w:rFonts w:hint="default"/>
        <w:lang w:val="en-US" w:eastAsia="en-US" w:bidi="ar-SA"/>
      </w:rPr>
    </w:lvl>
  </w:abstractNum>
  <w:abstractNum w:abstractNumId="48" w15:restartNumberingAfterBreak="0">
    <w:nsid w:val="772B7BB4"/>
    <w:multiLevelType w:val="multilevel"/>
    <w:tmpl w:val="3F5656CE"/>
    <w:lvl w:ilvl="0">
      <w:start w:val="5"/>
      <w:numFmt w:val="decimal"/>
      <w:lvlText w:val="%1"/>
      <w:lvlJc w:val="left"/>
      <w:pPr>
        <w:ind w:left="820" w:hanging="721"/>
      </w:pPr>
      <w:rPr>
        <w:rFonts w:hint="default"/>
        <w:lang w:val="en-US" w:eastAsia="en-US" w:bidi="ar-SA"/>
      </w:rPr>
    </w:lvl>
    <w:lvl w:ilvl="1">
      <w:start w:val="1"/>
      <w:numFmt w:val="decimal"/>
      <w:lvlText w:val="%1.%2"/>
      <w:lvlJc w:val="left"/>
      <w:pPr>
        <w:ind w:left="820" w:hanging="721"/>
      </w:pPr>
      <w:rPr>
        <w:rFonts w:hint="default"/>
        <w:w w:val="100"/>
        <w:lang w:val="en-US" w:eastAsia="en-US" w:bidi="ar-SA"/>
      </w:rPr>
    </w:lvl>
    <w:lvl w:ilvl="2">
      <w:numFmt w:val="bullet"/>
      <w:lvlText w:val=""/>
      <w:lvlJc w:val="left"/>
      <w:pPr>
        <w:ind w:left="820" w:hanging="361"/>
      </w:pPr>
      <w:rPr>
        <w:rFonts w:ascii="Wingdings" w:eastAsia="Wingdings" w:hAnsi="Wingdings" w:cs="Wingdings" w:hint="default"/>
        <w:w w:val="100"/>
        <w:sz w:val="22"/>
        <w:szCs w:val="22"/>
        <w:lang w:val="en-US" w:eastAsia="en-US" w:bidi="ar-SA"/>
      </w:rPr>
    </w:lvl>
    <w:lvl w:ilvl="3">
      <w:numFmt w:val="bullet"/>
      <w:lvlText w:val="•"/>
      <w:lvlJc w:val="left"/>
      <w:pPr>
        <w:ind w:left="2762" w:hanging="361"/>
      </w:pPr>
      <w:rPr>
        <w:rFonts w:hint="default"/>
        <w:lang w:val="en-US" w:eastAsia="en-US" w:bidi="ar-SA"/>
      </w:rPr>
    </w:lvl>
    <w:lvl w:ilvl="4">
      <w:numFmt w:val="bullet"/>
      <w:lvlText w:val="•"/>
      <w:lvlJc w:val="left"/>
      <w:pPr>
        <w:ind w:left="3984" w:hanging="361"/>
      </w:pPr>
      <w:rPr>
        <w:rFonts w:hint="default"/>
        <w:lang w:val="en-US" w:eastAsia="en-US" w:bidi="ar-SA"/>
      </w:rPr>
    </w:lvl>
    <w:lvl w:ilvl="5">
      <w:numFmt w:val="bullet"/>
      <w:lvlText w:val="•"/>
      <w:lvlJc w:val="left"/>
      <w:pPr>
        <w:ind w:left="5207" w:hanging="361"/>
      </w:pPr>
      <w:rPr>
        <w:rFonts w:hint="default"/>
        <w:lang w:val="en-US" w:eastAsia="en-US" w:bidi="ar-SA"/>
      </w:rPr>
    </w:lvl>
    <w:lvl w:ilvl="6">
      <w:numFmt w:val="bullet"/>
      <w:lvlText w:val="•"/>
      <w:lvlJc w:val="left"/>
      <w:pPr>
        <w:ind w:left="6429" w:hanging="361"/>
      </w:pPr>
      <w:rPr>
        <w:rFonts w:hint="default"/>
        <w:lang w:val="en-US" w:eastAsia="en-US" w:bidi="ar-SA"/>
      </w:rPr>
    </w:lvl>
    <w:lvl w:ilvl="7">
      <w:numFmt w:val="bullet"/>
      <w:lvlText w:val="•"/>
      <w:lvlJc w:val="left"/>
      <w:pPr>
        <w:ind w:left="7652" w:hanging="361"/>
      </w:pPr>
      <w:rPr>
        <w:rFonts w:hint="default"/>
        <w:lang w:val="en-US" w:eastAsia="en-US" w:bidi="ar-SA"/>
      </w:rPr>
    </w:lvl>
    <w:lvl w:ilvl="8">
      <w:numFmt w:val="bullet"/>
      <w:lvlText w:val="•"/>
      <w:lvlJc w:val="left"/>
      <w:pPr>
        <w:ind w:left="8874" w:hanging="361"/>
      </w:pPr>
      <w:rPr>
        <w:rFonts w:hint="default"/>
        <w:lang w:val="en-US" w:eastAsia="en-US" w:bidi="ar-SA"/>
      </w:rPr>
    </w:lvl>
  </w:abstractNum>
  <w:abstractNum w:abstractNumId="49" w15:restartNumberingAfterBreak="0">
    <w:nsid w:val="7753047F"/>
    <w:multiLevelType w:val="multilevel"/>
    <w:tmpl w:val="7660AEB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044531"/>
    <w:multiLevelType w:val="hybridMultilevel"/>
    <w:tmpl w:val="66E01E4E"/>
    <w:lvl w:ilvl="0" w:tplc="FE440426">
      <w:numFmt w:val="bullet"/>
      <w:lvlText w:val=""/>
      <w:lvlJc w:val="left"/>
      <w:pPr>
        <w:ind w:left="829" w:hanging="360"/>
      </w:pPr>
      <w:rPr>
        <w:rFonts w:ascii="Symbol" w:eastAsia="Symbol" w:hAnsi="Symbol" w:cs="Symbol" w:hint="default"/>
        <w:w w:val="99"/>
        <w:sz w:val="20"/>
        <w:szCs w:val="20"/>
        <w:lang w:val="en-US" w:eastAsia="en-US" w:bidi="ar-SA"/>
      </w:rPr>
    </w:lvl>
    <w:lvl w:ilvl="1" w:tplc="956E11B8">
      <w:numFmt w:val="bullet"/>
      <w:lvlText w:val="•"/>
      <w:lvlJc w:val="left"/>
      <w:pPr>
        <w:ind w:left="995" w:hanging="360"/>
      </w:pPr>
      <w:rPr>
        <w:rFonts w:hint="default"/>
        <w:lang w:val="en-US" w:eastAsia="en-US" w:bidi="ar-SA"/>
      </w:rPr>
    </w:lvl>
    <w:lvl w:ilvl="2" w:tplc="2BA24CDC">
      <w:numFmt w:val="bullet"/>
      <w:lvlText w:val="•"/>
      <w:lvlJc w:val="left"/>
      <w:pPr>
        <w:ind w:left="1171" w:hanging="360"/>
      </w:pPr>
      <w:rPr>
        <w:rFonts w:hint="default"/>
        <w:lang w:val="en-US" w:eastAsia="en-US" w:bidi="ar-SA"/>
      </w:rPr>
    </w:lvl>
    <w:lvl w:ilvl="3" w:tplc="0B10E16A">
      <w:numFmt w:val="bullet"/>
      <w:lvlText w:val="•"/>
      <w:lvlJc w:val="left"/>
      <w:pPr>
        <w:ind w:left="1346" w:hanging="360"/>
      </w:pPr>
      <w:rPr>
        <w:rFonts w:hint="default"/>
        <w:lang w:val="en-US" w:eastAsia="en-US" w:bidi="ar-SA"/>
      </w:rPr>
    </w:lvl>
    <w:lvl w:ilvl="4" w:tplc="34CE12FE">
      <w:numFmt w:val="bullet"/>
      <w:lvlText w:val="•"/>
      <w:lvlJc w:val="left"/>
      <w:pPr>
        <w:ind w:left="1522" w:hanging="360"/>
      </w:pPr>
      <w:rPr>
        <w:rFonts w:hint="default"/>
        <w:lang w:val="en-US" w:eastAsia="en-US" w:bidi="ar-SA"/>
      </w:rPr>
    </w:lvl>
    <w:lvl w:ilvl="5" w:tplc="0226B8D2">
      <w:numFmt w:val="bullet"/>
      <w:lvlText w:val="•"/>
      <w:lvlJc w:val="left"/>
      <w:pPr>
        <w:ind w:left="1697" w:hanging="360"/>
      </w:pPr>
      <w:rPr>
        <w:rFonts w:hint="default"/>
        <w:lang w:val="en-US" w:eastAsia="en-US" w:bidi="ar-SA"/>
      </w:rPr>
    </w:lvl>
    <w:lvl w:ilvl="6" w:tplc="F2427E34">
      <w:numFmt w:val="bullet"/>
      <w:lvlText w:val="•"/>
      <w:lvlJc w:val="left"/>
      <w:pPr>
        <w:ind w:left="1873" w:hanging="360"/>
      </w:pPr>
      <w:rPr>
        <w:rFonts w:hint="default"/>
        <w:lang w:val="en-US" w:eastAsia="en-US" w:bidi="ar-SA"/>
      </w:rPr>
    </w:lvl>
    <w:lvl w:ilvl="7" w:tplc="379CC722">
      <w:numFmt w:val="bullet"/>
      <w:lvlText w:val="•"/>
      <w:lvlJc w:val="left"/>
      <w:pPr>
        <w:ind w:left="2048" w:hanging="360"/>
      </w:pPr>
      <w:rPr>
        <w:rFonts w:hint="default"/>
        <w:lang w:val="en-US" w:eastAsia="en-US" w:bidi="ar-SA"/>
      </w:rPr>
    </w:lvl>
    <w:lvl w:ilvl="8" w:tplc="1B1AFF82">
      <w:numFmt w:val="bullet"/>
      <w:lvlText w:val="•"/>
      <w:lvlJc w:val="left"/>
      <w:pPr>
        <w:ind w:left="2224" w:hanging="360"/>
      </w:pPr>
      <w:rPr>
        <w:rFonts w:hint="default"/>
        <w:lang w:val="en-US" w:eastAsia="en-US" w:bidi="ar-SA"/>
      </w:rPr>
    </w:lvl>
  </w:abstractNum>
  <w:abstractNum w:abstractNumId="51" w15:restartNumberingAfterBreak="0">
    <w:nsid w:val="7C743872"/>
    <w:multiLevelType w:val="multilevel"/>
    <w:tmpl w:val="56E28F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2" w15:restartNumberingAfterBreak="0">
    <w:nsid w:val="7CB02F2B"/>
    <w:multiLevelType w:val="hybridMultilevel"/>
    <w:tmpl w:val="75BE8F46"/>
    <w:lvl w:ilvl="0" w:tplc="99A4B26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CC563B6"/>
    <w:multiLevelType w:val="hybridMultilevel"/>
    <w:tmpl w:val="0A14001C"/>
    <w:lvl w:ilvl="0" w:tplc="9D0ECA18">
      <w:numFmt w:val="bullet"/>
      <w:lvlText w:val=""/>
      <w:lvlJc w:val="left"/>
      <w:pPr>
        <w:ind w:left="828" w:hanging="360"/>
      </w:pPr>
      <w:rPr>
        <w:rFonts w:ascii="Symbol" w:eastAsia="Symbol" w:hAnsi="Symbol" w:cs="Symbol" w:hint="default"/>
        <w:w w:val="99"/>
        <w:sz w:val="20"/>
        <w:szCs w:val="20"/>
        <w:lang w:val="en-US" w:eastAsia="en-US" w:bidi="ar-SA"/>
      </w:rPr>
    </w:lvl>
    <w:lvl w:ilvl="1" w:tplc="A20E7488">
      <w:numFmt w:val="bullet"/>
      <w:lvlText w:val="•"/>
      <w:lvlJc w:val="left"/>
      <w:pPr>
        <w:ind w:left="1060" w:hanging="360"/>
      </w:pPr>
      <w:rPr>
        <w:rFonts w:hint="default"/>
        <w:lang w:val="en-US" w:eastAsia="en-US" w:bidi="ar-SA"/>
      </w:rPr>
    </w:lvl>
    <w:lvl w:ilvl="2" w:tplc="E8E88C9E">
      <w:numFmt w:val="bullet"/>
      <w:lvlText w:val="•"/>
      <w:lvlJc w:val="left"/>
      <w:pPr>
        <w:ind w:left="1301" w:hanging="360"/>
      </w:pPr>
      <w:rPr>
        <w:rFonts w:hint="default"/>
        <w:lang w:val="en-US" w:eastAsia="en-US" w:bidi="ar-SA"/>
      </w:rPr>
    </w:lvl>
    <w:lvl w:ilvl="3" w:tplc="1A56C7C0">
      <w:numFmt w:val="bullet"/>
      <w:lvlText w:val="•"/>
      <w:lvlJc w:val="left"/>
      <w:pPr>
        <w:ind w:left="1542" w:hanging="360"/>
      </w:pPr>
      <w:rPr>
        <w:rFonts w:hint="default"/>
        <w:lang w:val="en-US" w:eastAsia="en-US" w:bidi="ar-SA"/>
      </w:rPr>
    </w:lvl>
    <w:lvl w:ilvl="4" w:tplc="C21427CE">
      <w:numFmt w:val="bullet"/>
      <w:lvlText w:val="•"/>
      <w:lvlJc w:val="left"/>
      <w:pPr>
        <w:ind w:left="1783" w:hanging="360"/>
      </w:pPr>
      <w:rPr>
        <w:rFonts w:hint="default"/>
        <w:lang w:val="en-US" w:eastAsia="en-US" w:bidi="ar-SA"/>
      </w:rPr>
    </w:lvl>
    <w:lvl w:ilvl="5" w:tplc="8EE8CB44">
      <w:numFmt w:val="bullet"/>
      <w:lvlText w:val="•"/>
      <w:lvlJc w:val="left"/>
      <w:pPr>
        <w:ind w:left="2024" w:hanging="360"/>
      </w:pPr>
      <w:rPr>
        <w:rFonts w:hint="default"/>
        <w:lang w:val="en-US" w:eastAsia="en-US" w:bidi="ar-SA"/>
      </w:rPr>
    </w:lvl>
    <w:lvl w:ilvl="6" w:tplc="6CF68DA4">
      <w:numFmt w:val="bullet"/>
      <w:lvlText w:val="•"/>
      <w:lvlJc w:val="left"/>
      <w:pPr>
        <w:ind w:left="2264" w:hanging="360"/>
      </w:pPr>
      <w:rPr>
        <w:rFonts w:hint="default"/>
        <w:lang w:val="en-US" w:eastAsia="en-US" w:bidi="ar-SA"/>
      </w:rPr>
    </w:lvl>
    <w:lvl w:ilvl="7" w:tplc="30A0C550">
      <w:numFmt w:val="bullet"/>
      <w:lvlText w:val="•"/>
      <w:lvlJc w:val="left"/>
      <w:pPr>
        <w:ind w:left="2505" w:hanging="360"/>
      </w:pPr>
      <w:rPr>
        <w:rFonts w:hint="default"/>
        <w:lang w:val="en-US" w:eastAsia="en-US" w:bidi="ar-SA"/>
      </w:rPr>
    </w:lvl>
    <w:lvl w:ilvl="8" w:tplc="46964544">
      <w:numFmt w:val="bullet"/>
      <w:lvlText w:val="•"/>
      <w:lvlJc w:val="left"/>
      <w:pPr>
        <w:ind w:left="2746" w:hanging="360"/>
      </w:pPr>
      <w:rPr>
        <w:rFonts w:hint="default"/>
        <w:lang w:val="en-US" w:eastAsia="en-US" w:bidi="ar-SA"/>
      </w:rPr>
    </w:lvl>
  </w:abstractNum>
  <w:abstractNum w:abstractNumId="54" w15:restartNumberingAfterBreak="0">
    <w:nsid w:val="7E45638F"/>
    <w:multiLevelType w:val="hybridMultilevel"/>
    <w:tmpl w:val="3C8A0CDA"/>
    <w:lvl w:ilvl="0" w:tplc="8D3487EA">
      <w:numFmt w:val="bullet"/>
      <w:lvlText w:val=""/>
      <w:lvlJc w:val="left"/>
      <w:pPr>
        <w:ind w:left="828" w:hanging="360"/>
      </w:pPr>
      <w:rPr>
        <w:rFonts w:ascii="Symbol" w:eastAsia="Symbol" w:hAnsi="Symbol" w:cs="Symbol" w:hint="default"/>
        <w:w w:val="99"/>
        <w:sz w:val="20"/>
        <w:szCs w:val="20"/>
        <w:lang w:val="en-US" w:eastAsia="en-US" w:bidi="ar-SA"/>
      </w:rPr>
    </w:lvl>
    <w:lvl w:ilvl="1" w:tplc="BBF63E42">
      <w:numFmt w:val="bullet"/>
      <w:lvlText w:val="•"/>
      <w:lvlJc w:val="left"/>
      <w:pPr>
        <w:ind w:left="1060" w:hanging="360"/>
      </w:pPr>
      <w:rPr>
        <w:rFonts w:hint="default"/>
        <w:lang w:val="en-US" w:eastAsia="en-US" w:bidi="ar-SA"/>
      </w:rPr>
    </w:lvl>
    <w:lvl w:ilvl="2" w:tplc="C6FE867A">
      <w:numFmt w:val="bullet"/>
      <w:lvlText w:val="•"/>
      <w:lvlJc w:val="left"/>
      <w:pPr>
        <w:ind w:left="1301" w:hanging="360"/>
      </w:pPr>
      <w:rPr>
        <w:rFonts w:hint="default"/>
        <w:lang w:val="en-US" w:eastAsia="en-US" w:bidi="ar-SA"/>
      </w:rPr>
    </w:lvl>
    <w:lvl w:ilvl="3" w:tplc="7F848B36">
      <w:numFmt w:val="bullet"/>
      <w:lvlText w:val="•"/>
      <w:lvlJc w:val="left"/>
      <w:pPr>
        <w:ind w:left="1542" w:hanging="360"/>
      </w:pPr>
      <w:rPr>
        <w:rFonts w:hint="default"/>
        <w:lang w:val="en-US" w:eastAsia="en-US" w:bidi="ar-SA"/>
      </w:rPr>
    </w:lvl>
    <w:lvl w:ilvl="4" w:tplc="0938F6A6">
      <w:numFmt w:val="bullet"/>
      <w:lvlText w:val="•"/>
      <w:lvlJc w:val="left"/>
      <w:pPr>
        <w:ind w:left="1783" w:hanging="360"/>
      </w:pPr>
      <w:rPr>
        <w:rFonts w:hint="default"/>
        <w:lang w:val="en-US" w:eastAsia="en-US" w:bidi="ar-SA"/>
      </w:rPr>
    </w:lvl>
    <w:lvl w:ilvl="5" w:tplc="BFD277D2">
      <w:numFmt w:val="bullet"/>
      <w:lvlText w:val="•"/>
      <w:lvlJc w:val="left"/>
      <w:pPr>
        <w:ind w:left="2024" w:hanging="360"/>
      </w:pPr>
      <w:rPr>
        <w:rFonts w:hint="default"/>
        <w:lang w:val="en-US" w:eastAsia="en-US" w:bidi="ar-SA"/>
      </w:rPr>
    </w:lvl>
    <w:lvl w:ilvl="6" w:tplc="381CEBCC">
      <w:numFmt w:val="bullet"/>
      <w:lvlText w:val="•"/>
      <w:lvlJc w:val="left"/>
      <w:pPr>
        <w:ind w:left="2264" w:hanging="360"/>
      </w:pPr>
      <w:rPr>
        <w:rFonts w:hint="default"/>
        <w:lang w:val="en-US" w:eastAsia="en-US" w:bidi="ar-SA"/>
      </w:rPr>
    </w:lvl>
    <w:lvl w:ilvl="7" w:tplc="9112CC38">
      <w:numFmt w:val="bullet"/>
      <w:lvlText w:val="•"/>
      <w:lvlJc w:val="left"/>
      <w:pPr>
        <w:ind w:left="2505" w:hanging="360"/>
      </w:pPr>
      <w:rPr>
        <w:rFonts w:hint="default"/>
        <w:lang w:val="en-US" w:eastAsia="en-US" w:bidi="ar-SA"/>
      </w:rPr>
    </w:lvl>
    <w:lvl w:ilvl="8" w:tplc="3E8CC9F8">
      <w:numFmt w:val="bullet"/>
      <w:lvlText w:val="•"/>
      <w:lvlJc w:val="left"/>
      <w:pPr>
        <w:ind w:left="2746" w:hanging="360"/>
      </w:pPr>
      <w:rPr>
        <w:rFonts w:hint="default"/>
        <w:lang w:val="en-US" w:eastAsia="en-US" w:bidi="ar-SA"/>
      </w:rPr>
    </w:lvl>
  </w:abstractNum>
  <w:num w:numId="1" w16cid:durableId="1296372727">
    <w:abstractNumId w:val="52"/>
  </w:num>
  <w:num w:numId="2" w16cid:durableId="1502769461">
    <w:abstractNumId w:val="10"/>
  </w:num>
  <w:num w:numId="3" w16cid:durableId="1224949218">
    <w:abstractNumId w:val="39"/>
  </w:num>
  <w:num w:numId="4" w16cid:durableId="1906138226">
    <w:abstractNumId w:val="1"/>
  </w:num>
  <w:num w:numId="5" w16cid:durableId="1106074280">
    <w:abstractNumId w:val="51"/>
  </w:num>
  <w:num w:numId="6" w16cid:durableId="31655951">
    <w:abstractNumId w:val="2"/>
  </w:num>
  <w:num w:numId="7" w16cid:durableId="957444473">
    <w:abstractNumId w:val="40"/>
  </w:num>
  <w:num w:numId="8" w16cid:durableId="1195999059">
    <w:abstractNumId w:val="6"/>
  </w:num>
  <w:num w:numId="9" w16cid:durableId="905996110">
    <w:abstractNumId w:val="4"/>
  </w:num>
  <w:num w:numId="10" w16cid:durableId="71895943">
    <w:abstractNumId w:val="24"/>
  </w:num>
  <w:num w:numId="11" w16cid:durableId="837691886">
    <w:abstractNumId w:val="53"/>
  </w:num>
  <w:num w:numId="12" w16cid:durableId="1409570398">
    <w:abstractNumId w:val="47"/>
  </w:num>
  <w:num w:numId="13" w16cid:durableId="406075190">
    <w:abstractNumId w:val="37"/>
  </w:num>
  <w:num w:numId="14" w16cid:durableId="1379476652">
    <w:abstractNumId w:val="21"/>
  </w:num>
  <w:num w:numId="15" w16cid:durableId="61293332">
    <w:abstractNumId w:val="54"/>
  </w:num>
  <w:num w:numId="16" w16cid:durableId="493494281">
    <w:abstractNumId w:val="35"/>
  </w:num>
  <w:num w:numId="17" w16cid:durableId="1116675703">
    <w:abstractNumId w:val="15"/>
  </w:num>
  <w:num w:numId="18" w16cid:durableId="2104297916">
    <w:abstractNumId w:val="25"/>
  </w:num>
  <w:num w:numId="19" w16cid:durableId="368264491">
    <w:abstractNumId w:val="34"/>
  </w:num>
  <w:num w:numId="20" w16cid:durableId="1288583118">
    <w:abstractNumId w:val="33"/>
  </w:num>
  <w:num w:numId="21" w16cid:durableId="120734897">
    <w:abstractNumId w:val="7"/>
  </w:num>
  <w:num w:numId="22" w16cid:durableId="192889809">
    <w:abstractNumId w:val="32"/>
  </w:num>
  <w:num w:numId="23" w16cid:durableId="1272473042">
    <w:abstractNumId w:val="23"/>
  </w:num>
  <w:num w:numId="24" w16cid:durableId="971252434">
    <w:abstractNumId w:val="3"/>
  </w:num>
  <w:num w:numId="25" w16cid:durableId="397291725">
    <w:abstractNumId w:val="11"/>
  </w:num>
  <w:num w:numId="26" w16cid:durableId="1467896792">
    <w:abstractNumId w:val="30"/>
  </w:num>
  <w:num w:numId="27" w16cid:durableId="1866560072">
    <w:abstractNumId w:val="19"/>
  </w:num>
  <w:num w:numId="28" w16cid:durableId="950746864">
    <w:abstractNumId w:val="5"/>
  </w:num>
  <w:num w:numId="29" w16cid:durableId="117651563">
    <w:abstractNumId w:val="48"/>
  </w:num>
  <w:num w:numId="30" w16cid:durableId="1302878325">
    <w:abstractNumId w:val="45"/>
  </w:num>
  <w:num w:numId="31" w16cid:durableId="1175879418">
    <w:abstractNumId w:val="31"/>
  </w:num>
  <w:num w:numId="32" w16cid:durableId="1099987900">
    <w:abstractNumId w:val="50"/>
  </w:num>
  <w:num w:numId="33" w16cid:durableId="1092316726">
    <w:abstractNumId w:val="26"/>
  </w:num>
  <w:num w:numId="34" w16cid:durableId="1476793768">
    <w:abstractNumId w:val="20"/>
  </w:num>
  <w:num w:numId="35" w16cid:durableId="1399747066">
    <w:abstractNumId w:val="9"/>
  </w:num>
  <w:num w:numId="36" w16cid:durableId="1449816697">
    <w:abstractNumId w:val="14"/>
  </w:num>
  <w:num w:numId="37" w16cid:durableId="1524130973">
    <w:abstractNumId w:val="46"/>
  </w:num>
  <w:num w:numId="38" w16cid:durableId="272975965">
    <w:abstractNumId w:val="8"/>
  </w:num>
  <w:num w:numId="39" w16cid:durableId="1742484010">
    <w:abstractNumId w:val="18"/>
  </w:num>
  <w:num w:numId="40" w16cid:durableId="1292902146">
    <w:abstractNumId w:val="36"/>
  </w:num>
  <w:num w:numId="41" w16cid:durableId="1252399453">
    <w:abstractNumId w:val="16"/>
  </w:num>
  <w:num w:numId="42" w16cid:durableId="866985500">
    <w:abstractNumId w:val="28"/>
  </w:num>
  <w:num w:numId="43" w16cid:durableId="855775962">
    <w:abstractNumId w:val="38"/>
  </w:num>
  <w:num w:numId="44" w16cid:durableId="482164862">
    <w:abstractNumId w:val="44"/>
  </w:num>
  <w:num w:numId="45" w16cid:durableId="1556236612">
    <w:abstractNumId w:val="43"/>
  </w:num>
  <w:num w:numId="46" w16cid:durableId="1887834468">
    <w:abstractNumId w:val="17"/>
  </w:num>
  <w:num w:numId="47" w16cid:durableId="1780180414">
    <w:abstractNumId w:val="27"/>
  </w:num>
  <w:num w:numId="48" w16cid:durableId="1777209239">
    <w:abstractNumId w:val="13"/>
  </w:num>
  <w:num w:numId="49" w16cid:durableId="1223759623">
    <w:abstractNumId w:val="22"/>
  </w:num>
  <w:num w:numId="50" w16cid:durableId="1430080804">
    <w:abstractNumId w:val="12"/>
  </w:num>
  <w:num w:numId="51" w16cid:durableId="1306936597">
    <w:abstractNumId w:val="29"/>
  </w:num>
  <w:num w:numId="52" w16cid:durableId="475413555">
    <w:abstractNumId w:val="49"/>
  </w:num>
  <w:num w:numId="53" w16cid:durableId="313072924">
    <w:abstractNumId w:val="41"/>
  </w:num>
  <w:num w:numId="54" w16cid:durableId="2005477157">
    <w:abstractNumId w:val="4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57D"/>
    <w:rsid w:val="00001477"/>
    <w:rsid w:val="000018B1"/>
    <w:rsid w:val="00006E2C"/>
    <w:rsid w:val="0001058B"/>
    <w:rsid w:val="00017D59"/>
    <w:rsid w:val="00022AA7"/>
    <w:rsid w:val="00023A25"/>
    <w:rsid w:val="00025E0B"/>
    <w:rsid w:val="00031D61"/>
    <w:rsid w:val="0003262E"/>
    <w:rsid w:val="00032704"/>
    <w:rsid w:val="000344E4"/>
    <w:rsid w:val="00035711"/>
    <w:rsid w:val="000362DF"/>
    <w:rsid w:val="00036E6E"/>
    <w:rsid w:val="000404BC"/>
    <w:rsid w:val="00046A03"/>
    <w:rsid w:val="0005633A"/>
    <w:rsid w:val="00063468"/>
    <w:rsid w:val="0007167C"/>
    <w:rsid w:val="00082A51"/>
    <w:rsid w:val="00083525"/>
    <w:rsid w:val="000A0732"/>
    <w:rsid w:val="000A1432"/>
    <w:rsid w:val="000A4341"/>
    <w:rsid w:val="000A50EE"/>
    <w:rsid w:val="000B66ED"/>
    <w:rsid w:val="000C0224"/>
    <w:rsid w:val="000C2EC6"/>
    <w:rsid w:val="000D457D"/>
    <w:rsid w:val="000F0747"/>
    <w:rsid w:val="000F6080"/>
    <w:rsid w:val="00100C93"/>
    <w:rsid w:val="00106E79"/>
    <w:rsid w:val="001112FE"/>
    <w:rsid w:val="00114EF8"/>
    <w:rsid w:val="00120D9A"/>
    <w:rsid w:val="00132249"/>
    <w:rsid w:val="00136092"/>
    <w:rsid w:val="00150374"/>
    <w:rsid w:val="0015197F"/>
    <w:rsid w:val="0015294B"/>
    <w:rsid w:val="001530BD"/>
    <w:rsid w:val="00161DCF"/>
    <w:rsid w:val="00164CE5"/>
    <w:rsid w:val="0016688C"/>
    <w:rsid w:val="00167B4F"/>
    <w:rsid w:val="00183478"/>
    <w:rsid w:val="001A3FDF"/>
    <w:rsid w:val="001A4D1A"/>
    <w:rsid w:val="001A61DF"/>
    <w:rsid w:val="001B13C7"/>
    <w:rsid w:val="001B1A19"/>
    <w:rsid w:val="001B1D51"/>
    <w:rsid w:val="001B3E37"/>
    <w:rsid w:val="001C1159"/>
    <w:rsid w:val="001F0ABB"/>
    <w:rsid w:val="001F605E"/>
    <w:rsid w:val="00226990"/>
    <w:rsid w:val="00231EBC"/>
    <w:rsid w:val="00231F6A"/>
    <w:rsid w:val="00247E46"/>
    <w:rsid w:val="00251107"/>
    <w:rsid w:val="00260E32"/>
    <w:rsid w:val="00262066"/>
    <w:rsid w:val="00264F2F"/>
    <w:rsid w:val="00276F0B"/>
    <w:rsid w:val="00283D75"/>
    <w:rsid w:val="002879DF"/>
    <w:rsid w:val="00292F70"/>
    <w:rsid w:val="002A10B2"/>
    <w:rsid w:val="002A1249"/>
    <w:rsid w:val="002A1DC8"/>
    <w:rsid w:val="002A2C9E"/>
    <w:rsid w:val="002A3504"/>
    <w:rsid w:val="002A38AE"/>
    <w:rsid w:val="002A42F5"/>
    <w:rsid w:val="002A5D2A"/>
    <w:rsid w:val="002C1E6D"/>
    <w:rsid w:val="002C2640"/>
    <w:rsid w:val="002C61C1"/>
    <w:rsid w:val="002D3C10"/>
    <w:rsid w:val="002E0053"/>
    <w:rsid w:val="002E5BD2"/>
    <w:rsid w:val="002F1223"/>
    <w:rsid w:val="002F6270"/>
    <w:rsid w:val="002F738C"/>
    <w:rsid w:val="0030103B"/>
    <w:rsid w:val="0030285D"/>
    <w:rsid w:val="00306F19"/>
    <w:rsid w:val="003103ED"/>
    <w:rsid w:val="0031086F"/>
    <w:rsid w:val="00311FC3"/>
    <w:rsid w:val="003121E0"/>
    <w:rsid w:val="00313A1B"/>
    <w:rsid w:val="003167BC"/>
    <w:rsid w:val="00317C77"/>
    <w:rsid w:val="00321F26"/>
    <w:rsid w:val="00330F86"/>
    <w:rsid w:val="00334D6A"/>
    <w:rsid w:val="00335841"/>
    <w:rsid w:val="00337562"/>
    <w:rsid w:val="00342CC0"/>
    <w:rsid w:val="0034627E"/>
    <w:rsid w:val="003462CD"/>
    <w:rsid w:val="003501A0"/>
    <w:rsid w:val="00362287"/>
    <w:rsid w:val="0037116C"/>
    <w:rsid w:val="00371305"/>
    <w:rsid w:val="003740CE"/>
    <w:rsid w:val="00382C7A"/>
    <w:rsid w:val="0038585A"/>
    <w:rsid w:val="003A36A8"/>
    <w:rsid w:val="003B201E"/>
    <w:rsid w:val="003B3346"/>
    <w:rsid w:val="003B4750"/>
    <w:rsid w:val="003B6726"/>
    <w:rsid w:val="003C45CD"/>
    <w:rsid w:val="003C476B"/>
    <w:rsid w:val="003C6FCA"/>
    <w:rsid w:val="003D0049"/>
    <w:rsid w:val="003D19FB"/>
    <w:rsid w:val="003D4497"/>
    <w:rsid w:val="003E02D9"/>
    <w:rsid w:val="003F10CB"/>
    <w:rsid w:val="003F3177"/>
    <w:rsid w:val="003F37FF"/>
    <w:rsid w:val="003F4583"/>
    <w:rsid w:val="003F7536"/>
    <w:rsid w:val="0040034C"/>
    <w:rsid w:val="0040550D"/>
    <w:rsid w:val="00406221"/>
    <w:rsid w:val="004202EF"/>
    <w:rsid w:val="00426ED0"/>
    <w:rsid w:val="00443BAA"/>
    <w:rsid w:val="004502F3"/>
    <w:rsid w:val="004506F3"/>
    <w:rsid w:val="00455481"/>
    <w:rsid w:val="00463D84"/>
    <w:rsid w:val="004670B3"/>
    <w:rsid w:val="00490542"/>
    <w:rsid w:val="004966EB"/>
    <w:rsid w:val="00497B4B"/>
    <w:rsid w:val="004A011B"/>
    <w:rsid w:val="004A0211"/>
    <w:rsid w:val="004A14E6"/>
    <w:rsid w:val="004A1534"/>
    <w:rsid w:val="004A363F"/>
    <w:rsid w:val="004A751A"/>
    <w:rsid w:val="004B20AE"/>
    <w:rsid w:val="004B4967"/>
    <w:rsid w:val="004D0193"/>
    <w:rsid w:val="004D36AA"/>
    <w:rsid w:val="004E09EC"/>
    <w:rsid w:val="005028A3"/>
    <w:rsid w:val="00502F21"/>
    <w:rsid w:val="00505AC6"/>
    <w:rsid w:val="0051232B"/>
    <w:rsid w:val="005145E3"/>
    <w:rsid w:val="0051799D"/>
    <w:rsid w:val="00522473"/>
    <w:rsid w:val="00527532"/>
    <w:rsid w:val="00544E7C"/>
    <w:rsid w:val="0054642A"/>
    <w:rsid w:val="00550DF8"/>
    <w:rsid w:val="0055373A"/>
    <w:rsid w:val="00555EBD"/>
    <w:rsid w:val="005623C4"/>
    <w:rsid w:val="00575D3F"/>
    <w:rsid w:val="005803F3"/>
    <w:rsid w:val="005822B2"/>
    <w:rsid w:val="00583F47"/>
    <w:rsid w:val="005862F5"/>
    <w:rsid w:val="00586E33"/>
    <w:rsid w:val="00593C67"/>
    <w:rsid w:val="005B2C8E"/>
    <w:rsid w:val="005B505A"/>
    <w:rsid w:val="005B6B4F"/>
    <w:rsid w:val="005B7175"/>
    <w:rsid w:val="005B7BE9"/>
    <w:rsid w:val="005C776A"/>
    <w:rsid w:val="005D471F"/>
    <w:rsid w:val="005D684E"/>
    <w:rsid w:val="005E11FD"/>
    <w:rsid w:val="005E1DA1"/>
    <w:rsid w:val="005E2354"/>
    <w:rsid w:val="005E32DE"/>
    <w:rsid w:val="005E678B"/>
    <w:rsid w:val="005F034F"/>
    <w:rsid w:val="005F0E4B"/>
    <w:rsid w:val="005F100F"/>
    <w:rsid w:val="005F197E"/>
    <w:rsid w:val="005F1DC9"/>
    <w:rsid w:val="005F6555"/>
    <w:rsid w:val="006010D5"/>
    <w:rsid w:val="0060660A"/>
    <w:rsid w:val="00610E6E"/>
    <w:rsid w:val="00617A7B"/>
    <w:rsid w:val="00620AF8"/>
    <w:rsid w:val="00625DCB"/>
    <w:rsid w:val="006348A0"/>
    <w:rsid w:val="0063656B"/>
    <w:rsid w:val="00640A64"/>
    <w:rsid w:val="00640CF8"/>
    <w:rsid w:val="00663460"/>
    <w:rsid w:val="0067097F"/>
    <w:rsid w:val="00674257"/>
    <w:rsid w:val="0067515B"/>
    <w:rsid w:val="00676A2D"/>
    <w:rsid w:val="00677F8F"/>
    <w:rsid w:val="00681A5C"/>
    <w:rsid w:val="00683FE9"/>
    <w:rsid w:val="006853DB"/>
    <w:rsid w:val="00685C81"/>
    <w:rsid w:val="00693660"/>
    <w:rsid w:val="006A2D92"/>
    <w:rsid w:val="006A466C"/>
    <w:rsid w:val="006B0667"/>
    <w:rsid w:val="006B095F"/>
    <w:rsid w:val="006B0A2B"/>
    <w:rsid w:val="006B2893"/>
    <w:rsid w:val="006C7162"/>
    <w:rsid w:val="006E14FB"/>
    <w:rsid w:val="006E1D5B"/>
    <w:rsid w:val="006E2DD2"/>
    <w:rsid w:val="006F2998"/>
    <w:rsid w:val="006F324F"/>
    <w:rsid w:val="006F35EE"/>
    <w:rsid w:val="0070629F"/>
    <w:rsid w:val="007076E0"/>
    <w:rsid w:val="007120B5"/>
    <w:rsid w:val="00723F8A"/>
    <w:rsid w:val="00736D39"/>
    <w:rsid w:val="00740DCA"/>
    <w:rsid w:val="007414C9"/>
    <w:rsid w:val="007523AA"/>
    <w:rsid w:val="0076207F"/>
    <w:rsid w:val="00762293"/>
    <w:rsid w:val="00762C67"/>
    <w:rsid w:val="007709EC"/>
    <w:rsid w:val="00773330"/>
    <w:rsid w:val="00774F1E"/>
    <w:rsid w:val="00775749"/>
    <w:rsid w:val="007877C5"/>
    <w:rsid w:val="007904F3"/>
    <w:rsid w:val="007936B8"/>
    <w:rsid w:val="00797E87"/>
    <w:rsid w:val="007A3188"/>
    <w:rsid w:val="007A786A"/>
    <w:rsid w:val="007B2518"/>
    <w:rsid w:val="007B2841"/>
    <w:rsid w:val="007B3F15"/>
    <w:rsid w:val="007B5409"/>
    <w:rsid w:val="007C4580"/>
    <w:rsid w:val="007C5DBF"/>
    <w:rsid w:val="007D0BBF"/>
    <w:rsid w:val="007D6FA9"/>
    <w:rsid w:val="007F2AC4"/>
    <w:rsid w:val="007F4350"/>
    <w:rsid w:val="007F71C5"/>
    <w:rsid w:val="00806801"/>
    <w:rsid w:val="00807E2C"/>
    <w:rsid w:val="00810CCC"/>
    <w:rsid w:val="00812846"/>
    <w:rsid w:val="00814201"/>
    <w:rsid w:val="00814870"/>
    <w:rsid w:val="00820A5F"/>
    <w:rsid w:val="00821CA0"/>
    <w:rsid w:val="00830BB1"/>
    <w:rsid w:val="00830FE1"/>
    <w:rsid w:val="008404A7"/>
    <w:rsid w:val="00842BCE"/>
    <w:rsid w:val="00851D2C"/>
    <w:rsid w:val="00866189"/>
    <w:rsid w:val="00867683"/>
    <w:rsid w:val="00873453"/>
    <w:rsid w:val="00874E1C"/>
    <w:rsid w:val="00875147"/>
    <w:rsid w:val="0087625C"/>
    <w:rsid w:val="0089565F"/>
    <w:rsid w:val="00895BF8"/>
    <w:rsid w:val="008B30E8"/>
    <w:rsid w:val="008B4C2C"/>
    <w:rsid w:val="008B5E48"/>
    <w:rsid w:val="008B7994"/>
    <w:rsid w:val="008C504C"/>
    <w:rsid w:val="008D18A0"/>
    <w:rsid w:val="008D25AD"/>
    <w:rsid w:val="008E2ED0"/>
    <w:rsid w:val="008E3827"/>
    <w:rsid w:val="008F1FAF"/>
    <w:rsid w:val="008F6C78"/>
    <w:rsid w:val="00902A34"/>
    <w:rsid w:val="00905FBF"/>
    <w:rsid w:val="009271E6"/>
    <w:rsid w:val="0093228D"/>
    <w:rsid w:val="009342EF"/>
    <w:rsid w:val="0093607F"/>
    <w:rsid w:val="0094002F"/>
    <w:rsid w:val="00941230"/>
    <w:rsid w:val="0094257E"/>
    <w:rsid w:val="009425E5"/>
    <w:rsid w:val="00943525"/>
    <w:rsid w:val="009472A0"/>
    <w:rsid w:val="00953504"/>
    <w:rsid w:val="00971AB1"/>
    <w:rsid w:val="0097347C"/>
    <w:rsid w:val="00975EED"/>
    <w:rsid w:val="009766BD"/>
    <w:rsid w:val="00976CEC"/>
    <w:rsid w:val="0097791B"/>
    <w:rsid w:val="00987CD7"/>
    <w:rsid w:val="00992654"/>
    <w:rsid w:val="0099413D"/>
    <w:rsid w:val="0099599A"/>
    <w:rsid w:val="009A5251"/>
    <w:rsid w:val="009A76A2"/>
    <w:rsid w:val="009B37B6"/>
    <w:rsid w:val="009C342C"/>
    <w:rsid w:val="009C3492"/>
    <w:rsid w:val="009C3FFF"/>
    <w:rsid w:val="009C623A"/>
    <w:rsid w:val="009C6276"/>
    <w:rsid w:val="009D259E"/>
    <w:rsid w:val="009E6630"/>
    <w:rsid w:val="009F21FD"/>
    <w:rsid w:val="009F48DF"/>
    <w:rsid w:val="009F4E46"/>
    <w:rsid w:val="00A014C8"/>
    <w:rsid w:val="00A034CF"/>
    <w:rsid w:val="00A07E41"/>
    <w:rsid w:val="00A103F1"/>
    <w:rsid w:val="00A1283E"/>
    <w:rsid w:val="00A1352D"/>
    <w:rsid w:val="00A142A7"/>
    <w:rsid w:val="00A150BA"/>
    <w:rsid w:val="00A15E49"/>
    <w:rsid w:val="00A1671F"/>
    <w:rsid w:val="00A21140"/>
    <w:rsid w:val="00A26F7D"/>
    <w:rsid w:val="00A2751C"/>
    <w:rsid w:val="00A34E02"/>
    <w:rsid w:val="00A43D62"/>
    <w:rsid w:val="00A4629C"/>
    <w:rsid w:val="00A4701B"/>
    <w:rsid w:val="00A5051D"/>
    <w:rsid w:val="00A5364F"/>
    <w:rsid w:val="00A6054E"/>
    <w:rsid w:val="00A63B08"/>
    <w:rsid w:val="00A719F8"/>
    <w:rsid w:val="00A71D39"/>
    <w:rsid w:val="00A728F1"/>
    <w:rsid w:val="00A76D9A"/>
    <w:rsid w:val="00A8710B"/>
    <w:rsid w:val="00A97800"/>
    <w:rsid w:val="00AA055A"/>
    <w:rsid w:val="00AB1D33"/>
    <w:rsid w:val="00AB30B0"/>
    <w:rsid w:val="00AB384F"/>
    <w:rsid w:val="00AB6E6E"/>
    <w:rsid w:val="00AD09A7"/>
    <w:rsid w:val="00AD7D35"/>
    <w:rsid w:val="00AE1182"/>
    <w:rsid w:val="00AE2CF3"/>
    <w:rsid w:val="00AE2E6A"/>
    <w:rsid w:val="00AF031A"/>
    <w:rsid w:val="00AF063C"/>
    <w:rsid w:val="00AF1E43"/>
    <w:rsid w:val="00B04316"/>
    <w:rsid w:val="00B052F6"/>
    <w:rsid w:val="00B055E4"/>
    <w:rsid w:val="00B05CA6"/>
    <w:rsid w:val="00B06A76"/>
    <w:rsid w:val="00B17888"/>
    <w:rsid w:val="00B27A4A"/>
    <w:rsid w:val="00B32A61"/>
    <w:rsid w:val="00B34828"/>
    <w:rsid w:val="00B34951"/>
    <w:rsid w:val="00B3700F"/>
    <w:rsid w:val="00B40D33"/>
    <w:rsid w:val="00B4435F"/>
    <w:rsid w:val="00B515C4"/>
    <w:rsid w:val="00B5366A"/>
    <w:rsid w:val="00B54F6C"/>
    <w:rsid w:val="00B566C2"/>
    <w:rsid w:val="00B60E66"/>
    <w:rsid w:val="00B7242B"/>
    <w:rsid w:val="00B81ABE"/>
    <w:rsid w:val="00B82645"/>
    <w:rsid w:val="00B8383B"/>
    <w:rsid w:val="00B90730"/>
    <w:rsid w:val="00B907E4"/>
    <w:rsid w:val="00B93AD8"/>
    <w:rsid w:val="00B95783"/>
    <w:rsid w:val="00BA2F02"/>
    <w:rsid w:val="00BB429D"/>
    <w:rsid w:val="00BB4CBC"/>
    <w:rsid w:val="00BC034F"/>
    <w:rsid w:val="00BC5FF0"/>
    <w:rsid w:val="00BC7338"/>
    <w:rsid w:val="00BC76A2"/>
    <w:rsid w:val="00BC7F12"/>
    <w:rsid w:val="00BD006D"/>
    <w:rsid w:val="00BE11EB"/>
    <w:rsid w:val="00BE181F"/>
    <w:rsid w:val="00BE45E9"/>
    <w:rsid w:val="00BF315F"/>
    <w:rsid w:val="00BF432D"/>
    <w:rsid w:val="00BF4390"/>
    <w:rsid w:val="00BF5111"/>
    <w:rsid w:val="00BF6968"/>
    <w:rsid w:val="00BF7D1C"/>
    <w:rsid w:val="00C01E1E"/>
    <w:rsid w:val="00C04070"/>
    <w:rsid w:val="00C040D7"/>
    <w:rsid w:val="00C1079F"/>
    <w:rsid w:val="00C12830"/>
    <w:rsid w:val="00C139C6"/>
    <w:rsid w:val="00C16EB8"/>
    <w:rsid w:val="00C16F2F"/>
    <w:rsid w:val="00C17624"/>
    <w:rsid w:val="00C17E0A"/>
    <w:rsid w:val="00C23A2B"/>
    <w:rsid w:val="00C26A94"/>
    <w:rsid w:val="00C34A3E"/>
    <w:rsid w:val="00C34B54"/>
    <w:rsid w:val="00C377F9"/>
    <w:rsid w:val="00C43F64"/>
    <w:rsid w:val="00C47148"/>
    <w:rsid w:val="00C50C70"/>
    <w:rsid w:val="00C52DBA"/>
    <w:rsid w:val="00C53D55"/>
    <w:rsid w:val="00C53F86"/>
    <w:rsid w:val="00C57E1F"/>
    <w:rsid w:val="00C61389"/>
    <w:rsid w:val="00C62FB0"/>
    <w:rsid w:val="00C66EBE"/>
    <w:rsid w:val="00C70473"/>
    <w:rsid w:val="00C728E0"/>
    <w:rsid w:val="00C74F2F"/>
    <w:rsid w:val="00C83577"/>
    <w:rsid w:val="00CA5702"/>
    <w:rsid w:val="00CB20E2"/>
    <w:rsid w:val="00CC3BC3"/>
    <w:rsid w:val="00CC52E6"/>
    <w:rsid w:val="00CC7152"/>
    <w:rsid w:val="00CD1946"/>
    <w:rsid w:val="00CD19AB"/>
    <w:rsid w:val="00CD304F"/>
    <w:rsid w:val="00CD3F13"/>
    <w:rsid w:val="00CD5C6F"/>
    <w:rsid w:val="00CD67AB"/>
    <w:rsid w:val="00CE1ED9"/>
    <w:rsid w:val="00CE39DA"/>
    <w:rsid w:val="00CF0A07"/>
    <w:rsid w:val="00CF37EC"/>
    <w:rsid w:val="00D01D63"/>
    <w:rsid w:val="00D158B7"/>
    <w:rsid w:val="00D2491F"/>
    <w:rsid w:val="00D269F3"/>
    <w:rsid w:val="00D26CFC"/>
    <w:rsid w:val="00D3642F"/>
    <w:rsid w:val="00D42400"/>
    <w:rsid w:val="00D44E29"/>
    <w:rsid w:val="00D50E98"/>
    <w:rsid w:val="00D572DB"/>
    <w:rsid w:val="00D77357"/>
    <w:rsid w:val="00D834F0"/>
    <w:rsid w:val="00D90A04"/>
    <w:rsid w:val="00D94B34"/>
    <w:rsid w:val="00DA5682"/>
    <w:rsid w:val="00DB1CE9"/>
    <w:rsid w:val="00DC0ECF"/>
    <w:rsid w:val="00DC295F"/>
    <w:rsid w:val="00DC2C43"/>
    <w:rsid w:val="00DC3AE9"/>
    <w:rsid w:val="00DD1690"/>
    <w:rsid w:val="00DE09CB"/>
    <w:rsid w:val="00DE616A"/>
    <w:rsid w:val="00DE6662"/>
    <w:rsid w:val="00DF3D77"/>
    <w:rsid w:val="00DF59C2"/>
    <w:rsid w:val="00DF6770"/>
    <w:rsid w:val="00E01C36"/>
    <w:rsid w:val="00E12583"/>
    <w:rsid w:val="00E13EB8"/>
    <w:rsid w:val="00E13FC8"/>
    <w:rsid w:val="00E24693"/>
    <w:rsid w:val="00E31041"/>
    <w:rsid w:val="00E354A5"/>
    <w:rsid w:val="00E610A3"/>
    <w:rsid w:val="00E6215C"/>
    <w:rsid w:val="00E629DB"/>
    <w:rsid w:val="00E64E40"/>
    <w:rsid w:val="00E671B0"/>
    <w:rsid w:val="00E67CB2"/>
    <w:rsid w:val="00E73435"/>
    <w:rsid w:val="00E73E68"/>
    <w:rsid w:val="00E755C7"/>
    <w:rsid w:val="00E757F9"/>
    <w:rsid w:val="00E76C26"/>
    <w:rsid w:val="00E93C33"/>
    <w:rsid w:val="00EA63DA"/>
    <w:rsid w:val="00EA6A2E"/>
    <w:rsid w:val="00EC0664"/>
    <w:rsid w:val="00EC56D8"/>
    <w:rsid w:val="00EC5A25"/>
    <w:rsid w:val="00EC785B"/>
    <w:rsid w:val="00ED0FA0"/>
    <w:rsid w:val="00ED5F85"/>
    <w:rsid w:val="00ED68CB"/>
    <w:rsid w:val="00EE1AB8"/>
    <w:rsid w:val="00EE7F3C"/>
    <w:rsid w:val="00EF2B98"/>
    <w:rsid w:val="00EF687F"/>
    <w:rsid w:val="00EF6F50"/>
    <w:rsid w:val="00F05BD6"/>
    <w:rsid w:val="00F14622"/>
    <w:rsid w:val="00F17988"/>
    <w:rsid w:val="00F22836"/>
    <w:rsid w:val="00F2334E"/>
    <w:rsid w:val="00F3438D"/>
    <w:rsid w:val="00F37932"/>
    <w:rsid w:val="00F42424"/>
    <w:rsid w:val="00F45534"/>
    <w:rsid w:val="00F50786"/>
    <w:rsid w:val="00F538A2"/>
    <w:rsid w:val="00F539F8"/>
    <w:rsid w:val="00F62A26"/>
    <w:rsid w:val="00F76EA0"/>
    <w:rsid w:val="00F81C39"/>
    <w:rsid w:val="00F84A38"/>
    <w:rsid w:val="00F85CB3"/>
    <w:rsid w:val="00FA059E"/>
    <w:rsid w:val="00FA6410"/>
    <w:rsid w:val="00FB2BCA"/>
    <w:rsid w:val="00FB3537"/>
    <w:rsid w:val="00FB7572"/>
    <w:rsid w:val="00FC4E0F"/>
    <w:rsid w:val="00FC5540"/>
    <w:rsid w:val="00FC5E98"/>
    <w:rsid w:val="00FC7B59"/>
    <w:rsid w:val="00FD3750"/>
    <w:rsid w:val="00FE7E53"/>
    <w:rsid w:val="00FF09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E3E47"/>
  <w15:docId w15:val="{B14C34E1-DF76-4FAD-8080-674BF169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8CB"/>
  </w:style>
  <w:style w:type="paragraph" w:styleId="Heading1">
    <w:name w:val="heading 1"/>
    <w:basedOn w:val="Normal"/>
    <w:link w:val="Heading1Char"/>
    <w:uiPriority w:val="1"/>
    <w:qFormat/>
    <w:rsid w:val="008C504C"/>
    <w:pPr>
      <w:widowControl w:val="0"/>
      <w:autoSpaceDE w:val="0"/>
      <w:autoSpaceDN w:val="0"/>
      <w:spacing w:after="0" w:line="240" w:lineRule="auto"/>
      <w:ind w:left="140"/>
      <w:outlineLvl w:val="0"/>
    </w:pPr>
    <w:rPr>
      <w:rFonts w:ascii="Times New Roman" w:eastAsia="Times New Roman" w:hAnsi="Times New Roman" w:cs="Times New Roman"/>
      <w:b/>
      <w:bCs/>
      <w:sz w:val="24"/>
      <w:szCs w:val="24"/>
      <w:lang w:val="en-US"/>
    </w:rPr>
  </w:style>
  <w:style w:type="paragraph" w:styleId="Heading2">
    <w:name w:val="heading 2"/>
    <w:basedOn w:val="Normal"/>
    <w:next w:val="Normal"/>
    <w:link w:val="Heading2Char"/>
    <w:uiPriority w:val="9"/>
    <w:semiHidden/>
    <w:unhideWhenUsed/>
    <w:qFormat/>
    <w:rsid w:val="003713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713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E00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03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03F1"/>
  </w:style>
  <w:style w:type="paragraph" w:styleId="Footer">
    <w:name w:val="footer"/>
    <w:basedOn w:val="Normal"/>
    <w:link w:val="FooterChar"/>
    <w:uiPriority w:val="99"/>
    <w:unhideWhenUsed/>
    <w:rsid w:val="00A103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03F1"/>
  </w:style>
  <w:style w:type="character" w:styleId="Hyperlink">
    <w:name w:val="Hyperlink"/>
    <w:basedOn w:val="DefaultParagraphFont"/>
    <w:uiPriority w:val="99"/>
    <w:unhideWhenUsed/>
    <w:rsid w:val="00A103F1"/>
    <w:rPr>
      <w:color w:val="0563C1" w:themeColor="hyperlink"/>
      <w:u w:val="single"/>
    </w:rPr>
  </w:style>
  <w:style w:type="paragraph" w:styleId="NormalWeb">
    <w:name w:val="Normal (Web)"/>
    <w:basedOn w:val="Normal"/>
    <w:uiPriority w:val="99"/>
    <w:rsid w:val="00A103F1"/>
    <w:pPr>
      <w:spacing w:before="100" w:after="100" w:line="240" w:lineRule="auto"/>
    </w:pPr>
    <w:rPr>
      <w:rFonts w:ascii="Times New Roman" w:eastAsia="Times New Roman" w:hAnsi="Times New Roman" w:cs="Times New Roman"/>
      <w:sz w:val="24"/>
      <w:szCs w:val="24"/>
      <w:lang w:val="en-GB" w:eastAsia="en-GB"/>
    </w:rPr>
  </w:style>
  <w:style w:type="paragraph" w:styleId="PlainText">
    <w:name w:val="Plain Text"/>
    <w:basedOn w:val="Normal"/>
    <w:link w:val="PlainTextChar"/>
    <w:uiPriority w:val="99"/>
    <w:rsid w:val="00A103F1"/>
    <w:pPr>
      <w:spacing w:after="0" w:line="240" w:lineRule="auto"/>
    </w:pPr>
    <w:rPr>
      <w:rFonts w:ascii="Courier New" w:eastAsia="Times New Roman" w:hAnsi="Courier New" w:cs="Times New Roman"/>
      <w:sz w:val="20"/>
      <w:szCs w:val="20"/>
      <w:lang w:val="en-GB" w:eastAsia="en-GB"/>
    </w:rPr>
  </w:style>
  <w:style w:type="character" w:customStyle="1" w:styleId="PlainTextChar">
    <w:name w:val="Plain Text Char"/>
    <w:basedOn w:val="DefaultParagraphFont"/>
    <w:link w:val="PlainText"/>
    <w:uiPriority w:val="99"/>
    <w:rsid w:val="00A103F1"/>
    <w:rPr>
      <w:rFonts w:ascii="Courier New" w:eastAsia="Times New Roman" w:hAnsi="Courier New" w:cs="Times New Roman"/>
      <w:sz w:val="20"/>
      <w:szCs w:val="20"/>
      <w:lang w:val="en-GB" w:eastAsia="en-GB"/>
    </w:rPr>
  </w:style>
  <w:style w:type="table" w:styleId="TableGrid">
    <w:name w:val="Table Grid"/>
    <w:basedOn w:val="TableNormal"/>
    <w:uiPriority w:val="39"/>
    <w:rsid w:val="00C6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C66E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1"/>
    <w:qFormat/>
    <w:rsid w:val="00C66EBE"/>
    <w:pPr>
      <w:ind w:left="720"/>
      <w:contextualSpacing/>
    </w:pPr>
  </w:style>
  <w:style w:type="paragraph" w:styleId="BalloonText">
    <w:name w:val="Balloon Text"/>
    <w:basedOn w:val="Normal"/>
    <w:link w:val="BalloonTextChar"/>
    <w:uiPriority w:val="99"/>
    <w:semiHidden/>
    <w:unhideWhenUsed/>
    <w:rsid w:val="005E32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32DE"/>
    <w:rPr>
      <w:rFonts w:ascii="Tahoma" w:hAnsi="Tahoma" w:cs="Tahoma"/>
      <w:sz w:val="16"/>
      <w:szCs w:val="16"/>
    </w:rPr>
  </w:style>
  <w:style w:type="character" w:styleId="Strong">
    <w:name w:val="Strong"/>
    <w:basedOn w:val="DefaultParagraphFont"/>
    <w:uiPriority w:val="22"/>
    <w:qFormat/>
    <w:rsid w:val="00CC52E6"/>
    <w:rPr>
      <w:b/>
      <w:bCs/>
    </w:rPr>
  </w:style>
  <w:style w:type="paragraph" w:customStyle="1" w:styleId="Body">
    <w:name w:val="Body"/>
    <w:rsid w:val="005B2C8E"/>
    <w:pPr>
      <w:spacing w:after="200" w:line="276" w:lineRule="auto"/>
    </w:pPr>
    <w:rPr>
      <w:rFonts w:ascii="Calibri" w:eastAsia="Calibri" w:hAnsi="Calibri" w:cs="Calibri"/>
      <w:color w:val="000000"/>
      <w:u w:color="000000"/>
      <w:lang w:val="en-GB" w:eastAsia="en-GB"/>
    </w:rPr>
  </w:style>
  <w:style w:type="paragraph" w:styleId="IntenseQuote">
    <w:name w:val="Intense Quote"/>
    <w:basedOn w:val="Normal"/>
    <w:next w:val="Normal"/>
    <w:link w:val="IntenseQuoteChar"/>
    <w:uiPriority w:val="30"/>
    <w:rsid w:val="00330F86"/>
    <w:pPr>
      <w:pBdr>
        <w:top w:val="single" w:sz="4" w:space="10" w:color="4472C4" w:themeColor="accent1"/>
        <w:bottom w:val="single" w:sz="4" w:space="10" w:color="4472C4" w:themeColor="accent1"/>
      </w:pBdr>
      <w:spacing w:before="360" w:after="360" w:line="240" w:lineRule="auto"/>
      <w:ind w:left="864" w:right="864"/>
      <w:jc w:val="center"/>
    </w:pPr>
    <w:rPr>
      <w:rFonts w:ascii="Quicksand" w:eastAsia="Noto Sans" w:hAnsi="Quicksand" w:cs="Noto Sans"/>
      <w:iCs/>
      <w:color w:val="4472C4" w:themeColor="accent1"/>
      <w:lang w:val="en-GB" w:eastAsia="en-IN"/>
    </w:rPr>
  </w:style>
  <w:style w:type="character" w:customStyle="1" w:styleId="IntenseQuoteChar">
    <w:name w:val="Intense Quote Char"/>
    <w:basedOn w:val="DefaultParagraphFont"/>
    <w:link w:val="IntenseQuote"/>
    <w:uiPriority w:val="30"/>
    <w:rsid w:val="00330F86"/>
    <w:rPr>
      <w:rFonts w:ascii="Quicksand" w:eastAsia="Noto Sans" w:hAnsi="Quicksand" w:cs="Noto Sans"/>
      <w:iCs/>
      <w:color w:val="4472C4" w:themeColor="accent1"/>
      <w:lang w:val="en-GB" w:eastAsia="en-IN"/>
    </w:rPr>
  </w:style>
  <w:style w:type="paragraph" w:customStyle="1" w:styleId="Normal1">
    <w:name w:val="Normal1"/>
    <w:rsid w:val="00814201"/>
    <w:pPr>
      <w:spacing w:after="0" w:line="276" w:lineRule="auto"/>
    </w:pPr>
    <w:rPr>
      <w:rFonts w:ascii="Arial" w:eastAsia="Arial" w:hAnsi="Arial" w:cs="Arial"/>
      <w:lang w:val="en-US"/>
    </w:rPr>
  </w:style>
  <w:style w:type="paragraph" w:styleId="CommentText">
    <w:name w:val="annotation text"/>
    <w:basedOn w:val="Normal"/>
    <w:link w:val="CommentTextChar"/>
    <w:uiPriority w:val="99"/>
    <w:semiHidden/>
    <w:unhideWhenUsed/>
    <w:rsid w:val="00EA6A2E"/>
    <w:pPr>
      <w:spacing w:after="0" w:line="240" w:lineRule="auto"/>
    </w:pPr>
    <w:rPr>
      <w:rFonts w:ascii="Times New Roman" w:eastAsia="Times New Roman" w:hAnsi="Times New Roman" w:cs="Times New Roman"/>
      <w:sz w:val="20"/>
      <w:szCs w:val="20"/>
      <w:lang w:val="en-GB"/>
    </w:rPr>
  </w:style>
  <w:style w:type="character" w:customStyle="1" w:styleId="CommentTextChar">
    <w:name w:val="Comment Text Char"/>
    <w:basedOn w:val="DefaultParagraphFont"/>
    <w:link w:val="CommentText"/>
    <w:uiPriority w:val="99"/>
    <w:semiHidden/>
    <w:rsid w:val="00EA6A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EA6A2E"/>
    <w:rPr>
      <w:b/>
      <w:bCs/>
      <w:lang w:val="en-US"/>
    </w:rPr>
  </w:style>
  <w:style w:type="character" w:customStyle="1" w:styleId="CommentSubjectChar">
    <w:name w:val="Comment Subject Char"/>
    <w:basedOn w:val="CommentTextChar"/>
    <w:link w:val="CommentSubject"/>
    <w:semiHidden/>
    <w:rsid w:val="00EA6A2E"/>
    <w:rPr>
      <w:rFonts w:ascii="Times New Roman" w:eastAsia="Times New Roman" w:hAnsi="Times New Roman" w:cs="Times New Roman"/>
      <w:b/>
      <w:bCs/>
      <w:sz w:val="20"/>
      <w:szCs w:val="20"/>
      <w:lang w:val="en-US"/>
    </w:rPr>
  </w:style>
  <w:style w:type="paragraph" w:customStyle="1" w:styleId="TableParagraph">
    <w:name w:val="Table Paragraph"/>
    <w:basedOn w:val="Normal"/>
    <w:uiPriority w:val="1"/>
    <w:qFormat/>
    <w:rsid w:val="002A3504"/>
    <w:pPr>
      <w:widowControl w:val="0"/>
      <w:autoSpaceDE w:val="0"/>
      <w:autoSpaceDN w:val="0"/>
      <w:spacing w:after="0" w:line="240" w:lineRule="auto"/>
    </w:pPr>
    <w:rPr>
      <w:rFonts w:ascii="Arial" w:eastAsia="Arial" w:hAnsi="Arial" w:cs="Arial"/>
      <w:lang w:val="en-US"/>
    </w:rPr>
  </w:style>
  <w:style w:type="paragraph" w:styleId="NoSpacing">
    <w:name w:val="No Spacing"/>
    <w:link w:val="NoSpacingChar"/>
    <w:uiPriority w:val="1"/>
    <w:qFormat/>
    <w:rsid w:val="002A3504"/>
    <w:pPr>
      <w:spacing w:after="0" w:line="240" w:lineRule="auto"/>
    </w:pPr>
    <w:rPr>
      <w:lang w:val="en-GB"/>
    </w:rPr>
  </w:style>
  <w:style w:type="paragraph" w:styleId="BodyText">
    <w:name w:val="Body Text"/>
    <w:basedOn w:val="Normal"/>
    <w:link w:val="BodyTextChar"/>
    <w:uiPriority w:val="1"/>
    <w:qFormat/>
    <w:rsid w:val="004A363F"/>
    <w:pPr>
      <w:widowControl w:val="0"/>
      <w:autoSpaceDE w:val="0"/>
      <w:autoSpaceDN w:val="0"/>
      <w:adjustRightInd w:val="0"/>
      <w:spacing w:after="0" w:line="240" w:lineRule="auto"/>
      <w:ind w:left="100"/>
    </w:pPr>
    <w:rPr>
      <w:rFonts w:ascii="Harlow Solid Italic" w:eastAsia="Times New Roman" w:hAnsi="Harlow Solid Italic" w:cs="Harlow Solid Italic"/>
      <w:i/>
      <w:iCs/>
      <w:sz w:val="28"/>
      <w:szCs w:val="28"/>
      <w:lang w:val="en-GB" w:eastAsia="en-GB"/>
    </w:rPr>
  </w:style>
  <w:style w:type="character" w:customStyle="1" w:styleId="BodyTextChar">
    <w:name w:val="Body Text Char"/>
    <w:basedOn w:val="DefaultParagraphFont"/>
    <w:link w:val="BodyText"/>
    <w:uiPriority w:val="1"/>
    <w:rsid w:val="004A363F"/>
    <w:rPr>
      <w:rFonts w:ascii="Harlow Solid Italic" w:eastAsia="Times New Roman" w:hAnsi="Harlow Solid Italic" w:cs="Harlow Solid Italic"/>
      <w:i/>
      <w:iCs/>
      <w:sz w:val="28"/>
      <w:szCs w:val="28"/>
      <w:lang w:val="en-GB" w:eastAsia="en-GB"/>
    </w:rPr>
  </w:style>
  <w:style w:type="character" w:customStyle="1" w:styleId="normaltextrun">
    <w:name w:val="normaltextrun"/>
    <w:basedOn w:val="DefaultParagraphFont"/>
    <w:rsid w:val="004A363F"/>
  </w:style>
  <w:style w:type="paragraph" w:customStyle="1" w:styleId="paragraph">
    <w:name w:val="paragraph"/>
    <w:basedOn w:val="Normal"/>
    <w:rsid w:val="004A363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eop">
    <w:name w:val="eop"/>
    <w:basedOn w:val="DefaultParagraphFont"/>
    <w:rsid w:val="00E629DB"/>
  </w:style>
  <w:style w:type="paragraph" w:customStyle="1" w:styleId="Zawartotabeli">
    <w:name w:val="Zawartość tabeli"/>
    <w:basedOn w:val="Normal"/>
    <w:rsid w:val="00E354A5"/>
    <w:pPr>
      <w:widowControl w:val="0"/>
      <w:suppressLineNumbers/>
      <w:suppressAutoHyphens/>
      <w:spacing w:after="0" w:line="240" w:lineRule="auto"/>
    </w:pPr>
    <w:rPr>
      <w:rFonts w:ascii="Times New Roman" w:eastAsia="Andale Sans UI" w:hAnsi="Times New Roman" w:cs="Times New Roman"/>
      <w:kern w:val="1"/>
      <w:sz w:val="24"/>
      <w:szCs w:val="24"/>
      <w:lang w:val="en-GB" w:eastAsia="en-GB"/>
    </w:rPr>
  </w:style>
  <w:style w:type="paragraph" w:customStyle="1" w:styleId="ContactInfo">
    <w:name w:val="Contact Info"/>
    <w:basedOn w:val="Normal"/>
    <w:uiPriority w:val="10"/>
    <w:qFormat/>
    <w:rsid w:val="00B06A76"/>
    <w:pPr>
      <w:spacing w:before="40" w:after="40" w:line="274" w:lineRule="auto"/>
    </w:pPr>
    <w:rPr>
      <w:rFonts w:asciiTheme="majorHAnsi" w:hAnsiTheme="majorHAnsi"/>
      <w:kern w:val="20"/>
      <w:sz w:val="24"/>
      <w:szCs w:val="20"/>
      <w:lang w:val="en-US" w:eastAsia="ja-JP"/>
    </w:rPr>
  </w:style>
  <w:style w:type="character" w:customStyle="1" w:styleId="Heading1Char">
    <w:name w:val="Heading 1 Char"/>
    <w:basedOn w:val="DefaultParagraphFont"/>
    <w:link w:val="Heading1"/>
    <w:uiPriority w:val="1"/>
    <w:rsid w:val="008C504C"/>
    <w:rPr>
      <w:rFonts w:ascii="Times New Roman" w:eastAsia="Times New Roman" w:hAnsi="Times New Roman" w:cs="Times New Roman"/>
      <w:b/>
      <w:bCs/>
      <w:sz w:val="24"/>
      <w:szCs w:val="24"/>
      <w:lang w:val="en-US"/>
    </w:rPr>
  </w:style>
  <w:style w:type="paragraph" w:customStyle="1" w:styleId="Default">
    <w:name w:val="Default"/>
    <w:rsid w:val="00B515C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rsid w:val="002E0053"/>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37130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71305"/>
    <w:rPr>
      <w:rFonts w:asciiTheme="majorHAnsi" w:eastAsiaTheme="majorEastAsia" w:hAnsiTheme="majorHAnsi" w:cstheme="majorBidi"/>
      <w:color w:val="1F3763" w:themeColor="accent1" w:themeShade="7F"/>
      <w:sz w:val="24"/>
      <w:szCs w:val="24"/>
    </w:rPr>
  </w:style>
  <w:style w:type="paragraph" w:customStyle="1" w:styleId="spanpaddedline">
    <w:name w:val="span_paddedline"/>
    <w:basedOn w:val="Normal"/>
    <w:rsid w:val="00B17888"/>
    <w:pPr>
      <w:spacing w:after="0" w:line="240" w:lineRule="atLeast"/>
    </w:pPr>
    <w:rPr>
      <w:rFonts w:ascii="Times New Roman" w:eastAsia="Times New Roman" w:hAnsi="Times New Roman" w:cs="Times New Roman"/>
      <w:sz w:val="24"/>
      <w:szCs w:val="24"/>
      <w:lang w:val="en-GB"/>
    </w:rPr>
  </w:style>
  <w:style w:type="paragraph" w:customStyle="1" w:styleId="divdocumentsinglecolumn">
    <w:name w:val="div_document_singlecolumn"/>
    <w:basedOn w:val="Normal"/>
    <w:rsid w:val="00B17888"/>
    <w:pPr>
      <w:spacing w:after="0" w:line="240" w:lineRule="atLeast"/>
    </w:pPr>
    <w:rPr>
      <w:rFonts w:ascii="Times New Roman" w:eastAsia="Times New Roman" w:hAnsi="Times New Roman" w:cs="Times New Roman"/>
      <w:sz w:val="24"/>
      <w:szCs w:val="24"/>
      <w:lang w:val="en-GB"/>
    </w:rPr>
  </w:style>
  <w:style w:type="paragraph" w:customStyle="1" w:styleId="divdocumentulli">
    <w:name w:val="div_document_ul_li"/>
    <w:basedOn w:val="Normal"/>
    <w:rsid w:val="00B17888"/>
    <w:pPr>
      <w:spacing w:after="0" w:line="240" w:lineRule="atLeast"/>
    </w:pPr>
    <w:rPr>
      <w:rFonts w:ascii="Times New Roman" w:eastAsia="Times New Roman" w:hAnsi="Times New Roman" w:cs="Times New Roman"/>
      <w:sz w:val="24"/>
      <w:szCs w:val="24"/>
      <w:lang w:val="en-GB"/>
    </w:rPr>
  </w:style>
  <w:style w:type="character" w:customStyle="1" w:styleId="span">
    <w:name w:val="span"/>
    <w:basedOn w:val="DefaultParagraphFont"/>
    <w:rsid w:val="00B17888"/>
    <w:rPr>
      <w:sz w:val="24"/>
      <w:szCs w:val="24"/>
      <w:bdr w:val="none" w:sz="0" w:space="0" w:color="auto" w:frame="1"/>
      <w:vertAlign w:val="baseline"/>
    </w:rPr>
  </w:style>
  <w:style w:type="character" w:customStyle="1" w:styleId="txtBold">
    <w:name w:val="txtBold"/>
    <w:basedOn w:val="DefaultParagraphFont"/>
    <w:rsid w:val="00B17888"/>
    <w:rPr>
      <w:b/>
      <w:bCs/>
    </w:rPr>
  </w:style>
  <w:style w:type="character" w:customStyle="1" w:styleId="singlecolumnspanpaddedlinenth-child1">
    <w:name w:val="singlecolumn_span_paddedline_nth-child(1)"/>
    <w:basedOn w:val="DefaultParagraphFont"/>
    <w:rsid w:val="00B17888"/>
  </w:style>
  <w:style w:type="character" w:customStyle="1" w:styleId="NoSpacingChar">
    <w:name w:val="No Spacing Char"/>
    <w:link w:val="NoSpacing"/>
    <w:uiPriority w:val="99"/>
    <w:locked/>
    <w:rsid w:val="00334D6A"/>
    <w:rPr>
      <w:lang w:val="en-GB"/>
    </w:rPr>
  </w:style>
  <w:style w:type="character" w:styleId="UnresolvedMention">
    <w:name w:val="Unresolved Mention"/>
    <w:basedOn w:val="DefaultParagraphFont"/>
    <w:uiPriority w:val="99"/>
    <w:semiHidden/>
    <w:unhideWhenUsed/>
    <w:rsid w:val="00773330"/>
    <w:rPr>
      <w:color w:val="605E5C"/>
      <w:shd w:val="clear" w:color="auto" w:fill="E1DFDD"/>
    </w:rPr>
  </w:style>
  <w:style w:type="paragraph" w:customStyle="1" w:styleId="Standard">
    <w:name w:val="Standard"/>
    <w:rsid w:val="0087625C"/>
    <w:pPr>
      <w:suppressAutoHyphens/>
      <w:autoSpaceDN w:val="0"/>
      <w:spacing w:after="0" w:line="276" w:lineRule="auto"/>
      <w:textAlignment w:val="baseline"/>
    </w:pPr>
    <w:rPr>
      <w:rFonts w:ascii="Arial" w:eastAsia="Arial" w:hAnsi="Arial" w:cs="Arial"/>
      <w:lang w:val="en-GB" w:eastAsia="zh-CN" w:bidi="hi-IN"/>
    </w:rPr>
  </w:style>
  <w:style w:type="paragraph" w:styleId="Title">
    <w:name w:val="Title"/>
    <w:basedOn w:val="Normal"/>
    <w:next w:val="Standard"/>
    <w:link w:val="TitleChar"/>
    <w:uiPriority w:val="10"/>
    <w:qFormat/>
    <w:rsid w:val="0087625C"/>
    <w:pPr>
      <w:keepNext/>
      <w:keepLines/>
      <w:suppressAutoHyphens/>
      <w:autoSpaceDN w:val="0"/>
      <w:spacing w:after="60" w:line="240" w:lineRule="auto"/>
      <w:textAlignment w:val="baseline"/>
    </w:pPr>
    <w:rPr>
      <w:rFonts w:ascii="Arial" w:eastAsia="Arial" w:hAnsi="Arial" w:cs="Arial"/>
      <w:sz w:val="52"/>
      <w:szCs w:val="52"/>
      <w:lang w:val="en-GB" w:eastAsia="zh-CN" w:bidi="hi-IN"/>
    </w:rPr>
  </w:style>
  <w:style w:type="character" w:customStyle="1" w:styleId="TitleChar">
    <w:name w:val="Title Char"/>
    <w:basedOn w:val="DefaultParagraphFont"/>
    <w:link w:val="Title"/>
    <w:uiPriority w:val="10"/>
    <w:rsid w:val="0087625C"/>
    <w:rPr>
      <w:rFonts w:ascii="Arial" w:eastAsia="Arial" w:hAnsi="Arial" w:cs="Arial"/>
      <w:sz w:val="52"/>
      <w:szCs w:val="52"/>
      <w:lang w:val="en-GB" w:eastAsia="zh-CN" w:bidi="hi-IN"/>
    </w:rPr>
  </w:style>
  <w:style w:type="character" w:styleId="FootnoteReference">
    <w:name w:val="footnote reference"/>
    <w:basedOn w:val="DefaultParagraphFont"/>
    <w:uiPriority w:val="99"/>
    <w:semiHidden/>
    <w:unhideWhenUsed/>
    <w:rsid w:val="0087625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3200">
      <w:bodyDiv w:val="1"/>
      <w:marLeft w:val="0"/>
      <w:marRight w:val="0"/>
      <w:marTop w:val="0"/>
      <w:marBottom w:val="0"/>
      <w:divBdr>
        <w:top w:val="none" w:sz="0" w:space="0" w:color="auto"/>
        <w:left w:val="none" w:sz="0" w:space="0" w:color="auto"/>
        <w:bottom w:val="none" w:sz="0" w:space="0" w:color="auto"/>
        <w:right w:val="none" w:sz="0" w:space="0" w:color="auto"/>
      </w:divBdr>
    </w:div>
    <w:div w:id="189491238">
      <w:bodyDiv w:val="1"/>
      <w:marLeft w:val="0"/>
      <w:marRight w:val="0"/>
      <w:marTop w:val="0"/>
      <w:marBottom w:val="0"/>
      <w:divBdr>
        <w:top w:val="none" w:sz="0" w:space="0" w:color="auto"/>
        <w:left w:val="none" w:sz="0" w:space="0" w:color="auto"/>
        <w:bottom w:val="none" w:sz="0" w:space="0" w:color="auto"/>
        <w:right w:val="none" w:sz="0" w:space="0" w:color="auto"/>
      </w:divBdr>
    </w:div>
    <w:div w:id="283512009">
      <w:bodyDiv w:val="1"/>
      <w:marLeft w:val="0"/>
      <w:marRight w:val="0"/>
      <w:marTop w:val="0"/>
      <w:marBottom w:val="0"/>
      <w:divBdr>
        <w:top w:val="none" w:sz="0" w:space="0" w:color="auto"/>
        <w:left w:val="none" w:sz="0" w:space="0" w:color="auto"/>
        <w:bottom w:val="none" w:sz="0" w:space="0" w:color="auto"/>
        <w:right w:val="none" w:sz="0" w:space="0" w:color="auto"/>
      </w:divBdr>
    </w:div>
    <w:div w:id="370885833">
      <w:bodyDiv w:val="1"/>
      <w:marLeft w:val="0"/>
      <w:marRight w:val="0"/>
      <w:marTop w:val="0"/>
      <w:marBottom w:val="0"/>
      <w:divBdr>
        <w:top w:val="none" w:sz="0" w:space="0" w:color="auto"/>
        <w:left w:val="none" w:sz="0" w:space="0" w:color="auto"/>
        <w:bottom w:val="none" w:sz="0" w:space="0" w:color="auto"/>
        <w:right w:val="none" w:sz="0" w:space="0" w:color="auto"/>
      </w:divBdr>
      <w:divsChild>
        <w:div w:id="1415123594">
          <w:marLeft w:val="0"/>
          <w:marRight w:val="0"/>
          <w:marTop w:val="0"/>
          <w:marBottom w:val="300"/>
          <w:divBdr>
            <w:top w:val="none" w:sz="0" w:space="0" w:color="auto"/>
            <w:left w:val="none" w:sz="0" w:space="0" w:color="auto"/>
            <w:bottom w:val="none" w:sz="0" w:space="0" w:color="auto"/>
            <w:right w:val="none" w:sz="0" w:space="0" w:color="auto"/>
          </w:divBdr>
          <w:divsChild>
            <w:div w:id="5139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99934">
      <w:bodyDiv w:val="1"/>
      <w:marLeft w:val="0"/>
      <w:marRight w:val="0"/>
      <w:marTop w:val="0"/>
      <w:marBottom w:val="0"/>
      <w:divBdr>
        <w:top w:val="none" w:sz="0" w:space="0" w:color="auto"/>
        <w:left w:val="none" w:sz="0" w:space="0" w:color="auto"/>
        <w:bottom w:val="none" w:sz="0" w:space="0" w:color="auto"/>
        <w:right w:val="none" w:sz="0" w:space="0" w:color="auto"/>
      </w:divBdr>
    </w:div>
    <w:div w:id="416364274">
      <w:bodyDiv w:val="1"/>
      <w:marLeft w:val="0"/>
      <w:marRight w:val="0"/>
      <w:marTop w:val="0"/>
      <w:marBottom w:val="0"/>
      <w:divBdr>
        <w:top w:val="none" w:sz="0" w:space="0" w:color="auto"/>
        <w:left w:val="none" w:sz="0" w:space="0" w:color="auto"/>
        <w:bottom w:val="none" w:sz="0" w:space="0" w:color="auto"/>
        <w:right w:val="none" w:sz="0" w:space="0" w:color="auto"/>
      </w:divBdr>
    </w:div>
    <w:div w:id="449129397">
      <w:bodyDiv w:val="1"/>
      <w:marLeft w:val="0"/>
      <w:marRight w:val="0"/>
      <w:marTop w:val="0"/>
      <w:marBottom w:val="0"/>
      <w:divBdr>
        <w:top w:val="none" w:sz="0" w:space="0" w:color="auto"/>
        <w:left w:val="none" w:sz="0" w:space="0" w:color="auto"/>
        <w:bottom w:val="none" w:sz="0" w:space="0" w:color="auto"/>
        <w:right w:val="none" w:sz="0" w:space="0" w:color="auto"/>
      </w:divBdr>
    </w:div>
    <w:div w:id="487786244">
      <w:bodyDiv w:val="1"/>
      <w:marLeft w:val="0"/>
      <w:marRight w:val="0"/>
      <w:marTop w:val="0"/>
      <w:marBottom w:val="0"/>
      <w:divBdr>
        <w:top w:val="none" w:sz="0" w:space="0" w:color="auto"/>
        <w:left w:val="none" w:sz="0" w:space="0" w:color="auto"/>
        <w:bottom w:val="none" w:sz="0" w:space="0" w:color="auto"/>
        <w:right w:val="none" w:sz="0" w:space="0" w:color="auto"/>
      </w:divBdr>
    </w:div>
    <w:div w:id="574125546">
      <w:bodyDiv w:val="1"/>
      <w:marLeft w:val="0"/>
      <w:marRight w:val="0"/>
      <w:marTop w:val="0"/>
      <w:marBottom w:val="0"/>
      <w:divBdr>
        <w:top w:val="none" w:sz="0" w:space="0" w:color="auto"/>
        <w:left w:val="none" w:sz="0" w:space="0" w:color="auto"/>
        <w:bottom w:val="none" w:sz="0" w:space="0" w:color="auto"/>
        <w:right w:val="none" w:sz="0" w:space="0" w:color="auto"/>
      </w:divBdr>
    </w:div>
    <w:div w:id="586040857">
      <w:bodyDiv w:val="1"/>
      <w:marLeft w:val="0"/>
      <w:marRight w:val="0"/>
      <w:marTop w:val="0"/>
      <w:marBottom w:val="0"/>
      <w:divBdr>
        <w:top w:val="none" w:sz="0" w:space="0" w:color="auto"/>
        <w:left w:val="none" w:sz="0" w:space="0" w:color="auto"/>
        <w:bottom w:val="none" w:sz="0" w:space="0" w:color="auto"/>
        <w:right w:val="none" w:sz="0" w:space="0" w:color="auto"/>
      </w:divBdr>
    </w:div>
    <w:div w:id="590628647">
      <w:bodyDiv w:val="1"/>
      <w:marLeft w:val="0"/>
      <w:marRight w:val="0"/>
      <w:marTop w:val="0"/>
      <w:marBottom w:val="0"/>
      <w:divBdr>
        <w:top w:val="none" w:sz="0" w:space="0" w:color="auto"/>
        <w:left w:val="none" w:sz="0" w:space="0" w:color="auto"/>
        <w:bottom w:val="none" w:sz="0" w:space="0" w:color="auto"/>
        <w:right w:val="none" w:sz="0" w:space="0" w:color="auto"/>
      </w:divBdr>
    </w:div>
    <w:div w:id="599220957">
      <w:bodyDiv w:val="1"/>
      <w:marLeft w:val="0"/>
      <w:marRight w:val="0"/>
      <w:marTop w:val="0"/>
      <w:marBottom w:val="0"/>
      <w:divBdr>
        <w:top w:val="none" w:sz="0" w:space="0" w:color="auto"/>
        <w:left w:val="none" w:sz="0" w:space="0" w:color="auto"/>
        <w:bottom w:val="none" w:sz="0" w:space="0" w:color="auto"/>
        <w:right w:val="none" w:sz="0" w:space="0" w:color="auto"/>
      </w:divBdr>
    </w:div>
    <w:div w:id="668409115">
      <w:bodyDiv w:val="1"/>
      <w:marLeft w:val="0"/>
      <w:marRight w:val="0"/>
      <w:marTop w:val="0"/>
      <w:marBottom w:val="0"/>
      <w:divBdr>
        <w:top w:val="none" w:sz="0" w:space="0" w:color="auto"/>
        <w:left w:val="none" w:sz="0" w:space="0" w:color="auto"/>
        <w:bottom w:val="none" w:sz="0" w:space="0" w:color="auto"/>
        <w:right w:val="none" w:sz="0" w:space="0" w:color="auto"/>
      </w:divBdr>
    </w:div>
    <w:div w:id="671031629">
      <w:bodyDiv w:val="1"/>
      <w:marLeft w:val="0"/>
      <w:marRight w:val="0"/>
      <w:marTop w:val="0"/>
      <w:marBottom w:val="0"/>
      <w:divBdr>
        <w:top w:val="none" w:sz="0" w:space="0" w:color="auto"/>
        <w:left w:val="none" w:sz="0" w:space="0" w:color="auto"/>
        <w:bottom w:val="none" w:sz="0" w:space="0" w:color="auto"/>
        <w:right w:val="none" w:sz="0" w:space="0" w:color="auto"/>
      </w:divBdr>
    </w:div>
    <w:div w:id="688144419">
      <w:bodyDiv w:val="1"/>
      <w:marLeft w:val="0"/>
      <w:marRight w:val="0"/>
      <w:marTop w:val="0"/>
      <w:marBottom w:val="0"/>
      <w:divBdr>
        <w:top w:val="none" w:sz="0" w:space="0" w:color="auto"/>
        <w:left w:val="none" w:sz="0" w:space="0" w:color="auto"/>
        <w:bottom w:val="none" w:sz="0" w:space="0" w:color="auto"/>
        <w:right w:val="none" w:sz="0" w:space="0" w:color="auto"/>
      </w:divBdr>
    </w:div>
    <w:div w:id="701250086">
      <w:bodyDiv w:val="1"/>
      <w:marLeft w:val="0"/>
      <w:marRight w:val="0"/>
      <w:marTop w:val="0"/>
      <w:marBottom w:val="0"/>
      <w:divBdr>
        <w:top w:val="none" w:sz="0" w:space="0" w:color="auto"/>
        <w:left w:val="none" w:sz="0" w:space="0" w:color="auto"/>
        <w:bottom w:val="none" w:sz="0" w:space="0" w:color="auto"/>
        <w:right w:val="none" w:sz="0" w:space="0" w:color="auto"/>
      </w:divBdr>
    </w:div>
    <w:div w:id="745348694">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52711822">
      <w:bodyDiv w:val="1"/>
      <w:marLeft w:val="0"/>
      <w:marRight w:val="0"/>
      <w:marTop w:val="0"/>
      <w:marBottom w:val="0"/>
      <w:divBdr>
        <w:top w:val="none" w:sz="0" w:space="0" w:color="auto"/>
        <w:left w:val="none" w:sz="0" w:space="0" w:color="auto"/>
        <w:bottom w:val="none" w:sz="0" w:space="0" w:color="auto"/>
        <w:right w:val="none" w:sz="0" w:space="0" w:color="auto"/>
      </w:divBdr>
    </w:div>
    <w:div w:id="976833342">
      <w:bodyDiv w:val="1"/>
      <w:marLeft w:val="0"/>
      <w:marRight w:val="0"/>
      <w:marTop w:val="0"/>
      <w:marBottom w:val="0"/>
      <w:divBdr>
        <w:top w:val="none" w:sz="0" w:space="0" w:color="auto"/>
        <w:left w:val="none" w:sz="0" w:space="0" w:color="auto"/>
        <w:bottom w:val="none" w:sz="0" w:space="0" w:color="auto"/>
        <w:right w:val="none" w:sz="0" w:space="0" w:color="auto"/>
      </w:divBdr>
    </w:div>
    <w:div w:id="1009407973">
      <w:bodyDiv w:val="1"/>
      <w:marLeft w:val="0"/>
      <w:marRight w:val="0"/>
      <w:marTop w:val="0"/>
      <w:marBottom w:val="0"/>
      <w:divBdr>
        <w:top w:val="none" w:sz="0" w:space="0" w:color="auto"/>
        <w:left w:val="none" w:sz="0" w:space="0" w:color="auto"/>
        <w:bottom w:val="none" w:sz="0" w:space="0" w:color="auto"/>
        <w:right w:val="none" w:sz="0" w:space="0" w:color="auto"/>
      </w:divBdr>
    </w:div>
    <w:div w:id="1020084477">
      <w:bodyDiv w:val="1"/>
      <w:marLeft w:val="0"/>
      <w:marRight w:val="0"/>
      <w:marTop w:val="0"/>
      <w:marBottom w:val="0"/>
      <w:divBdr>
        <w:top w:val="none" w:sz="0" w:space="0" w:color="auto"/>
        <w:left w:val="none" w:sz="0" w:space="0" w:color="auto"/>
        <w:bottom w:val="none" w:sz="0" w:space="0" w:color="auto"/>
        <w:right w:val="none" w:sz="0" w:space="0" w:color="auto"/>
      </w:divBdr>
    </w:div>
    <w:div w:id="1133402020">
      <w:bodyDiv w:val="1"/>
      <w:marLeft w:val="0"/>
      <w:marRight w:val="0"/>
      <w:marTop w:val="0"/>
      <w:marBottom w:val="0"/>
      <w:divBdr>
        <w:top w:val="none" w:sz="0" w:space="0" w:color="auto"/>
        <w:left w:val="none" w:sz="0" w:space="0" w:color="auto"/>
        <w:bottom w:val="none" w:sz="0" w:space="0" w:color="auto"/>
        <w:right w:val="none" w:sz="0" w:space="0" w:color="auto"/>
      </w:divBdr>
    </w:div>
    <w:div w:id="1182934416">
      <w:bodyDiv w:val="1"/>
      <w:marLeft w:val="0"/>
      <w:marRight w:val="0"/>
      <w:marTop w:val="0"/>
      <w:marBottom w:val="0"/>
      <w:divBdr>
        <w:top w:val="none" w:sz="0" w:space="0" w:color="auto"/>
        <w:left w:val="none" w:sz="0" w:space="0" w:color="auto"/>
        <w:bottom w:val="none" w:sz="0" w:space="0" w:color="auto"/>
        <w:right w:val="none" w:sz="0" w:space="0" w:color="auto"/>
      </w:divBdr>
      <w:divsChild>
        <w:div w:id="405226565">
          <w:marLeft w:val="0"/>
          <w:marRight w:val="0"/>
          <w:marTop w:val="0"/>
          <w:marBottom w:val="300"/>
          <w:divBdr>
            <w:top w:val="none" w:sz="0" w:space="0" w:color="auto"/>
            <w:left w:val="none" w:sz="0" w:space="0" w:color="auto"/>
            <w:bottom w:val="none" w:sz="0" w:space="0" w:color="auto"/>
            <w:right w:val="none" w:sz="0" w:space="0" w:color="auto"/>
          </w:divBdr>
          <w:divsChild>
            <w:div w:id="112146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3064">
      <w:bodyDiv w:val="1"/>
      <w:marLeft w:val="0"/>
      <w:marRight w:val="0"/>
      <w:marTop w:val="0"/>
      <w:marBottom w:val="0"/>
      <w:divBdr>
        <w:top w:val="none" w:sz="0" w:space="0" w:color="auto"/>
        <w:left w:val="none" w:sz="0" w:space="0" w:color="auto"/>
        <w:bottom w:val="none" w:sz="0" w:space="0" w:color="auto"/>
        <w:right w:val="none" w:sz="0" w:space="0" w:color="auto"/>
      </w:divBdr>
    </w:div>
    <w:div w:id="1281644198">
      <w:bodyDiv w:val="1"/>
      <w:marLeft w:val="0"/>
      <w:marRight w:val="0"/>
      <w:marTop w:val="0"/>
      <w:marBottom w:val="0"/>
      <w:divBdr>
        <w:top w:val="none" w:sz="0" w:space="0" w:color="auto"/>
        <w:left w:val="none" w:sz="0" w:space="0" w:color="auto"/>
        <w:bottom w:val="none" w:sz="0" w:space="0" w:color="auto"/>
        <w:right w:val="none" w:sz="0" w:space="0" w:color="auto"/>
      </w:divBdr>
    </w:div>
    <w:div w:id="1325663686">
      <w:bodyDiv w:val="1"/>
      <w:marLeft w:val="0"/>
      <w:marRight w:val="0"/>
      <w:marTop w:val="0"/>
      <w:marBottom w:val="0"/>
      <w:divBdr>
        <w:top w:val="none" w:sz="0" w:space="0" w:color="auto"/>
        <w:left w:val="none" w:sz="0" w:space="0" w:color="auto"/>
        <w:bottom w:val="none" w:sz="0" w:space="0" w:color="auto"/>
        <w:right w:val="none" w:sz="0" w:space="0" w:color="auto"/>
      </w:divBdr>
    </w:div>
    <w:div w:id="1333027601">
      <w:bodyDiv w:val="1"/>
      <w:marLeft w:val="0"/>
      <w:marRight w:val="0"/>
      <w:marTop w:val="0"/>
      <w:marBottom w:val="0"/>
      <w:divBdr>
        <w:top w:val="none" w:sz="0" w:space="0" w:color="auto"/>
        <w:left w:val="none" w:sz="0" w:space="0" w:color="auto"/>
        <w:bottom w:val="none" w:sz="0" w:space="0" w:color="auto"/>
        <w:right w:val="none" w:sz="0" w:space="0" w:color="auto"/>
      </w:divBdr>
    </w:div>
    <w:div w:id="1348412454">
      <w:bodyDiv w:val="1"/>
      <w:marLeft w:val="0"/>
      <w:marRight w:val="0"/>
      <w:marTop w:val="0"/>
      <w:marBottom w:val="0"/>
      <w:divBdr>
        <w:top w:val="none" w:sz="0" w:space="0" w:color="auto"/>
        <w:left w:val="none" w:sz="0" w:space="0" w:color="auto"/>
        <w:bottom w:val="none" w:sz="0" w:space="0" w:color="auto"/>
        <w:right w:val="none" w:sz="0" w:space="0" w:color="auto"/>
      </w:divBdr>
    </w:div>
    <w:div w:id="1436638346">
      <w:bodyDiv w:val="1"/>
      <w:marLeft w:val="0"/>
      <w:marRight w:val="0"/>
      <w:marTop w:val="0"/>
      <w:marBottom w:val="0"/>
      <w:divBdr>
        <w:top w:val="none" w:sz="0" w:space="0" w:color="auto"/>
        <w:left w:val="none" w:sz="0" w:space="0" w:color="auto"/>
        <w:bottom w:val="none" w:sz="0" w:space="0" w:color="auto"/>
        <w:right w:val="none" w:sz="0" w:space="0" w:color="auto"/>
      </w:divBdr>
    </w:div>
    <w:div w:id="1442146632">
      <w:bodyDiv w:val="1"/>
      <w:marLeft w:val="0"/>
      <w:marRight w:val="0"/>
      <w:marTop w:val="0"/>
      <w:marBottom w:val="0"/>
      <w:divBdr>
        <w:top w:val="none" w:sz="0" w:space="0" w:color="auto"/>
        <w:left w:val="none" w:sz="0" w:space="0" w:color="auto"/>
        <w:bottom w:val="none" w:sz="0" w:space="0" w:color="auto"/>
        <w:right w:val="none" w:sz="0" w:space="0" w:color="auto"/>
      </w:divBdr>
    </w:div>
    <w:div w:id="1499685647">
      <w:bodyDiv w:val="1"/>
      <w:marLeft w:val="0"/>
      <w:marRight w:val="0"/>
      <w:marTop w:val="0"/>
      <w:marBottom w:val="0"/>
      <w:divBdr>
        <w:top w:val="none" w:sz="0" w:space="0" w:color="auto"/>
        <w:left w:val="none" w:sz="0" w:space="0" w:color="auto"/>
        <w:bottom w:val="none" w:sz="0" w:space="0" w:color="auto"/>
        <w:right w:val="none" w:sz="0" w:space="0" w:color="auto"/>
      </w:divBdr>
    </w:div>
    <w:div w:id="1523202647">
      <w:bodyDiv w:val="1"/>
      <w:marLeft w:val="0"/>
      <w:marRight w:val="0"/>
      <w:marTop w:val="0"/>
      <w:marBottom w:val="0"/>
      <w:divBdr>
        <w:top w:val="none" w:sz="0" w:space="0" w:color="auto"/>
        <w:left w:val="none" w:sz="0" w:space="0" w:color="auto"/>
        <w:bottom w:val="none" w:sz="0" w:space="0" w:color="auto"/>
        <w:right w:val="none" w:sz="0" w:space="0" w:color="auto"/>
      </w:divBdr>
    </w:div>
    <w:div w:id="1590693640">
      <w:bodyDiv w:val="1"/>
      <w:marLeft w:val="0"/>
      <w:marRight w:val="0"/>
      <w:marTop w:val="0"/>
      <w:marBottom w:val="0"/>
      <w:divBdr>
        <w:top w:val="none" w:sz="0" w:space="0" w:color="auto"/>
        <w:left w:val="none" w:sz="0" w:space="0" w:color="auto"/>
        <w:bottom w:val="none" w:sz="0" w:space="0" w:color="auto"/>
        <w:right w:val="none" w:sz="0" w:space="0" w:color="auto"/>
      </w:divBdr>
    </w:div>
    <w:div w:id="1599680861">
      <w:bodyDiv w:val="1"/>
      <w:marLeft w:val="0"/>
      <w:marRight w:val="0"/>
      <w:marTop w:val="0"/>
      <w:marBottom w:val="0"/>
      <w:divBdr>
        <w:top w:val="none" w:sz="0" w:space="0" w:color="auto"/>
        <w:left w:val="none" w:sz="0" w:space="0" w:color="auto"/>
        <w:bottom w:val="none" w:sz="0" w:space="0" w:color="auto"/>
        <w:right w:val="none" w:sz="0" w:space="0" w:color="auto"/>
      </w:divBdr>
    </w:div>
    <w:div w:id="1606379498">
      <w:bodyDiv w:val="1"/>
      <w:marLeft w:val="0"/>
      <w:marRight w:val="0"/>
      <w:marTop w:val="0"/>
      <w:marBottom w:val="0"/>
      <w:divBdr>
        <w:top w:val="none" w:sz="0" w:space="0" w:color="auto"/>
        <w:left w:val="none" w:sz="0" w:space="0" w:color="auto"/>
        <w:bottom w:val="none" w:sz="0" w:space="0" w:color="auto"/>
        <w:right w:val="none" w:sz="0" w:space="0" w:color="auto"/>
      </w:divBdr>
    </w:div>
    <w:div w:id="1666585422">
      <w:bodyDiv w:val="1"/>
      <w:marLeft w:val="0"/>
      <w:marRight w:val="0"/>
      <w:marTop w:val="0"/>
      <w:marBottom w:val="0"/>
      <w:divBdr>
        <w:top w:val="none" w:sz="0" w:space="0" w:color="auto"/>
        <w:left w:val="none" w:sz="0" w:space="0" w:color="auto"/>
        <w:bottom w:val="none" w:sz="0" w:space="0" w:color="auto"/>
        <w:right w:val="none" w:sz="0" w:space="0" w:color="auto"/>
      </w:divBdr>
    </w:div>
    <w:div w:id="1693141768">
      <w:bodyDiv w:val="1"/>
      <w:marLeft w:val="0"/>
      <w:marRight w:val="0"/>
      <w:marTop w:val="0"/>
      <w:marBottom w:val="0"/>
      <w:divBdr>
        <w:top w:val="none" w:sz="0" w:space="0" w:color="auto"/>
        <w:left w:val="none" w:sz="0" w:space="0" w:color="auto"/>
        <w:bottom w:val="none" w:sz="0" w:space="0" w:color="auto"/>
        <w:right w:val="none" w:sz="0" w:space="0" w:color="auto"/>
      </w:divBdr>
    </w:div>
    <w:div w:id="1723215162">
      <w:bodyDiv w:val="1"/>
      <w:marLeft w:val="0"/>
      <w:marRight w:val="0"/>
      <w:marTop w:val="0"/>
      <w:marBottom w:val="0"/>
      <w:divBdr>
        <w:top w:val="none" w:sz="0" w:space="0" w:color="auto"/>
        <w:left w:val="none" w:sz="0" w:space="0" w:color="auto"/>
        <w:bottom w:val="none" w:sz="0" w:space="0" w:color="auto"/>
        <w:right w:val="none" w:sz="0" w:space="0" w:color="auto"/>
      </w:divBdr>
      <w:divsChild>
        <w:div w:id="415132164">
          <w:marLeft w:val="0"/>
          <w:marRight w:val="0"/>
          <w:marTop w:val="0"/>
          <w:marBottom w:val="300"/>
          <w:divBdr>
            <w:top w:val="none" w:sz="0" w:space="0" w:color="auto"/>
            <w:left w:val="none" w:sz="0" w:space="0" w:color="auto"/>
            <w:bottom w:val="none" w:sz="0" w:space="0" w:color="auto"/>
            <w:right w:val="none" w:sz="0" w:space="0" w:color="auto"/>
          </w:divBdr>
          <w:divsChild>
            <w:div w:id="70116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368">
      <w:bodyDiv w:val="1"/>
      <w:marLeft w:val="0"/>
      <w:marRight w:val="0"/>
      <w:marTop w:val="0"/>
      <w:marBottom w:val="0"/>
      <w:divBdr>
        <w:top w:val="none" w:sz="0" w:space="0" w:color="auto"/>
        <w:left w:val="none" w:sz="0" w:space="0" w:color="auto"/>
        <w:bottom w:val="none" w:sz="0" w:space="0" w:color="auto"/>
        <w:right w:val="none" w:sz="0" w:space="0" w:color="auto"/>
      </w:divBdr>
    </w:div>
    <w:div w:id="1798451651">
      <w:bodyDiv w:val="1"/>
      <w:marLeft w:val="0"/>
      <w:marRight w:val="0"/>
      <w:marTop w:val="0"/>
      <w:marBottom w:val="0"/>
      <w:divBdr>
        <w:top w:val="none" w:sz="0" w:space="0" w:color="auto"/>
        <w:left w:val="none" w:sz="0" w:space="0" w:color="auto"/>
        <w:bottom w:val="none" w:sz="0" w:space="0" w:color="auto"/>
        <w:right w:val="none" w:sz="0" w:space="0" w:color="auto"/>
      </w:divBdr>
    </w:div>
    <w:div w:id="1992515777">
      <w:bodyDiv w:val="1"/>
      <w:marLeft w:val="0"/>
      <w:marRight w:val="0"/>
      <w:marTop w:val="0"/>
      <w:marBottom w:val="0"/>
      <w:divBdr>
        <w:top w:val="none" w:sz="0" w:space="0" w:color="auto"/>
        <w:left w:val="none" w:sz="0" w:space="0" w:color="auto"/>
        <w:bottom w:val="none" w:sz="0" w:space="0" w:color="auto"/>
        <w:right w:val="none" w:sz="0" w:space="0" w:color="auto"/>
      </w:divBdr>
    </w:div>
    <w:div w:id="2089032614">
      <w:bodyDiv w:val="1"/>
      <w:marLeft w:val="0"/>
      <w:marRight w:val="0"/>
      <w:marTop w:val="0"/>
      <w:marBottom w:val="0"/>
      <w:divBdr>
        <w:top w:val="none" w:sz="0" w:space="0" w:color="auto"/>
        <w:left w:val="none" w:sz="0" w:space="0" w:color="auto"/>
        <w:bottom w:val="none" w:sz="0" w:space="0" w:color="auto"/>
        <w:right w:val="none" w:sz="0" w:space="0" w:color="auto"/>
      </w:divBdr>
    </w:div>
    <w:div w:id="2113351844">
      <w:bodyDiv w:val="1"/>
      <w:marLeft w:val="0"/>
      <w:marRight w:val="0"/>
      <w:marTop w:val="0"/>
      <w:marBottom w:val="0"/>
      <w:divBdr>
        <w:top w:val="none" w:sz="0" w:space="0" w:color="auto"/>
        <w:left w:val="none" w:sz="0" w:space="0" w:color="auto"/>
        <w:bottom w:val="none" w:sz="0" w:space="0" w:color="auto"/>
        <w:right w:val="none" w:sz="0" w:space="0" w:color="auto"/>
      </w:divBdr>
      <w:divsChild>
        <w:div w:id="2076203099">
          <w:marLeft w:val="0"/>
          <w:marRight w:val="0"/>
          <w:marTop w:val="0"/>
          <w:marBottom w:val="0"/>
          <w:divBdr>
            <w:top w:val="none" w:sz="0" w:space="0" w:color="auto"/>
            <w:left w:val="none" w:sz="0" w:space="0" w:color="auto"/>
            <w:bottom w:val="none" w:sz="0" w:space="0" w:color="auto"/>
            <w:right w:val="none" w:sz="0" w:space="0" w:color="auto"/>
          </w:divBdr>
        </w:div>
        <w:div w:id="1583875689">
          <w:marLeft w:val="0"/>
          <w:marRight w:val="0"/>
          <w:marTop w:val="0"/>
          <w:marBottom w:val="0"/>
          <w:divBdr>
            <w:top w:val="none" w:sz="0" w:space="0" w:color="auto"/>
            <w:left w:val="none" w:sz="0" w:space="0" w:color="auto"/>
            <w:bottom w:val="none" w:sz="0" w:space="0" w:color="auto"/>
            <w:right w:val="none" w:sz="0" w:space="0" w:color="auto"/>
          </w:divBdr>
        </w:div>
      </w:divsChild>
    </w:div>
    <w:div w:id="213490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gov.uk/government/collections/government-conversion-factors-for-company-reporting"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svg"/><Relationship Id="rId1" Type="http://schemas.openxmlformats.org/officeDocument/2006/relationships/image" Target="media/image5.png"/><Relationship Id="rId6" Type="http://schemas.openxmlformats.org/officeDocument/2006/relationships/image" Target="media/image10.svg"/><Relationship Id="rId5" Type="http://schemas.openxmlformats.org/officeDocument/2006/relationships/image" Target="media/image9.png"/><Relationship Id="rId4" Type="http://schemas.openxmlformats.org/officeDocument/2006/relationships/image" Target="media/image8.svg"/></Relationships>
</file>

<file path=word/_rels/footnotes.xml.rels><?xml version="1.0" encoding="UTF-8" standalone="yes"?>
<Relationships xmlns="http://schemas.openxmlformats.org/package/2006/relationships"><Relationship Id="rId3" Type="http://schemas.openxmlformats.org/officeDocument/2006/relationships/hyperlink" Target="https://ghgprotocol.org/standards/scope-3-standard" TargetMode="External"/><Relationship Id="rId2" Type="http://schemas.openxmlformats.org/officeDocument/2006/relationships/hyperlink" Target="https://www.gov.uk/government/collections/government-conversion-factors-for-company-reporting" TargetMode="External"/><Relationship Id="rId1" Type="http://schemas.openxmlformats.org/officeDocument/2006/relationships/hyperlink" Target="https://ghgprotocol.org/corporate-standa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71DB83-C0F2-4AED-A528-5B845888C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11</Pages>
  <Words>1718</Words>
  <Characters>9798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Pandey</dc:creator>
  <cp:keywords/>
  <dc:description/>
  <cp:lastModifiedBy>Rahul Kumar</cp:lastModifiedBy>
  <cp:revision>179</cp:revision>
  <cp:lastPrinted>2021-09-22T11:42:00Z</cp:lastPrinted>
  <dcterms:created xsi:type="dcterms:W3CDTF">2021-08-24T12:55:00Z</dcterms:created>
  <dcterms:modified xsi:type="dcterms:W3CDTF">2023-10-26T10:35:00Z</dcterms:modified>
</cp:coreProperties>
</file>