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libri" w:hAnsi="Calibri" w:cs="Calibri" w:asciiTheme="minorHAnsi" w:cstheme="minorHAnsi" w:hAnsiTheme="minorHAnsi"/>
          <w:b/>
          <w:sz w:val="22"/>
          <w:szCs w:val="22"/>
        </w:rPr>
      </w:pPr>
      <w:r>
        <w:drawing>
          <wp:anchor distT="0" distB="0" distL="0" distR="0" simplePos="0" relativeHeight="2" behindDoc="0" locked="0" layoutInCell="1" allowOverlap="1">
            <wp:simplePos x="0" y="0"/>
            <wp:positionH relativeFrom="column">
              <wp:posOffset>4603750</wp:posOffset>
            </wp:positionH>
            <wp:positionV relativeFrom="paragraph">
              <wp:posOffset>-735965</wp:posOffset>
            </wp:positionV>
            <wp:extent cx="2178050" cy="844550"/>
            <wp:effectExtent l="0" t="0" r="0" b="0"/>
            <wp:wrapNone/>
            <wp:docPr id="1" name="Picture 1" descr="A green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green and white logo&#10;&#10;Description automatically generated"/>
                    <pic:cNvPicPr>
                      <a:picLocks noChangeAspect="1" noChangeArrowheads="1"/>
                    </pic:cNvPicPr>
                  </pic:nvPicPr>
                  <pic:blipFill>
                    <a:blip r:embed="rId2"/>
                    <a:stretch>
                      <a:fillRect/>
                    </a:stretch>
                  </pic:blipFill>
                  <pic:spPr bwMode="auto">
                    <a:xfrm>
                      <a:off x="0" y="0"/>
                      <a:ext cx="2178050" cy="844550"/>
                    </a:xfrm>
                    <a:prstGeom prst="rect">
                      <a:avLst/>
                    </a:prstGeom>
                    <a:noFill/>
                  </pic:spPr>
                </pic:pic>
              </a:graphicData>
            </a:graphic>
          </wp:anchor>
        </w:drawing>
      </w:r>
      <w:r>
        <w:rPr>
          <w:rFonts w:cs="Calibri" w:ascii="Calibri" w:hAnsi="Calibri" w:asciiTheme="minorHAnsi" w:cstheme="minorHAnsi" w:hAnsiTheme="minorHAnsi"/>
          <w:sz w:val="22"/>
          <w:szCs w:val="22"/>
        </w:rPr>
        <w:t xml:space="preserve">  </w:t>
      </w:r>
      <w:r>
        <w:rPr>
          <w:rFonts w:cs="Calibri" w:ascii="Calibri" w:hAnsi="Calibri" w:asciiTheme="minorHAnsi" w:cstheme="minorHAnsi" w:hAnsiTheme="minorHAnsi"/>
          <w:sz w:val="22"/>
          <w:szCs w:val="22"/>
        </w:rPr>
        <w:t>Agency Name:</w:t>
      </w:r>
      <w:r>
        <w:rPr>
          <w:rFonts w:cs="Calibri" w:ascii="Calibri" w:hAnsi="Calibri" w:asciiTheme="minorHAnsi" w:cstheme="minorHAnsi" w:hAnsiTheme="minorHAnsi"/>
          <w:b/>
          <w:sz w:val="22"/>
          <w:szCs w:val="22"/>
        </w:rPr>
        <w:t xml:space="preserve">  Yesdoc Healthcare Limited</w:t>
      </w:r>
    </w:p>
    <w:p>
      <w:pPr>
        <w:pStyle w:val="Normal"/>
        <w:rPr>
          <w:rFonts w:ascii="Calibri" w:hAnsi="Calibri" w:cs="Calibri" w:asciiTheme="minorHAnsi" w:cstheme="minorHAnsi" w:hAnsiTheme="minorHAnsi"/>
          <w:b/>
          <w:sz w:val="22"/>
          <w:szCs w:val="22"/>
        </w:rPr>
      </w:pPr>
      <w:r>
        <w:rPr>
          <w:rFonts w:cs="Calibri" w:cstheme="minorHAnsi" w:ascii="Calibri" w:hAnsi="Calibri"/>
          <w:b/>
          <w:sz w:val="22"/>
          <w:szCs w:val="22"/>
        </w:rPr>
      </w:r>
    </w:p>
    <w:tbl>
      <w:tblPr>
        <w:tblW w:w="10392" w:type="dxa"/>
        <w:jc w:val="start"/>
        <w:tblInd w:w="93" w:type="dxa"/>
        <w:tblLayout w:type="fixed"/>
        <w:tblCellMar>
          <w:top w:w="0" w:type="dxa"/>
          <w:start w:w="108" w:type="dxa"/>
          <w:bottom w:w="0" w:type="dxa"/>
          <w:end w:w="108" w:type="dxa"/>
        </w:tblCellMar>
        <w:tblLook w:noHBand="0" w:lastColumn="0" w:firstColumn="0" w:lastRow="0" w:firstRow="0" w:noVBand="0" w:val="0000"/>
      </w:tblPr>
      <w:tblGrid>
        <w:gridCol w:w="984"/>
        <w:gridCol w:w="984"/>
        <w:gridCol w:w="161"/>
        <w:gridCol w:w="694"/>
        <w:gridCol w:w="1694"/>
        <w:gridCol w:w="347"/>
        <w:gridCol w:w="424"/>
        <w:gridCol w:w="1436"/>
        <w:gridCol w:w="689"/>
        <w:gridCol w:w="2979"/>
      </w:tblGrid>
      <w:tr>
        <w:trPr>
          <w:trHeight w:val="251" w:hRule="atLeast"/>
        </w:trPr>
        <w:tc>
          <w:tcPr>
            <w:tcW w:w="1968" w:type="dxa"/>
            <w:gridSpan w:val="2"/>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 xml:space="preserve">Candidate Name  </w:t>
            </w:r>
          </w:p>
        </w:tc>
        <w:tc>
          <w:tcPr>
            <w:tcW w:w="3320" w:type="dxa"/>
            <w:gridSpan w:val="5"/>
            <w:tcBorders>
              <w:top w:val="single" w:sz="4" w:space="0" w:color="000000"/>
              <w:bottom w:val="single" w:sz="4" w:space="0" w:color="000000"/>
              <w:end w:val="single" w:sz="4" w:space="0" w:color="000000"/>
            </w:tcBorders>
            <w:shd w:color="auto" w:fill="BFBFBF" w:themeFill="background1" w:themeFillShade="bf" w:val="clear"/>
            <w:vAlign w:val="center"/>
          </w:tcPr>
          <w:p>
            <w:pPr>
              <w:pStyle w:val="Normal"/>
              <w:rPr>
                <w:rFonts w:ascii="Calibri" w:hAnsi="Calibri" w:cs="Calibri" w:asciiTheme="minorHAnsi" w:cstheme="minorHAnsi" w:hAnsiTheme="minorHAnsi"/>
                <w:b/>
                <w:bCs/>
                <w:sz w:val="22"/>
                <w:szCs w:val="22"/>
              </w:rPr>
            </w:pPr>
            <w:r>
              <w:rPr/>
              <w:t>{fullName}</w:t>
            </w:r>
          </w:p>
        </w:tc>
        <w:tc>
          <w:tcPr>
            <w:tcW w:w="2125" w:type="dxa"/>
            <w:gridSpan w:val="2"/>
            <w:tcBorders>
              <w:top w:val="single" w:sz="4" w:space="0" w:color="000000"/>
              <w:bottom w:val="single" w:sz="4" w:space="0" w:color="000000"/>
              <w:end w:val="single" w:sz="4" w:space="0" w:color="000000"/>
            </w:tcBorders>
            <w:shd w:color="auto" w:fill="BFBFBF" w:themeFill="background1" w:themeFillShade="bf"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Known As</w:t>
            </w:r>
          </w:p>
        </w:tc>
        <w:tc>
          <w:tcPr>
            <w:tcW w:w="2979" w:type="dxa"/>
            <w:tcBorders>
              <w:top w:val="single" w:sz="4" w:space="0" w:color="000000"/>
              <w:bottom w:val="single" w:sz="4" w:space="0" w:color="000000"/>
              <w:end w:val="single" w:sz="4" w:space="0" w:color="000000"/>
            </w:tcBorders>
            <w:shd w:color="auto" w:fill="BFBFBF" w:themeFill="background1" w:themeFillShade="bf" w:val="clear"/>
            <w:vAlign w:val="center"/>
          </w:tcPr>
          <w:p>
            <w:pPr>
              <w:pStyle w:val="Normal"/>
              <w:rPr>
                <w:rFonts w:ascii="Calibri" w:hAnsi="Calibri" w:cs="Calibri" w:asciiTheme="minorHAnsi" w:cstheme="minorHAnsi" w:hAnsiTheme="minorHAnsi"/>
                <w:b/>
                <w:bCs/>
                <w:sz w:val="22"/>
                <w:szCs w:val="22"/>
              </w:rPr>
            </w:pPr>
            <w:r>
              <w:rPr/>
              <w:t>{fullName}</w:t>
            </w:r>
          </w:p>
        </w:tc>
      </w:tr>
      <w:tr>
        <w:trPr>
          <w:trHeight w:val="251" w:hRule="atLeast"/>
        </w:trPr>
        <w:tc>
          <w:tcPr>
            <w:tcW w:w="984" w:type="dxa"/>
            <w:vMerge w:val="restart"/>
            <w:tcBorders>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Address</w:t>
            </w:r>
          </w:p>
        </w:tc>
        <w:tc>
          <w:tcPr>
            <w:tcW w:w="4304" w:type="dxa"/>
            <w:gridSpan w:val="6"/>
            <w:vMerge w:val="restart"/>
            <w:tcBorders>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t>{fullAddress}</w:t>
            </w:r>
          </w:p>
        </w:tc>
        <w:tc>
          <w:tcPr>
            <w:tcW w:w="2125" w:type="dxa"/>
            <w:gridSpan w:val="2"/>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Contact Tel</w:t>
            </w:r>
          </w:p>
        </w:tc>
        <w:tc>
          <w:tcPr>
            <w:tcW w:w="2979" w:type="dxa"/>
            <w:tcBorders>
              <w:top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Arial" w:ascii="Century Gothic" w:hAnsi="Century Gothic"/>
                <w:sz w:val="20"/>
                <w:szCs w:val="20"/>
              </w:rPr>
              <w:t>02081294836</w:t>
            </w:r>
          </w:p>
        </w:tc>
      </w:tr>
      <w:tr>
        <w:trPr>
          <w:trHeight w:val="251" w:hRule="atLeast"/>
        </w:trPr>
        <w:tc>
          <w:tcPr>
            <w:tcW w:w="984" w:type="dxa"/>
            <w:vMerge w:val="continue"/>
            <w:tcBorders>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4304" w:type="dxa"/>
            <w:gridSpan w:val="6"/>
            <w:vMerge w:val="continue"/>
            <w:tcBorders>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125" w:type="dxa"/>
            <w:gridSpan w:val="2"/>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D.O.B.</w:t>
            </w:r>
          </w:p>
        </w:tc>
        <w:tc>
          <w:tcPr>
            <w:tcW w:w="2979" w:type="dxa"/>
            <w:tcBorders>
              <w:top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t>{dateOfBirth}</w:t>
            </w:r>
          </w:p>
        </w:tc>
      </w:tr>
      <w:tr>
        <w:trPr>
          <w:trHeight w:val="251" w:hRule="atLeast"/>
        </w:trPr>
        <w:tc>
          <w:tcPr>
            <w:tcW w:w="1968" w:type="dxa"/>
            <w:gridSpan w:val="2"/>
            <w:tcBorders>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Date of last DBS</w:t>
            </w:r>
          </w:p>
        </w:tc>
        <w:tc>
          <w:tcPr>
            <w:tcW w:w="3320" w:type="dxa"/>
            <w:gridSpan w:val="5"/>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125" w:type="dxa"/>
            <w:gridSpan w:val="2"/>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DBS No:</w:t>
            </w:r>
          </w:p>
        </w:tc>
        <w:tc>
          <w:tcPr>
            <w:tcW w:w="2979" w:type="dxa"/>
            <w:tcBorders>
              <w:top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t>{dbsNumber}</w:t>
            </w:r>
          </w:p>
        </w:tc>
      </w:tr>
      <w:tr>
        <w:trPr>
          <w:trHeight w:val="251" w:hRule="atLeast"/>
        </w:trPr>
        <w:tc>
          <w:tcPr>
            <w:tcW w:w="1968" w:type="dxa"/>
            <w:gridSpan w:val="2"/>
            <w:tcBorders>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DBS is clear</w:t>
            </w:r>
          </w:p>
        </w:tc>
        <w:tc>
          <w:tcPr>
            <w:tcW w:w="3320" w:type="dxa"/>
            <w:gridSpan w:val="5"/>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2125" w:type="dxa"/>
            <w:gridSpan w:val="2"/>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979" w:type="dxa"/>
            <w:tcBorders>
              <w:top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r>
        <w:trPr>
          <w:trHeight w:val="251" w:hRule="atLeast"/>
        </w:trPr>
        <w:tc>
          <w:tcPr>
            <w:tcW w:w="6724" w:type="dxa"/>
            <w:gridSpan w:val="8"/>
            <w:tcBorders>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Fit for work</w:t>
            </w:r>
          </w:p>
        </w:tc>
        <w:tc>
          <w:tcPr>
            <w:tcW w:w="3668" w:type="dxa"/>
            <w:gridSpan w:val="2"/>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r>
      <w:tr>
        <w:trPr>
          <w:trHeight w:val="603" w:hRule="atLeast"/>
        </w:trPr>
        <w:tc>
          <w:tcPr>
            <w:tcW w:w="2129" w:type="dxa"/>
            <w:gridSpan w:val="3"/>
            <w:tcBorders>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Job Role to be Undertaken</w:t>
            </w:r>
          </w:p>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8" w:type="dxa"/>
            <w:gridSpan w:val="2"/>
            <w:tcBorders>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{appliedFor}</w:t>
            </w:r>
          </w:p>
        </w:tc>
        <w:tc>
          <w:tcPr>
            <w:tcW w:w="5875" w:type="dxa"/>
            <w:gridSpan w:val="5"/>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VAT Applicable</w:t>
            </w:r>
          </w:p>
        </w:tc>
      </w:tr>
      <w:tr>
        <w:trPr>
          <w:trHeight w:val="135" w:hRule="atLeast"/>
        </w:trPr>
        <w:tc>
          <w:tcPr>
            <w:tcW w:w="10392" w:type="dxa"/>
            <w:gridSpan w:val="10"/>
            <w:tcBorders>
              <w:top w:val="single" w:sz="4" w:space="0" w:color="000000"/>
              <w:bottom w:val="single" w:sz="4" w:space="0" w:color="000000"/>
            </w:tcBorders>
            <w:shd w:color="auto" w:fill="FFFFFF" w:val="clear"/>
            <w:vAlign w:val="bottom"/>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p>
            <w:pPr>
              <w:pStyle w:val="xmsolistparagraph"/>
              <w:ind w:start="0"/>
              <w:rPr>
                <w:rFonts w:eastAsia="Times New Roman"/>
              </w:rPr>
            </w:pPr>
            <w:r>
              <w:rPr>
                <w:rFonts w:eastAsia="Times New Roman"/>
              </w:rPr>
              <w:t>All agencies engaged with Eden Futures confirm that their organisation is committed to safe and fair recruitment, safeguarding and protecting those we support by ensuring that individuals they place are vetted, selected, trained so that they can provide safe, effective, and compassionate care.</w:t>
            </w:r>
          </w:p>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p>
            <w:pPr>
              <w:pStyle w:val="xmsonormal"/>
              <w:rPr>
                <w:rFonts w:ascii="Calibri" w:hAnsi="Calibri" w:cs="Calibri" w:asciiTheme="minorHAnsi" w:cstheme="minorHAnsi" w:hAnsiTheme="minorHAnsi"/>
              </w:rPr>
            </w:pPr>
            <w:r>
              <w:rPr>
                <w:rFonts w:cs="Calibri" w:cstheme="minorHAnsi"/>
              </w:rPr>
              <w:t>All compliance has been carried out by the agency, as per CQC Regulation 19 (</w:t>
            </w:r>
            <w:hyperlink r:id="rId3">
              <w:r>
                <w:rPr>
                  <w:rStyle w:val="Hyperlink"/>
                  <w:rFonts w:cs="Calibri" w:cstheme="minorHAnsi"/>
                </w:rPr>
                <w:t>https://www.cqc.org.uk/sites/default/files/fid2932547-employment-requirements-regulation-19.pdf</w:t>
              </w:r>
            </w:hyperlink>
            <w:r>
              <w:rPr>
                <w:rFonts w:cs="Calibri" w:cstheme="minorHAnsi"/>
              </w:rPr>
              <w:t>), specifically, that the agency, as the employer, holds on record:</w:t>
            </w:r>
          </w:p>
          <w:p>
            <w:pPr>
              <w:pStyle w:val="xmsonormal"/>
              <w:ind w:start="720"/>
              <w:rPr>
                <w:rFonts w:ascii="Calibri" w:hAnsi="Calibri" w:cs="Calibri" w:asciiTheme="minorHAnsi" w:cstheme="minorHAnsi" w:hAnsiTheme="minorHAnsi"/>
              </w:rPr>
            </w:pPr>
            <w:r>
              <w:rPr>
                <w:rFonts w:cs="Calibri" w:cstheme="minorHAnsi"/>
              </w:rPr>
            </w:r>
          </w:p>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r>
        <w:trPr>
          <w:trHeight w:val="353" w:hRule="atLeast"/>
        </w:trPr>
        <w:tc>
          <w:tcPr>
            <w:tcW w:w="2823" w:type="dxa"/>
            <w:gridSpan w:val="4"/>
            <w:tcBorders>
              <w:top w:val="single" w:sz="4" w:space="0" w:color="000000"/>
              <w:start w:val="single" w:sz="4" w:space="0" w:color="000000"/>
              <w:bottom w:val="single" w:sz="4" w:space="0" w:color="000000"/>
              <w:end w:val="single" w:sz="4" w:space="0" w:color="000000"/>
            </w:tcBorders>
            <w:shd w:color="auto" w:fill="C0C0C0"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Checks</w:t>
            </w:r>
          </w:p>
        </w:tc>
        <w:tc>
          <w:tcPr>
            <w:tcW w:w="2041" w:type="dxa"/>
            <w:gridSpan w:val="2"/>
            <w:tcBorders>
              <w:top w:val="single" w:sz="4" w:space="0" w:color="000000"/>
            </w:tcBorders>
            <w:shd w:color="auto" w:fill="C0C0C0"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Confirmed</w:t>
            </w:r>
          </w:p>
        </w:tc>
        <w:tc>
          <w:tcPr>
            <w:tcW w:w="5528" w:type="dxa"/>
            <w:gridSpan w:val="4"/>
            <w:tcBorders>
              <w:top w:val="single" w:sz="4" w:space="0" w:color="000000"/>
              <w:start w:val="single" w:sz="4" w:space="0" w:color="000000"/>
              <w:bottom w:val="single" w:sz="4" w:space="0" w:color="000000"/>
              <w:end w:val="single" w:sz="4" w:space="0" w:color="000000"/>
            </w:tcBorders>
            <w:shd w:color="auto" w:fill="C0C0C0"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Insert Photo/further details</w:t>
            </w:r>
          </w:p>
        </w:tc>
      </w:tr>
      <w:tr>
        <w:trPr>
          <w:trHeight w:val="1576" w:hRule="atLeast"/>
        </w:trPr>
        <w:tc>
          <w:tcPr>
            <w:tcW w:w="2823"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p>
            <w:pPr>
              <w:pStyle w:val="xmsonormal"/>
              <w:rPr>
                <w:rFonts w:ascii="Calibri" w:hAnsi="Calibri" w:eastAsia="Times New Roman" w:cs="Calibri" w:asciiTheme="minorHAnsi" w:cstheme="minorHAnsi" w:hAnsiTheme="minorHAnsi"/>
              </w:rPr>
            </w:pPr>
            <w:r>
              <w:rPr>
                <w:rFonts w:eastAsia="Times New Roman" w:cs="Calibri" w:cstheme="minorHAnsi"/>
              </w:rPr>
              <w:t>The individuals’ full right to work in the UK, which has been verified according to the statutory requirements.</w:t>
            </w:r>
          </w:p>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c>
          <w:tcPr>
            <w:tcW w:w="2041" w:type="dxa"/>
            <w:gridSpan w:val="2"/>
            <w:tcBorders>
              <w:top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t>{%images.RightToWorkShareCode}</w:t>
            </w:r>
          </w:p>
        </w:tc>
      </w:tr>
      <w:tr>
        <w:trPr>
          <w:trHeight w:val="1576" w:hRule="atLeast"/>
        </w:trPr>
        <w:tc>
          <w:tcPr>
            <w:tcW w:w="2823"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Staff eligible to work in the UK:</w:t>
            </w:r>
          </w:p>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Passport</w:t>
            </w:r>
          </w:p>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sz w:val="22"/>
                <w:szCs w:val="22"/>
              </w:rPr>
              <w:t>Visa (up to date)</w:t>
            </w:r>
          </w:p>
        </w:tc>
        <w:tc>
          <w:tcPr>
            <w:tcW w:w="2041" w:type="dxa"/>
            <w:gridSpan w:val="2"/>
            <w:tcBorders>
              <w:top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t>{%images.Passport}</w:t>
            </w:r>
          </w:p>
        </w:tc>
      </w:tr>
      <w:tr>
        <w:trPr>
          <w:trHeight w:val="1576" w:hRule="atLeast"/>
        </w:trPr>
        <w:tc>
          <w:tcPr>
            <w:tcW w:w="2823"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sz w:val="22"/>
                <w:szCs w:val="22"/>
              </w:rPr>
              <w:t>Confirmation of Identity</w:t>
            </w:r>
          </w:p>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c>
          <w:tcPr>
            <w:tcW w:w="2041" w:type="dxa"/>
            <w:gridSpan w:val="2"/>
            <w:tcBorders>
              <w:top w:val="single" w:sz="4" w:space="0" w:color="000000"/>
              <w:bottom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Passport</w:t>
            </w:r>
          </w:p>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RTW Online Check</w:t>
            </w:r>
          </w:p>
        </w:tc>
      </w:tr>
      <w:tr>
        <w:trPr>
          <w:trHeight w:val="1576" w:hRule="atLeast"/>
        </w:trPr>
        <w:tc>
          <w:tcPr>
            <w:tcW w:w="2823"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sz w:val="22"/>
                <w:szCs w:val="22"/>
              </w:rPr>
              <w:t>The individual’s Enhanced DBS must be conducted by the agency or obtained via the Update Service. If a criminal record is reported, evidence that any risks posed by the staff member have been considered and assessed. This must be disclosed to Eden Futures prior to the agreement of individuals’ being placed to ensure appropriate risk assessments are carried out</w:t>
            </w:r>
          </w:p>
        </w:tc>
        <w:tc>
          <w:tcPr>
            <w:tcW w:w="2041" w:type="dxa"/>
            <w:gridSpan w:val="2"/>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t>{%images.EnhancedDbsCertificate}</w:t>
            </w:r>
          </w:p>
        </w:tc>
      </w:tr>
      <w:tr>
        <w:trPr>
          <w:trHeight w:val="1576" w:hRule="atLeast"/>
        </w:trPr>
        <w:tc>
          <w:tcPr>
            <w:tcW w:w="2823" w:type="dxa"/>
            <w:gridSpan w:val="4"/>
            <w:tcBorders>
              <w:top w:val="single" w:sz="4" w:space="0" w:color="000000"/>
              <w:start w:val="single" w:sz="4" w:space="0" w:color="000000"/>
              <w:bottom w:val="single" w:sz="4" w:space="0" w:color="000000"/>
              <w:end w:val="single" w:sz="4" w:space="0" w:color="000000"/>
            </w:tcBorders>
            <w:vAlign w:val="center"/>
          </w:tcPr>
          <w:p>
            <w:pPr>
              <w:pStyle w:val="xmsonormal"/>
              <w:rPr>
                <w:rFonts w:eastAsia="Times New Roman"/>
              </w:rPr>
            </w:pPr>
            <w:r>
              <w:rPr>
                <w:rFonts w:eastAsia="Times New Roman"/>
              </w:rPr>
              <w:t>Satisfactory referencing and evidence of conduct in previous employment concerned with the provision of services relating to— (a) health or social care, or (b) children or vulnerable adults. (This does not apply if member of staff has not previous worked in health or social care / worked with children or vulnerable adults) .</w:t>
            </w:r>
          </w:p>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c>
          <w:tcPr>
            <w:tcW w:w="2041" w:type="dxa"/>
            <w:gridSpan w:val="2"/>
            <w:tcBorders>
              <w:top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Good Feedback, No Safeguarding Issues</w:t>
            </w:r>
          </w:p>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Confirmation of Dates and no concerns regarding professional conduct</w:t>
            </w:r>
          </w:p>
        </w:tc>
      </w:tr>
      <w:tr>
        <w:trPr>
          <w:trHeight w:val="1576" w:hRule="atLeast"/>
        </w:trPr>
        <w:tc>
          <w:tcPr>
            <w:tcW w:w="2823" w:type="dxa"/>
            <w:gridSpan w:val="4"/>
            <w:tcBorders>
              <w:top w:val="single" w:sz="4" w:space="0" w:color="000000"/>
              <w:start w:val="single" w:sz="4" w:space="0" w:color="000000"/>
              <w:bottom w:val="single" w:sz="4" w:space="0" w:color="000000"/>
              <w:end w:val="single" w:sz="4" w:space="0" w:color="000000"/>
            </w:tcBorders>
            <w:vAlign w:val="center"/>
          </w:tcPr>
          <w:p>
            <w:pPr>
              <w:pStyle w:val="xmsonormal"/>
              <w:rPr>
                <w:rFonts w:eastAsia="Times New Roman"/>
              </w:rPr>
            </w:pPr>
            <w:r>
              <w:rPr>
                <w:rFonts w:eastAsia="Times New Roman"/>
              </w:rPr>
              <w:t>Where a person has been previously employed in a position whose duties involved work with children or vulnerable adults, satisfactory verification, so far as reasonably practicable, of the reason why the person’s employment in that position ended. (This does not apply if member of staff has not previous worked with children or vulnerable adults)</w:t>
            </w:r>
          </w:p>
          <w:p>
            <w:pPr>
              <w:pStyle w:val="xmsonormal"/>
              <w:rPr>
                <w:rFonts w:eastAsia="Times New Roman"/>
              </w:rPr>
            </w:pPr>
            <w:r>
              <w:rPr>
                <w:rFonts w:eastAsia="Times New Roman"/>
              </w:rPr>
            </w:r>
          </w:p>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c>
          <w:tcPr>
            <w:tcW w:w="2041" w:type="dxa"/>
            <w:gridSpan w:val="2"/>
            <w:tcBorders>
              <w:top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r>
      <w:tr>
        <w:trPr>
          <w:trHeight w:val="1576" w:hRule="atLeast"/>
        </w:trPr>
        <w:tc>
          <w:tcPr>
            <w:tcW w:w="2823" w:type="dxa"/>
            <w:gridSpan w:val="4"/>
            <w:tcBorders>
              <w:top w:val="single" w:sz="4" w:space="0" w:color="000000"/>
              <w:start w:val="single" w:sz="4" w:space="0" w:color="000000"/>
              <w:bottom w:val="single" w:sz="4" w:space="0" w:color="000000"/>
              <w:end w:val="single" w:sz="4" w:space="0" w:color="000000"/>
            </w:tcBorders>
            <w:vAlign w:val="center"/>
          </w:tcPr>
          <w:p>
            <w:pPr>
              <w:pStyle w:val="xmsonormal"/>
              <w:rPr>
                <w:rFonts w:eastAsia="Times New Roman"/>
              </w:rPr>
            </w:pPr>
            <w:r>
              <w:rPr>
                <w:rFonts w:eastAsia="Times New Roman"/>
              </w:rPr>
              <w:t>In so far as it is reasonably practicable to obtain, satisfactory documentary evidence of any qualification relevant to the duties for which the person is employed or appointed to perform.</w:t>
            </w:r>
          </w:p>
          <w:p>
            <w:pPr>
              <w:pStyle w:val="xmsonormal"/>
              <w:rPr>
                <w:rFonts w:eastAsia="Times New Roman"/>
              </w:rPr>
            </w:pPr>
            <w:r>
              <w:rPr>
                <w:rFonts w:eastAsia="Times New Roman"/>
              </w:rPr>
            </w:r>
          </w:p>
        </w:tc>
        <w:tc>
          <w:tcPr>
            <w:tcW w:w="2041" w:type="dxa"/>
            <w:gridSpan w:val="2"/>
            <w:tcBorders>
              <w:top w:val="single" w:sz="4" w:space="0" w:color="000000"/>
              <w:bottom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r>
      <w:tr>
        <w:trPr>
          <w:trHeight w:val="1576" w:hRule="atLeast"/>
        </w:trPr>
        <w:tc>
          <w:tcPr>
            <w:tcW w:w="2823" w:type="dxa"/>
            <w:gridSpan w:val="4"/>
            <w:tcBorders>
              <w:top w:val="single" w:sz="4" w:space="0" w:color="000000"/>
              <w:start w:val="single" w:sz="4" w:space="0" w:color="000000"/>
              <w:bottom w:val="single" w:sz="4" w:space="0" w:color="000000"/>
              <w:end w:val="single" w:sz="4" w:space="0" w:color="000000"/>
            </w:tcBorders>
            <w:vAlign w:val="center"/>
          </w:tcPr>
          <w:p>
            <w:pPr>
              <w:pStyle w:val="xmsonormal"/>
              <w:rPr>
                <w:rFonts w:eastAsia="Times New Roman"/>
              </w:rPr>
            </w:pPr>
            <w:r>
              <w:rPr>
                <w:rFonts w:eastAsia="Times New Roman"/>
              </w:rPr>
              <w:t>A full employment history, together with a satisfactory written explanation of any gaps in employment. A “full employment history” means a career history from the age of first employment. This information may be in the form of a Curriculum Vitae but need not be. Information may be held electronically and must outline all periods of employment or self-employment (whether or not related to health or social care), showing beginning and end dates, (actual or approximated month and year), together with an explanation of periods of non-employment.</w:t>
            </w:r>
          </w:p>
          <w:p>
            <w:pPr>
              <w:pStyle w:val="xmsonormal"/>
              <w:rPr>
                <w:rFonts w:eastAsia="Times New Roman"/>
              </w:rPr>
            </w:pPr>
            <w:r>
              <w:rPr>
                <w:rFonts w:eastAsia="Times New Roman"/>
              </w:rPr>
            </w:r>
          </w:p>
        </w:tc>
        <w:tc>
          <w:tcPr>
            <w:tcW w:w="2041" w:type="dxa"/>
            <w:gridSpan w:val="2"/>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t>{#experiences}</w:t>
            </w:r>
          </w:p>
          <w:p>
            <w:pPr>
              <w:pStyle w:val="Normal"/>
              <w:rPr>
                <w:rFonts w:ascii="Calibri" w:hAnsi="Calibri" w:cs="Calibri" w:asciiTheme="minorHAnsi" w:cstheme="minorHAnsi" w:hAnsiTheme="minorHAnsi"/>
                <w:b/>
                <w:bCs/>
                <w:sz w:val="22"/>
                <w:szCs w:val="22"/>
              </w:rPr>
            </w:pPr>
            <w:r>
              <w:rPr/>
              <w:t>{organization}</w:t>
            </w:r>
          </w:p>
          <w:p>
            <w:pPr>
              <w:pStyle w:val="Normal"/>
              <w:rPr>
                <w:rFonts w:ascii="Calibri" w:hAnsi="Calibri" w:cs="Calibri" w:asciiTheme="minorHAnsi" w:cstheme="minorHAnsi" w:hAnsiTheme="minorHAnsi"/>
                <w:b/>
                <w:bCs/>
                <w:sz w:val="22"/>
                <w:szCs w:val="22"/>
              </w:rPr>
            </w:pPr>
            <w:r>
              <w:rPr/>
              <w:t>{#location}({location}){/location}</w:t>
            </w:r>
          </w:p>
          <w:p>
            <w:pPr>
              <w:pStyle w:val="Normal"/>
              <w:rPr>
                <w:rFonts w:ascii="Calibri" w:hAnsi="Calibri" w:cs="Calibri" w:asciiTheme="minorHAnsi" w:cstheme="minorHAnsi" w:hAnsiTheme="minorHAnsi"/>
                <w:b/>
                <w:bCs/>
                <w:sz w:val="22"/>
                <w:szCs w:val="22"/>
              </w:rPr>
            </w:pPr>
            <w:r>
              <w:rPr/>
              <w:t>Position Held: {positionHeld}</w:t>
            </w:r>
          </w:p>
          <w:p>
            <w:pPr>
              <w:pStyle w:val="Normal"/>
              <w:rPr>
                <w:rFonts w:ascii="Calibri" w:hAnsi="Calibri" w:cs="Calibri" w:asciiTheme="minorHAnsi" w:cstheme="minorHAnsi" w:hAnsiTheme="minorHAnsi"/>
                <w:b/>
                <w:bCs/>
                <w:sz w:val="22"/>
                <w:szCs w:val="22"/>
              </w:rPr>
            </w:pPr>
            <w:r>
              <w:rPr/>
              <w:t>{startDate | formatDate:"MMM YYYY"} –{#endDate}{endDate | formatDate:"MMM YYYY"}{/endDate}{^endDate}Till Date{/endDate}</w:t>
            </w:r>
          </w:p>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p>
            <w:pPr>
              <w:pStyle w:val="Normal"/>
              <w:rPr>
                <w:rFonts w:ascii="Calibri" w:hAnsi="Calibri" w:cs="Calibri" w:asciiTheme="minorHAnsi" w:cstheme="minorHAnsi" w:hAnsiTheme="minorHAnsi"/>
                <w:b/>
                <w:bCs/>
                <w:sz w:val="22"/>
                <w:szCs w:val="22"/>
              </w:rPr>
            </w:pPr>
            <w:r>
              <w:rPr/>
              <w:t>{/experiences}</w:t>
            </w:r>
          </w:p>
        </w:tc>
      </w:tr>
      <w:tr>
        <w:trPr>
          <w:trHeight w:val="242" w:hRule="atLeast"/>
        </w:trPr>
        <w:tc>
          <w:tcPr>
            <w:tcW w:w="2823" w:type="dxa"/>
            <w:gridSpan w:val="4"/>
            <w:tcBorders>
              <w:top w:val="single" w:sz="4" w:space="0" w:color="000000"/>
              <w:start w:val="single" w:sz="4" w:space="0" w:color="000000"/>
            </w:tcBorders>
            <w:shd w:color="auto" w:fill="FFFFFF" w:val="clear"/>
            <w:vAlign w:val="center"/>
          </w:tcPr>
          <w:p>
            <w:pPr>
              <w:pStyle w:val="xmsonormal"/>
              <w:rPr>
                <w:rFonts w:eastAsia="Times New Roman"/>
              </w:rPr>
            </w:pPr>
            <w:r>
              <w:rPr>
                <w:rFonts w:eastAsia="Times New Roman"/>
              </w:rPr>
              <w:t xml:space="preserve">Satisfactory information about any physical or mental health conditions which are relevant to the person's capability, after reasonable adjustments are made, to properly perform tasks which are intrinsic to appointment for the purposes of the regulated activity. </w:t>
            </w:r>
          </w:p>
          <w:p>
            <w:pPr>
              <w:pStyle w:val="xmsonormal"/>
              <w:rPr>
                <w:rFonts w:eastAsia="Times New Roman"/>
              </w:rPr>
            </w:pPr>
            <w:r>
              <w:rPr>
                <w:rFonts w:eastAsia="Times New Roman"/>
              </w:rPr>
            </w:r>
          </w:p>
        </w:tc>
        <w:tc>
          <w:tcPr>
            <w:tcW w:w="2041" w:type="dxa"/>
            <w:gridSpan w:val="2"/>
            <w:tcBorders>
              <w:top w:val="single" w:sz="4" w:space="0" w:color="000000"/>
              <w:start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color w:val="969696"/>
                <w:sz w:val="22"/>
                <w:szCs w:val="22"/>
              </w:rPr>
            </w:pPr>
            <w:r>
              <w:rPr>
                <w:rFonts w:cs="Calibri" w:ascii="Calibri" w:hAnsi="Calibri" w:asciiTheme="minorHAnsi" w:cstheme="minorHAnsi" w:hAnsiTheme="minorHAnsi"/>
                <w:color w:val="969696"/>
                <w:sz w:val="22"/>
                <w:szCs w:val="22"/>
              </w:rPr>
              <w:t>VC Interview</w:t>
            </w:r>
          </w:p>
        </w:tc>
      </w:tr>
      <w:tr>
        <w:trPr>
          <w:trHeight w:val="242" w:hRule="atLeast"/>
        </w:trPr>
        <w:tc>
          <w:tcPr>
            <w:tcW w:w="2823" w:type="dxa"/>
            <w:gridSpan w:val="4"/>
            <w:tcBorders>
              <w:top w:val="single" w:sz="4" w:space="0" w:color="000000"/>
              <w:start w:val="single" w:sz="4" w:space="0" w:color="000000"/>
            </w:tcBorders>
            <w:shd w:color="auto" w:fill="FFFFFF" w:val="clear"/>
            <w:vAlign w:val="center"/>
          </w:tcPr>
          <w:p>
            <w:pPr>
              <w:pStyle w:val="xmsonormal"/>
              <w:rPr>
                <w:rFonts w:eastAsia="Times New Roman"/>
              </w:rPr>
            </w:pPr>
            <w:r>
              <w:rPr>
                <w:rFonts w:eastAsia="Times New Roman"/>
              </w:rPr>
              <w:t xml:space="preserve">All Working Time Regulation information completed by the individual and responsibilities adhered to accordingly. </w:t>
            </w:r>
          </w:p>
          <w:p>
            <w:pPr>
              <w:pStyle w:val="xmsonormal"/>
              <w:rPr>
                <w:rFonts w:eastAsia="Times New Roman"/>
              </w:rPr>
            </w:pPr>
            <w:r>
              <w:rPr>
                <w:rFonts w:eastAsia="Times New Roman"/>
              </w:rPr>
            </w:r>
          </w:p>
        </w:tc>
        <w:tc>
          <w:tcPr>
            <w:tcW w:w="2041" w:type="dxa"/>
            <w:gridSpan w:val="2"/>
            <w:tcBorders>
              <w:top w:val="single" w:sz="4" w:space="0" w:color="000000"/>
              <w:start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color w:val="969696"/>
                <w:sz w:val="22"/>
                <w:szCs w:val="22"/>
              </w:rPr>
            </w:pPr>
            <w:r>
              <w:rPr>
                <w:rFonts w:cs="Calibri" w:cstheme="minorHAnsi" w:ascii="Calibri" w:hAnsi="Calibri"/>
                <w:color w:val="969696"/>
                <w:sz w:val="22"/>
                <w:szCs w:val="22"/>
              </w:rPr>
            </w:r>
          </w:p>
        </w:tc>
      </w:tr>
      <w:tr>
        <w:trPr>
          <w:trHeight w:val="242" w:hRule="atLeast"/>
        </w:trPr>
        <w:tc>
          <w:tcPr>
            <w:tcW w:w="2823" w:type="dxa"/>
            <w:gridSpan w:val="4"/>
            <w:tcBorders>
              <w:top w:val="single" w:sz="4" w:space="0" w:color="000000"/>
              <w:start w:val="single" w:sz="4" w:space="0" w:color="000000"/>
              <w:bottom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Driving License</w:t>
            </w:r>
          </w:p>
        </w:tc>
        <w:tc>
          <w:tcPr>
            <w:tcW w:w="2041" w:type="dxa"/>
            <w:gridSpan w:val="2"/>
            <w:tcBorders>
              <w:top w:val="single" w:sz="4" w:space="0" w:color="000000"/>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No</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color w:val="969696"/>
                <w:sz w:val="22"/>
                <w:szCs w:val="22"/>
              </w:rPr>
            </w:pPr>
            <w:r>
              <w:rPr>
                <w:rFonts w:cs="Calibri" w:ascii="Calibri" w:hAnsi="Calibri" w:asciiTheme="minorHAnsi" w:cstheme="minorHAnsi" w:hAnsiTheme="minorHAnsi"/>
                <w:sz w:val="22"/>
                <w:szCs w:val="22"/>
              </w:rPr>
              <w:t>Driving Business Insurance   No</w:t>
            </w:r>
          </w:p>
        </w:tc>
      </w:tr>
      <w:tr>
        <w:trPr>
          <w:trHeight w:val="242" w:hRule="atLeast"/>
        </w:trPr>
        <w:tc>
          <w:tcPr>
            <w:tcW w:w="5288" w:type="dxa"/>
            <w:gridSpan w:val="7"/>
            <w:tcBorders>
              <w:top w:val="single" w:sz="4" w:space="0" w:color="000000"/>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All required paperwork checked:  Yes</w:t>
            </w:r>
          </w:p>
        </w:tc>
        <w:tc>
          <w:tcPr>
            <w:tcW w:w="5104" w:type="dxa"/>
            <w:gridSpan w:val="3"/>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 xml:space="preserve">Mandatory training up to date:  Yes </w:t>
            </w:r>
          </w:p>
        </w:tc>
      </w:tr>
      <w:tr>
        <w:trPr>
          <w:trHeight w:val="242" w:hRule="atLeast"/>
        </w:trPr>
        <w:tc>
          <w:tcPr>
            <w:tcW w:w="10392" w:type="dxa"/>
            <w:gridSpan w:val="10"/>
            <w:tcBorders>
              <w:top w:val="single" w:sz="4" w:space="0" w:color="000000"/>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Registered under the disability act: No</w:t>
            </w:r>
          </w:p>
        </w:tc>
      </w:tr>
      <w:tr>
        <w:trPr>
          <w:trHeight w:val="242" w:hRule="atLeast"/>
        </w:trPr>
        <w:tc>
          <w:tcPr>
            <w:tcW w:w="10392" w:type="dxa"/>
            <w:gridSpan w:val="10"/>
            <w:tcBorders>
              <w:top w:val="single" w:sz="4" w:space="0" w:color="000000"/>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Staff happy to work under Eden Futures policies and procedures:  Yes</w:t>
            </w:r>
          </w:p>
        </w:tc>
      </w:tr>
      <w:tr>
        <w:trPr>
          <w:trHeight w:val="191" w:hRule="atLeast"/>
        </w:trPr>
        <w:tc>
          <w:tcPr>
            <w:tcW w:w="10392" w:type="dxa"/>
            <w:gridSpan w:val="10"/>
            <w:tcBorders>
              <w:top w:val="single" w:sz="4" w:space="0" w:color="000000"/>
            </w:tcBorders>
            <w:shd w:color="auto" w:fill="FFFFFF" w:val="clear"/>
            <w:vAlign w:val="bottom"/>
          </w:tcPr>
          <w:p>
            <w:pPr>
              <w:pStyle w:val="Normal"/>
              <w:rPr>
                <w:rFonts w:ascii="Calibri" w:hAnsi="Calibri" w:cs="Calibri" w:asciiTheme="minorHAnsi" w:cstheme="minorHAnsi" w:hAnsiTheme="minorHAnsi"/>
                <w:b/>
                <w:sz w:val="22"/>
                <w:szCs w:val="22"/>
              </w:rPr>
            </w:pPr>
            <w:r>
              <w:rPr>
                <w:rFonts w:cs="Calibri" w:cstheme="minorHAnsi" w:ascii="Calibri" w:hAnsi="Calibri"/>
                <w:b/>
                <w:sz w:val="22"/>
                <w:szCs w:val="22"/>
              </w:rPr>
            </w:r>
          </w:p>
        </w:tc>
      </w:tr>
      <w:tr>
        <w:trPr>
          <w:trHeight w:val="191" w:hRule="atLeast"/>
        </w:trPr>
        <w:tc>
          <w:tcPr>
            <w:tcW w:w="10392" w:type="dxa"/>
            <w:gridSpan w:val="10"/>
            <w:tcBorders>
              <w:top w:val="single" w:sz="4" w:space="0" w:color="000000"/>
            </w:tcBorders>
            <w:shd w:color="auto" w:fill="FFFFFF" w:val="clear"/>
            <w:vAlign w:val="bottom"/>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bl>
            <w:tblPr>
              <w:tblStyle w:val="TableGrid"/>
              <w:tblpPr w:vertAnchor="margin" w:horzAnchor="margin" w:leftFromText="180" w:rightFromText="180" w:tblpX="10" w:tblpY="-1020"/>
              <w:tblOverlap w:val="never"/>
              <w:tblW w:w="10166" w:type="dxa"/>
              <w:jc w:val="start"/>
              <w:tblInd w:w="-5" w:type="dxa"/>
              <w:tblLayout w:type="fixed"/>
              <w:tblCellMar>
                <w:top w:w="0" w:type="dxa"/>
                <w:start w:w="108" w:type="dxa"/>
                <w:bottom w:w="0" w:type="dxa"/>
                <w:end w:w="108" w:type="dxa"/>
              </w:tblCellMar>
              <w:tblLook w:noHBand="0" w:lastColumn="0" w:firstColumn="1" w:lastRow="0" w:firstRow="1" w:noVBand="1" w:val="04a0"/>
            </w:tblPr>
            <w:tblGrid>
              <w:gridCol w:w="6794"/>
              <w:gridCol w:w="707"/>
              <w:gridCol w:w="706"/>
              <w:gridCol w:w="1959"/>
            </w:tblGrid>
            <w:tr>
              <w:trPr>
                <w:trHeight w:val="339" w:hRule="atLeast"/>
              </w:trPr>
              <w:tc>
                <w:tcPr>
                  <w:tcW w:w="6794" w:type="dxa"/>
                  <w:tcBorders/>
                  <w:vAlign w:val="center"/>
                </w:tcPr>
                <w:p>
                  <w:pPr>
                    <w:pStyle w:val="Normal"/>
                    <w:widowControl/>
                    <w:suppressAutoHyphens w:val="true"/>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Confirm that temporary resource has been assessed for Verbal and Written English language skills</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b/>
                      <w:bCs/>
                      <w:sz w:val="22"/>
                      <w:szCs w:val="22"/>
                    </w:rPr>
                  </w:pPr>
                  <w:r>
                    <w:rPr>
                      <w:rFonts w:eastAsia="MS Gothic" w:cs="Segoe UI Symbol" w:ascii="Segoe UI Symbol" w:hAnsi="Segoe UI Symbol"/>
                      <w:b/>
                      <w:bCs/>
                      <w:kern w:val="0"/>
                      <w:sz w:val="22"/>
                      <w:szCs w:val="22"/>
                      <w:lang w:bidi="ar-SA"/>
                    </w:rPr>
                    <w:t>☐</w:t>
                  </w:r>
                </w:p>
              </w:tc>
              <w:tc>
                <w:tcPr>
                  <w:tcW w:w="706" w:type="dxa"/>
                  <w:tcBorders/>
                  <w:vAlign w:val="center"/>
                </w:tcPr>
                <w:p>
                  <w:pPr>
                    <w:pStyle w:val="Normal"/>
                    <w:widowControl/>
                    <w:suppressAutoHyphens w:val="true"/>
                    <w:spacing w:before="0" w:after="0"/>
                    <w:jc w:val="start"/>
                    <w:rPr>
                      <w:rFonts w:ascii="Calibri" w:hAnsi="Calibri" w:cs="Calibri" w:asciiTheme="minorHAnsi" w:cstheme="minorHAnsi" w:hAnsiTheme="minorHAnsi"/>
                      <w:b/>
                      <w:bCs/>
                      <w:sz w:val="22"/>
                      <w:szCs w:val="22"/>
                    </w:rPr>
                  </w:pPr>
                  <w:r>
                    <w:rPr>
                      <w:rFonts w:eastAsia="MS Gothic" w:cs="Segoe UI Symbol" w:ascii="Segoe UI Symbol" w:hAnsi="Segoe UI Symbol"/>
                      <w:b/>
                      <w:bCs/>
                      <w:kern w:val="0"/>
                      <w:sz w:val="22"/>
                      <w:szCs w:val="22"/>
                      <w:lang w:bidi="ar-SA"/>
                    </w:rPr>
                    <w:t>☐</w:t>
                  </w:r>
                </w:p>
              </w:tc>
              <w:tc>
                <w:tcPr>
                  <w:tcW w:w="1959" w:type="dxa"/>
                  <w:tcBorders/>
                  <w:vAlign w:val="center"/>
                </w:tcPr>
                <w:p>
                  <w:pPr>
                    <w:pStyle w:val="Normal"/>
                    <w:widowControl/>
                    <w:suppressAutoHyphens w:val="true"/>
                    <w:spacing w:before="0" w:after="0"/>
                    <w:jc w:val="start"/>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r>
            <w:tr>
              <w:trPr>
                <w:trHeight w:val="339" w:hRule="atLeast"/>
              </w:trPr>
              <w:tc>
                <w:tcPr>
                  <w:tcW w:w="10166" w:type="dxa"/>
                  <w:gridSpan w:val="4"/>
                  <w:tcBorders/>
                  <w:shd w:color="auto" w:fill="BFBFBF" w:themeFill="background1" w:themeFillShade="bf"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Method of testing:</w:t>
                  </w:r>
                </w:p>
              </w:tc>
            </w:tr>
            <w:tr>
              <w:trPr>
                <w:trHeight w:val="339" w:hRule="atLeast"/>
              </w:trPr>
              <w:tc>
                <w:tcPr>
                  <w:tcW w:w="6794"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Interview</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b/>
                      <w:sz w:val="22"/>
                      <w:szCs w:val="22"/>
                    </w:rPr>
                  </w:pPr>
                  <w:r>
                    <w:rPr>
                      <w:rFonts w:eastAsia="Times New Roman" w:cs="Calibri" w:ascii="Calibri" w:hAnsi="Calibri" w:asciiTheme="minorHAnsi" w:cstheme="minorHAnsi" w:hAnsiTheme="minorHAnsi"/>
                      <w:b/>
                      <w:kern w:val="0"/>
                      <w:sz w:val="22"/>
                      <w:szCs w:val="22"/>
                      <w:lang w:bidi="ar-SA"/>
                    </w:rPr>
                    <w:t>Y</w:t>
                  </w:r>
                </w:p>
              </w:tc>
              <w:tc>
                <w:tcPr>
                  <w:tcW w:w="706" w:type="dxa"/>
                  <w:tcBorders/>
                  <w:vAlign w:val="center"/>
                </w:tcPr>
                <w:p>
                  <w:pPr>
                    <w:pStyle w:val="Normal"/>
                    <w:widowControl/>
                    <w:suppressAutoHyphens w:val="true"/>
                    <w:spacing w:before="0" w:after="0"/>
                    <w:jc w:val="start"/>
                    <w:rPr>
                      <w:rFonts w:ascii="Calibri" w:hAnsi="Calibri" w:cs="Calibri" w:asciiTheme="minorHAnsi" w:cstheme="minorHAnsi" w:hAnsiTheme="minorHAnsi"/>
                      <w:b/>
                      <w:sz w:val="22"/>
                      <w:szCs w:val="22"/>
                    </w:rPr>
                  </w:pPr>
                  <w:r>
                    <w:rPr>
                      <w:rFonts w:eastAsia="MS Gothic" w:cs="Segoe UI Symbol" w:ascii="Segoe UI Symbol" w:hAnsi="Segoe UI Symbol"/>
                      <w:kern w:val="0"/>
                      <w:sz w:val="22"/>
                      <w:szCs w:val="22"/>
                      <w:lang w:bidi="ar-SA"/>
                    </w:rPr>
                    <w:t>☐</w:t>
                  </w:r>
                </w:p>
              </w:tc>
              <w:tc>
                <w:tcPr>
                  <w:tcW w:w="1959" w:type="dxa"/>
                  <w:tcBorders/>
                  <w:vAlign w:val="bottom"/>
                </w:tcPr>
                <w:p>
                  <w:pPr>
                    <w:pStyle w:val="Normal"/>
                    <w:widowControl/>
                    <w:suppressAutoHyphens w:val="true"/>
                    <w:spacing w:before="0" w:after="0"/>
                    <w:jc w:val="start"/>
                    <w:rPr>
                      <w:rFonts w:ascii="Calibri" w:hAnsi="Calibri" w:cs="Calibri" w:asciiTheme="minorHAnsi" w:cstheme="minorHAnsi" w:hAnsiTheme="minorHAnsi"/>
                      <w:b/>
                      <w:sz w:val="22"/>
                      <w:szCs w:val="22"/>
                    </w:rPr>
                  </w:pPr>
                  <w:r>
                    <w:rPr>
                      <w:rFonts w:cs="Calibri" w:cstheme="minorHAnsi" w:ascii="Calibri" w:hAnsi="Calibri"/>
                      <w:b/>
                      <w:sz w:val="22"/>
                      <w:szCs w:val="22"/>
                    </w:rPr>
                  </w:r>
                </w:p>
              </w:tc>
            </w:tr>
            <w:tr>
              <w:trPr>
                <w:trHeight w:val="339" w:hRule="atLeast"/>
              </w:trPr>
              <w:tc>
                <w:tcPr>
                  <w:tcW w:w="6794"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International English Language Testing System (IELTS)</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b/>
                      <w:sz w:val="22"/>
                      <w:szCs w:val="22"/>
                    </w:rPr>
                  </w:pPr>
                  <w:r>
                    <w:rPr>
                      <w:rFonts w:eastAsia="MS Gothic" w:cs="Segoe UI Symbol" w:ascii="Segoe UI Symbol" w:hAnsi="Segoe UI Symbol"/>
                      <w:kern w:val="0"/>
                      <w:sz w:val="22"/>
                      <w:szCs w:val="22"/>
                      <w:lang w:bidi="ar-SA"/>
                    </w:rPr>
                    <w:t>☐</w:t>
                  </w:r>
                </w:p>
              </w:tc>
              <w:tc>
                <w:tcPr>
                  <w:tcW w:w="706" w:type="dxa"/>
                  <w:tcBorders/>
                  <w:vAlign w:val="center"/>
                </w:tcPr>
                <w:p>
                  <w:pPr>
                    <w:pStyle w:val="Normal"/>
                    <w:widowControl/>
                    <w:suppressAutoHyphens w:val="true"/>
                    <w:spacing w:before="0" w:after="0"/>
                    <w:jc w:val="start"/>
                    <w:rPr>
                      <w:rFonts w:ascii="Calibri" w:hAnsi="Calibri" w:cs="Calibri" w:asciiTheme="minorHAnsi" w:cstheme="minorHAnsi" w:hAnsiTheme="minorHAnsi"/>
                      <w:b/>
                      <w:sz w:val="22"/>
                      <w:szCs w:val="22"/>
                    </w:rPr>
                  </w:pPr>
                  <w:r>
                    <w:rPr>
                      <w:rFonts w:eastAsia="MS Gothic" w:cs="Segoe UI Symbol" w:ascii="Segoe UI Symbol" w:hAnsi="Segoe UI Symbol"/>
                      <w:kern w:val="0"/>
                      <w:sz w:val="22"/>
                      <w:szCs w:val="22"/>
                      <w:lang w:bidi="ar-SA"/>
                    </w:rPr>
                    <w:t>☐</w:t>
                  </w:r>
                </w:p>
              </w:tc>
              <w:tc>
                <w:tcPr>
                  <w:tcW w:w="1959" w:type="dxa"/>
                  <w:tcBorders/>
                  <w:vAlign w:val="bottom"/>
                </w:tcPr>
                <w:p>
                  <w:pPr>
                    <w:pStyle w:val="Normal"/>
                    <w:widowControl/>
                    <w:suppressAutoHyphens w:val="true"/>
                    <w:spacing w:before="0" w:after="0"/>
                    <w:jc w:val="start"/>
                    <w:rPr>
                      <w:rFonts w:ascii="Calibri" w:hAnsi="Calibri" w:cs="Calibri" w:asciiTheme="minorHAnsi" w:cstheme="minorHAnsi" w:hAnsiTheme="minorHAnsi"/>
                      <w:b/>
                      <w:sz w:val="22"/>
                      <w:szCs w:val="22"/>
                    </w:rPr>
                  </w:pPr>
                  <w:r>
                    <w:rPr>
                      <w:rFonts w:cs="Calibri" w:cstheme="minorHAnsi" w:ascii="Calibri" w:hAnsi="Calibri"/>
                      <w:b/>
                      <w:sz w:val="22"/>
                      <w:szCs w:val="22"/>
                    </w:rPr>
                  </w:r>
                </w:p>
              </w:tc>
            </w:tr>
            <w:tr>
              <w:trPr>
                <w:trHeight w:val="339" w:hRule="atLeast"/>
              </w:trPr>
              <w:tc>
                <w:tcPr>
                  <w:tcW w:w="8207" w:type="dxa"/>
                  <w:gridSpan w:val="3"/>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Other (please state and enter date):</w:t>
                  </w:r>
                </w:p>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59" w:type="dxa"/>
                  <w:tcBorders/>
                  <w:vAlign w:val="bottom"/>
                </w:tcPr>
                <w:p>
                  <w:pPr>
                    <w:pStyle w:val="Normal"/>
                    <w:widowControl/>
                    <w:suppressAutoHyphens w:val="true"/>
                    <w:spacing w:before="0" w:after="0"/>
                    <w:jc w:val="start"/>
                    <w:rPr>
                      <w:rFonts w:ascii="Calibri" w:hAnsi="Calibri" w:cs="Calibri" w:asciiTheme="minorHAnsi" w:cstheme="minorHAnsi" w:hAnsiTheme="minorHAnsi"/>
                      <w:b/>
                      <w:sz w:val="22"/>
                      <w:szCs w:val="22"/>
                    </w:rPr>
                  </w:pPr>
                  <w:r>
                    <w:rPr>
                      <w:rFonts w:cs="Calibri" w:cstheme="minorHAnsi" w:ascii="Calibri" w:hAnsi="Calibri"/>
                      <w:b/>
                      <w:sz w:val="22"/>
                      <w:szCs w:val="22"/>
                    </w:rPr>
                  </w:r>
                </w:p>
              </w:tc>
            </w:tr>
          </w:tbl>
          <w:p>
            <w:pPr>
              <w:pStyle w:val="Normal"/>
              <w:spacing w:before="160" w:after="0"/>
              <w:rPr>
                <w:rFonts w:ascii="Calibri" w:hAnsi="Calibri" w:cs="Calibri" w:asciiTheme="minorHAnsi" w:cstheme="minorHAnsi" w:hAnsiTheme="minorHAnsi"/>
                <w:b/>
                <w:bCs/>
                <w:sz w:val="22"/>
                <w:szCs w:val="22"/>
              </w:rPr>
            </w:pPr>
            <w:r/>
            <w:r>
              <w:rPr>
                <w:rFonts w:cs="Calibri" w:ascii="Calibri" w:hAnsi="Calibri" w:asciiTheme="minorHAnsi" w:cstheme="minorHAnsi" w:hAnsiTheme="minorHAnsi"/>
                <w:b/>
                <w:bCs/>
                <w:sz w:val="22"/>
                <w:szCs w:val="22"/>
              </w:rPr>
              <w:t>Mandatory Training with required refreshers undertaken- Training Dates Required:</w:t>
            </w:r>
          </w:p>
          <w:tbl>
            <w:tblPr>
              <w:tblStyle w:val="TableGrid"/>
              <w:tblW w:w="10060" w:type="dxa"/>
              <w:jc w:val="start"/>
              <w:tblInd w:w="0" w:type="dxa"/>
              <w:tblLayout w:type="fixed"/>
              <w:tblCellMar>
                <w:top w:w="0" w:type="dxa"/>
                <w:start w:w="108" w:type="dxa"/>
                <w:bottom w:w="0" w:type="dxa"/>
                <w:end w:w="108" w:type="dxa"/>
              </w:tblCellMar>
              <w:tblLook w:noHBand="0" w:lastColumn="0" w:firstColumn="1" w:lastRow="0" w:firstRow="1" w:noVBand="1" w:val="04a0"/>
            </w:tblPr>
            <w:tblGrid>
              <w:gridCol w:w="5949"/>
              <w:gridCol w:w="707"/>
              <w:gridCol w:w="708"/>
              <w:gridCol w:w="711"/>
              <w:gridCol w:w="1985"/>
            </w:tblGrid>
            <w:tr>
              <w:trPr/>
              <w:tc>
                <w:tcPr>
                  <w:tcW w:w="5949" w:type="dxa"/>
                  <w:tcBorders/>
                  <w:shd w:color="auto" w:fill="BFBFBF" w:themeFill="background1" w:themeFillShade="bf" w:val="clear"/>
                </w:tcPr>
                <w:p>
                  <w:pPr>
                    <w:pStyle w:val="Normal"/>
                    <w:widowControl/>
                    <w:suppressAutoHyphens w:val="true"/>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 xml:space="preserve">MANDATORY TRAINING </w:t>
                  </w:r>
                </w:p>
              </w:tc>
              <w:tc>
                <w:tcPr>
                  <w:tcW w:w="707" w:type="dxa"/>
                  <w:tcBorders/>
                  <w:shd w:color="auto" w:fill="BFBFBF" w:themeFill="background1" w:themeFillShade="bf" w:val="clear"/>
                </w:tcPr>
                <w:p>
                  <w:pPr>
                    <w:pStyle w:val="Normal"/>
                    <w:widowControl/>
                    <w:suppressAutoHyphens w:val="true"/>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YES</w:t>
                  </w:r>
                </w:p>
              </w:tc>
              <w:tc>
                <w:tcPr>
                  <w:tcW w:w="708" w:type="dxa"/>
                  <w:tcBorders/>
                  <w:shd w:color="auto" w:fill="BFBFBF" w:themeFill="background1" w:themeFillShade="bf" w:val="clear"/>
                </w:tcPr>
                <w:p>
                  <w:pPr>
                    <w:pStyle w:val="Normal"/>
                    <w:widowControl/>
                    <w:suppressAutoHyphens w:val="true"/>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NO</w:t>
                  </w:r>
                </w:p>
              </w:tc>
              <w:tc>
                <w:tcPr>
                  <w:tcW w:w="711" w:type="dxa"/>
                  <w:tcBorders/>
                  <w:shd w:color="auto" w:fill="BFBFBF" w:themeFill="background1" w:themeFillShade="bf" w:val="clear"/>
                </w:tcPr>
                <w:p>
                  <w:pPr>
                    <w:pStyle w:val="Normal"/>
                    <w:widowControl/>
                    <w:suppressAutoHyphens w:val="true"/>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N/A</w:t>
                  </w:r>
                </w:p>
              </w:tc>
              <w:tc>
                <w:tcPr>
                  <w:tcW w:w="1985" w:type="dxa"/>
                  <w:tcBorders/>
                  <w:shd w:color="auto" w:fill="BFBFBF" w:themeFill="background1" w:themeFillShade="bf" w:val="clear"/>
                </w:tcPr>
                <w:p>
                  <w:pPr>
                    <w:pStyle w:val="Normal"/>
                    <w:widowControl/>
                    <w:suppressAutoHyphens w:val="true"/>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Safeguarding Adults and Children</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hint="eastAsia" w:cstheme="minorHAnsi"/>
                      <w:kern w:val="0"/>
                      <w:sz w:val="22"/>
                      <w:szCs w:val="22"/>
                      <w:lang w:bidi="ar-SA"/>
                    </w:rPr>
                    <w:t>{#trainings.safeguarding.date}☒{/trainings.safeguarding.date}{^trainings.safeguarding.date}☐{/trainings.safeguarding.date}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{^trainings.safeguarding.date}☒{/trainings.safeguarding.date}{#trainings.safeguarding.date}☐{/trainings.safeguarding.date}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{trainings.safeguarding.date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Moving and Handling (People and Objects) Practical &amp; Theory</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hint="eastAsia" w:cstheme="minorHAnsi"/>
                      <w:kern w:val="0"/>
                      <w:sz w:val="22"/>
                      <w:szCs w:val="22"/>
                      <w:lang w:bidi="ar-SA"/>
                    </w:rPr>
                    <w:t>{#trainings.movingAndHandling.date}☒{/trainings.movingAndHandling.date}{^trainings.movingAndHandling.date}☐{/trainings.movingAndHandling.date}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{^trainings.movingAndHandling.date}☒{/trainings.movingAndHandling.date}{#trainings.movingAndHandling.date}☐{/trainings.movingAndHandling.date}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{trainings.movingAndHandling.date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Infection Prevention and Control</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{#trainings.infectionPreventionAndControl.date}☒{/trainings.infectionPreventionAndControl.date}{^trainings.infectionPreventionAndControl.date}☐{/trainings.infectionPreventionAndControl.date}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{^trainings.infectionPreventionAndControl.date}☒{/trainings.infectionPreventionAndControl.date}{#trainings.infectionPreventionAndControl.date}☐{/trainings.infectionPreventionAndControl.date}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{trainings.infectionPreventionAndControl.date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Information Governance</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{#trainings.informationGovernance.date}☒{/trainings.informationGovernance.date}{^trainings.informationGovernance.date}☐{/trainings.informationGovernance.date}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{^trainings.informationGovernance.date}☒{/trainings.informationGovernance.date}{#trainings.informationGovernance.date}☐{/trainings.informationGovernance.date}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{trainings.informationGovernance.date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Fire Safety</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{#trainings.fireSafety.date}☒{/trainings.fireSafety.date}{^trainings.fireSafety.date}☐{/trainings.fireSafety.date}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{^trainings.fireSafety.date}☒{/trainings.fireSafety.date}{#trainings.fireSafety.date}☐{/trainings.fireSafety.date}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{trainings.fireSafety.date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Health and Safety Training</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hint="eastAsia" w:cstheme="minorHAnsi"/>
                      <w:kern w:val="0"/>
                      <w:sz w:val="22"/>
                      <w:szCs w:val="22"/>
                      <w:lang w:bidi="ar-SA"/>
                    </w:rPr>
                    <w:t>{#trainings.healthAndSafety.date}☒{/trainings.healthAndSafety.date}{^trainings.healthAndSafety.date}☐{/trainings.healthAndSafety.date}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{^trainings.healthAndSafety.date}☒{/trainings.healthAndSafety.date}{#trainings.healthAndSafety.date}☐{/trainings.healthAndSafety.date}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{trainings.healthAndSafety.date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First Aid</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hint="eastAsia" w:cstheme="minorHAnsi"/>
                      <w:kern w:val="0"/>
                      <w:sz w:val="22"/>
                      <w:szCs w:val="22"/>
                      <w:lang w:bidi="ar-SA"/>
                    </w:rPr>
                    <w:t>{#trainings.emergencyFirstAidAtWork.date}☒{/trainings.emergencyFirstAidAtWork.date}{^trainings.emergencyFirstAidAtWork.date}☐{/trainings.emergencyFirstAidAtWork.date}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{^trainings.emergencyFirstAidAtWork.date}☒{/trainings.emergencyFirstAidAtWork.date}{#trainings.emergencyFirstAidAtWork.date}☐{/trainings.emergencyFirstAidAtWork.date}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{trainings.emergencyFirstAidAtWork.date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Equality and Diversity</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{#trainings.equalityAndDiversity.date}☒{/trainings.equalityAndDiversity.date}{^trainings.equalityAndDiversity.date}☐{/trainings.equalityAndDiversity.date}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{^trainings.equalityAndDiversity.date}☒{/trainings.equalityAndDiversity.date}{#trainings.equalityAndDiversity.date}☐{/trainings.equalityAndDiversity.date}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{trainings.equalityAndDiversity.date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MCA/DoLS</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{#trainings.mcaDols.date}☒{/trainings.mcaDols.date}{^trainings.mcaDols.date}☐{/trainings.mcaDols.date}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{^trainings.mcaDols.date}☒{/trainings.mcaDols.date}{#trainings.mcaDols.date}☐{/trainings.mcaDols.date}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{trainings.mcaDols.date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Medication Administration (with competencies checked)</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{#trainings.medicationAdministration.date}☒{/trainings.medicationAdministration.date}{^trainings.medicationAdministration.date}☐{/trainings.medicationAdministration.date}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{^trainings.medicationAdministration.date}☒{/trainings.medicationAdministration.date}{#trainings.medicationAdministration.date}☐{/trainings.medicationAdministration.date}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{trainings.medicationAdministration.date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Food Hygiene</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{#trainings.foodHygiene.date}☒{/trainings.foodHygiene.date}{^trainings.foodHygiene.date}☐{/trainings.foodHygiene.date}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{^trainings.foodHygiene.date}☒{/trainings.foodHygiene.date}{#trainings.foodHygiene.date}☐{/trainings.foodHygiene.date}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{trainings.foodHygiene.date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Food Safety and Nutrition</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{#trainings.foodSafetyAndNutrition.date}☒{/trainings.foodSafetyAndNutrition.date}{^trainings.foodSafetyAndNutrition.date}☐{/trainings.foodSafetyAndNutrition.date}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{^trainings.foodSafetyAndNutrition.date}☒{/trainings.foodSafetyAndNutrition.date}{#trainings.foodSafetyAndNutrition.date}☐{/trainings.foodSafetyAndNutrition.date}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{trainings.foodSafetyAndNutrition.date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COSHH</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{#trainings.coshh.date}☒{/trainings.coshh.date}{^trainings.coshh.date}☐{/trainings.coshh.date}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{^trainings.coshh.date}☒{/trainings.coshh.date}{#trainings.coshh.date}☐{/trainings.coshh.date}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{trainings.coshh.date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 xml:space="preserve">Dignity and Respect </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{#trainings.dignityAndRespect.date}☒{/trainings.dignityAndRespect.date}{^trainings.dignityAndRespect.date}☐{/trainings.dignityAndRespect.date}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{^trainings.dignityAndRespect.date}☒{/trainings.dignityAndRespect.date}{#trainings.dignityAndRespect.date}☐{/trainings.dignityAndRespect.date}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{trainings.dignityAndRespect.date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Managing challenging behaviours (for example; breakaway/escalation training)</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{#trainings.managingChallengingBehaviours.date}☒{/trainings.managingChallengingBehaviours.date}{^trainings.managingChallengingBehaviours.date}☐{/trainings.managingChallengingBehaviours.date}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{^trainings.managingChallengingBehaviours.date}☒{/trainings.managingChallengingBehaviours.date}{#trainings.managingChallengingBehaviours.date}☐{/trainings.managingChallengingBehaviours.date}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{trainings.managingChallengingBehaviours.date | formatDate}</w:t>
                  </w:r>
                </w:p>
              </w:tc>
            </w:tr>
            <w:tr>
              <w:trPr>
                <w:trHeight w:val="454" w:hRule="atLeast"/>
              </w:trPr>
              <w:tc>
                <w:tcPr>
                  <w:tcW w:w="10060" w:type="dxa"/>
                  <w:gridSpan w:val="5"/>
                  <w:tcBorders/>
                  <w:vAlign w:val="center"/>
                </w:tcPr>
                <w:p>
                  <w:pPr>
                    <w:pStyle w:val="Normal"/>
                    <w:widowControl/>
                    <w:suppressAutoHyphens w:val="true"/>
                    <w:spacing w:before="16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Other Training with required refreshers undertaken - Training Dates Required:</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Maybo Level 2</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{#trainings.mayboLevel2.date}☒{/trainings.mayboLevel2.date}{^trainings.mayboLevel2.date}☐{/trainings.mayboLevel2.date}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{^trainings.mayboLevel2.date}☒{/trainings.mayboLevel2.date}{#trainings.mayboLevel2.date}☐{/trainings.mayboLevel2.date}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{trainings.mayboLevel2.date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 xml:space="preserve">PMVA </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{#trainings.pmva.date}☒{/trainings.pmva.date}{^trainings.pmva.date}☐{/trainings.pmva.date}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{^trainings.pmva.date}☒{/trainings.pmva.date}{#trainings.pmva.date}☐{/trainings.pmva.date}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{trainings.pmva.date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Dysphasia Training</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{#trainings.dysphagiaCare.date}☒{/trainings.dysphagiaCare.date}{^trainings.dysphagiaCare.date}☐{/trainings.dysphagiaCare.date}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{^trainings.dysphagiaCare.date}☒{/trainings.dysphagiaCare.date}{#trainings.dysphagiaCare.date}☐{/trainings.dysphagiaCare.date}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{trainings.dysphagiaCare.date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Autism Awareness</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{#trainings.autismAwareness.date}☒{/trainings.autismAwareness.date}{^trainings.autismAwareness.date}☐{/trainings.autismAwareness.date}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{^trainings.autismAwareness.date}☒{/trainings.autismAwareness.date}{#trainings.autismAwareness.date}☐{/trainings.autismAwareness.date}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{trainings.autismAwareness.date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Learning Disabilities Awareness</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{#trainings.learningDisabilitiesAwareness.date}☒{/trainings.learningDisabilitiesAwareness.date}{^trainings.learningDisabilitiesAwareness.date}☐{/trainings.learningDisabilitiesAwareness.date}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{^trainings.learningDisabilitiesAwareness.date}☒{/trainings.learningDisabilitiesAwareness.date}{#trainings.learningDisabilitiesAwareness.date}☐{/trainings.learningDisabilitiesAwareness.date}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{trainings.learningDisabilitiesAwareness.date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Mental Health Awareness</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{#trainings.mentalHealthAwareness.date}☒{/trainings.mentalHealthAwareness.date}{^trainings.mentalHealthAwareness.date}☐{/trainings.mentalHealthAwareness.date}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{^trainings.mentalHealthAwareness.date}☒{/trainings.mentalHealthAwareness.date}{#trainings.mentalHealthAwareness.date}☐{/trainings.mentalHealthAwareness.date}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{trainings.mentalHealthAwareness.date | formatDate}</w:t>
                  </w:r>
                </w:p>
              </w:tc>
            </w:tr>
            <w:tr>
              <w:trPr>
                <w:trHeight w:val="454" w:hRule="atLeast"/>
              </w:trPr>
              <w:tc>
                <w:tcPr>
                  <w:tcW w:w="8075" w:type="dxa"/>
                  <w:gridSpan w:val="4"/>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Other relevant Training to the role (Please List): {#trainings.basicLifeSupport.date}{trainings.basicLifeSupport.name} – {trainings.basicLifeSupport.date | formatDate}{/trainings.basicLifeSupport.date} {#trainings.complaintsHandling.date}{trainings.complaintsHandling.name} – {trainings.complaintsHandling.date | formatDate}{/trainings.complaintsHandling.date} {#trainings.conflictManagement.date}{trainings.conflictManagement.name} – {trainings.conflictManagement.date | formatDate}{/trainings.conflictManagement.date} {#trainings.coronavirusAwareness.date}{trainings.coronavirusAwareness.name} – {trainings.coronavirusAwareness.date | formatDate}{/trainings.coronavirusAwareness.date} {#trainings.cpiTraining.date}{trainings.cpiTraining.name} – {trainings.cpiTraining.date | formatDate}{/trainings.cpiTraining.date} {#trainings.dementiaAwareness.date}{trainings.dementiaAwareness.name} – {trainings.dementiaAwareness.date | formatDate}{/trainings.dementiaAwareness.date} {#trainings.endOfLifeCare.date}{trainings.endOfLifeCare.name} – {trainings.endOfLifeCare.date | formatDate}{/trainings.endOfLifeCare.date} {#trainings.epilepsyAwareness.date}{trainings.epilepsyAwareness.name} – {trainings.epilepsyAwareness.date | formatDate}{/trainings.epilepsyAwareness.date} {#trainings.fallsPrevention.date}{trainings.fallsPrevention.name} – {trainings.fallsPrevention.date | formatDate}{/trainings.fallsPrevention.date} {#trainings.foodAllergensAwareness.date}{trainings.foodAllergensAwareness.name} – {trainings.foodAllergensAwareness.date | formatDate}{/trainings.foodAllergensAwareness.date} {#trainings.gdprAndDataProtection.date}{trainings.gdprAndDataProtection.name} – {trainings.gdprAndDataProtection.date | formatDate}{/trainings.gdprAndDataProtection.date} {#trainings.immediateLifeSupport.date}{trainings.immediateLifeSupport.name} – {trainings.immediateLifeSupport.date | formatDate}{/trainings.immediateLifeSupport.date} {#trainings.personalCare.date}{trainings.personalCare.name} – {trainings.personalCare.date | formatDate}{/trainings.personalCare.date} {#trainings.privacyAndDignity.date}{trainings.privacyAndDignity.name} – {trainings.privacyAndDignity.date | formatDate}{/trainings.privacyAndDignity.date} {#trainings.promotingPersonCenteredCare.date}{trainings.promotingPersonCenteredCare.name} – {trainings.promotingPersonCenteredCare.date | formatDate}{/trainings.promotingPersonCenteredCare.date} {#trainings.riddor.date}{trainings.riddor.name} – {trainings.riddor.date | formatDate}{/trainings.riddor.date} {#trainings.whistleblowing.date}{trainings.whistleblowing.name} – {trainings.whistleblowing.date | formatDate}{/trainings.whistleblowing.date}</w:t>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r>
          </w:tbl>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bl>
    <w:p>
      <w:pPr>
        <w:pStyle w:val="Normal"/>
        <w:rPr>
          <w:rFonts w:ascii="Calibri" w:hAnsi="Calibri" w:cs="Calibri" w:asciiTheme="minorHAnsi" w:cstheme="minorHAnsi" w:hAnsiTheme="minorHAnsi"/>
          <w:b/>
          <w:sz w:val="22"/>
          <w:szCs w:val="22"/>
        </w:rPr>
      </w:pPr>
      <w:r>
        <w:rPr>
          <w:rFonts w:cs="Calibri" w:cstheme="minorHAnsi" w:ascii="Calibri" w:hAnsi="Calibri"/>
          <w:b/>
          <w:sz w:val="22"/>
          <w:szCs w:val="22"/>
        </w:rPr>
      </w:r>
    </w:p>
    <w:p>
      <w:pPr>
        <w:pStyle w:val="Normal"/>
        <w:rPr>
          <w:rFonts w:ascii="Calibri" w:hAnsi="Calibri" w:cs="Calibri" w:asciiTheme="minorHAnsi" w:cstheme="minorHAnsi" w:hAnsiTheme="minorHAnsi"/>
          <w:b/>
          <w:sz w:val="22"/>
          <w:szCs w:val="22"/>
        </w:rPr>
      </w:pPr>
      <w:r>
        <w:rPr>
          <w:rFonts w:cs="Calibri" w:cstheme="minorHAnsi" w:ascii="Calibri" w:hAnsi="Calibri"/>
          <w:b/>
          <w:sz w:val="22"/>
          <w:szCs w:val="22"/>
        </w:rPr>
      </w:r>
    </w:p>
    <w:tbl>
      <w:tblPr>
        <w:tblStyle w:val="TableGrid"/>
        <w:tblW w:w="10459" w:type="dxa"/>
        <w:jc w:val="start"/>
        <w:tblInd w:w="0" w:type="dxa"/>
        <w:tblLayout w:type="fixed"/>
        <w:tblCellMar>
          <w:top w:w="0" w:type="dxa"/>
          <w:start w:w="108" w:type="dxa"/>
          <w:bottom w:w="0" w:type="dxa"/>
          <w:end w:w="108" w:type="dxa"/>
        </w:tblCellMar>
        <w:tblLook w:noHBand="0" w:lastColumn="0" w:firstColumn="1" w:lastRow="0" w:firstRow="1" w:noVBand="1" w:val="04a0"/>
      </w:tblPr>
      <w:tblGrid>
        <w:gridCol w:w="2127"/>
        <w:gridCol w:w="3102"/>
        <w:gridCol w:w="1573"/>
        <w:gridCol w:w="3657"/>
      </w:tblGrid>
      <w:tr>
        <w:trPr/>
        <w:tc>
          <w:tcPr>
            <w:tcW w:w="2127" w:type="dxa"/>
            <w:tcBorders>
              <w:top w:val="nil"/>
              <w:start w:val="nil"/>
              <w:bottom w:val="nil"/>
              <w:end w:val="nil"/>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 xml:space="preserve">  </w:t>
            </w:r>
            <w:r>
              <w:rPr>
                <w:rFonts w:eastAsia="Times New Roman" w:cs="Calibri" w:ascii="Calibri" w:hAnsi="Calibri" w:asciiTheme="minorHAnsi" w:cstheme="minorHAnsi" w:hAnsiTheme="minorHAnsi"/>
                <w:kern w:val="0"/>
                <w:sz w:val="22"/>
                <w:szCs w:val="22"/>
                <w:lang w:bidi="ar-SA"/>
              </w:rPr>
              <w:t>Form completed by</w:t>
            </w:r>
          </w:p>
        </w:tc>
        <w:tc>
          <w:tcPr>
            <w:tcW w:w="3102" w:type="dxa"/>
            <w:tcBorders>
              <w:top w:val="nil"/>
              <w:start w:val="nil"/>
              <w:bottom w:val="nil"/>
              <w:end w:val="nil"/>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David Thompson</w:t>
            </w:r>
          </w:p>
        </w:tc>
        <w:tc>
          <w:tcPr>
            <w:tcW w:w="1573" w:type="dxa"/>
            <w:tcBorders>
              <w:top w:val="nil"/>
              <w:start w:val="nil"/>
              <w:bottom w:val="nil"/>
              <w:end w:val="nil"/>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Signature</w:t>
            </w:r>
          </w:p>
        </w:tc>
        <w:tc>
          <w:tcPr>
            <w:tcW w:w="3657" w:type="dxa"/>
            <w:tcBorders>
              <w:top w:val="nil"/>
              <w:start w:val="nil"/>
              <w:bottom w:val="nil"/>
              <w:end w:val="nil"/>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i/>
                <w:iCs/>
                <w:kern w:val="0"/>
                <w:sz w:val="22"/>
                <w:szCs w:val="22"/>
                <w:lang w:bidi="ar-SA"/>
              </w:rPr>
              <w:t>David</w:t>
            </w:r>
          </w:p>
        </w:tc>
      </w:tr>
      <w:tr>
        <w:trPr/>
        <w:tc>
          <w:tcPr>
            <w:tcW w:w="2127" w:type="dxa"/>
            <w:tcBorders>
              <w:top w:val="nil"/>
              <w:start w:val="nil"/>
              <w:bottom w:val="nil"/>
              <w:end w:val="nil"/>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 xml:space="preserve">  </w:t>
            </w:r>
            <w:r>
              <w:rPr>
                <w:rFonts w:eastAsia="Times New Roman" w:cs="Calibri" w:ascii="Calibri" w:hAnsi="Calibri" w:asciiTheme="minorHAnsi" w:cstheme="minorHAnsi" w:hAnsiTheme="minorHAnsi"/>
                <w:kern w:val="0"/>
                <w:sz w:val="22"/>
                <w:szCs w:val="22"/>
                <w:lang w:bidi="ar-SA"/>
              </w:rPr>
              <w:t>Position</w:t>
            </w:r>
          </w:p>
        </w:tc>
        <w:tc>
          <w:tcPr>
            <w:tcW w:w="3102" w:type="dxa"/>
            <w:tcBorders>
              <w:top w:val="nil"/>
              <w:start w:val="nil"/>
              <w:bottom w:val="nil"/>
              <w:end w:val="nil"/>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Senior Recruitment Consultant</w:t>
            </w:r>
          </w:p>
        </w:tc>
        <w:tc>
          <w:tcPr>
            <w:tcW w:w="1573" w:type="dxa"/>
            <w:tcBorders>
              <w:top w:val="nil"/>
              <w:start w:val="nil"/>
              <w:bottom w:val="nil"/>
              <w:end w:val="nil"/>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Date</w:t>
            </w:r>
          </w:p>
        </w:tc>
        <w:tc>
          <w:tcPr>
            <w:tcW w:w="3657" w:type="dxa"/>
            <w:tcBorders>
              <w:top w:val="nil"/>
              <w:start w:val="nil"/>
              <w:bottom w:val="nil"/>
              <w:end w:val="nil"/>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{todayDate}</w:t>
            </w:r>
          </w:p>
        </w:tc>
      </w:tr>
    </w:tbl>
    <w:p>
      <w:pPr>
        <w:pStyle w:val="Normal"/>
        <w:rPr>
          <w:rFonts w:ascii="Calibri" w:hAnsi="Calibri" w:cs="Calibri" w:asciiTheme="minorHAnsi" w:cstheme="minorHAnsi" w:hAnsiTheme="minorHAnsi"/>
          <w:b/>
          <w:sz w:val="22"/>
          <w:szCs w:val="22"/>
        </w:rPr>
      </w:pPr>
      <w:r>
        <w:rPr>
          <w:rFonts w:cs="Calibri" w:cstheme="minorHAnsi" w:ascii="Calibri" w:hAnsi="Calibri"/>
          <w:b/>
          <w:sz w:val="22"/>
          <w:szCs w:val="22"/>
        </w:rPr>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720" w:right="720" w:gutter="0" w:header="751" w:top="808" w:footer="720" w:bottom="77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Tahoma">
    <w:charset w:val="01" w:characterSet="utf-8"/>
    <w:family w:val="swiss"/>
    <w:pitch w:val="variable"/>
  </w:font>
  <w:font w:name="Liberation Sans">
    <w:altName w:val="Arial"/>
    <w:charset w:val="01" w:characterSet="utf-8"/>
    <w:family w:val="swiss"/>
    <w:pitch w:val="variable"/>
  </w:font>
  <w:font w:name="Calibri">
    <w:charset w:val="01" w:characterSet="utf-8"/>
    <w:family w:val="swiss"/>
    <w:pitch w:val="variable"/>
  </w:font>
  <w:font w:name="Century Gothic">
    <w:charset w:val="01" w:characterSet="utf-8"/>
    <w:family w:val="swiss"/>
    <w:pitch w:val="variable"/>
  </w:font>
  <w:font w:name="Segoe UI Symbol">
    <w:charset w:val="01" w:characterSet="utf-8"/>
    <w:family w:val="swiss"/>
    <w:pitch w:val="variable"/>
  </w:font>
  <w:font w:name="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color w:themeColor="background1" w:themeShade="f2" w:val="F2F2F2"/>
        <w:sz w:val="12"/>
        <w:szCs w:val="12"/>
      </w:rPr>
    </w:pPr>
    <w:r>
      <w:rPr>
        <w:color w:themeColor="background1" w:themeShade="f2" w:val="F2F2F2"/>
        <w:sz w:val="12"/>
        <w:szCs w:val="12"/>
      </w:rPr>
      <w:t>TdT14ak9TPl825fnCaD</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color w:themeColor="background1" w:themeShade="f2" w:val="F2F2F2"/>
        <w:sz w:val="12"/>
        <w:szCs w:val="12"/>
      </w:rPr>
    </w:pPr>
    <w:r>
      <w:rPr>
        <w:color w:themeColor="background1" w:themeShade="f2" w:val="F2F2F2"/>
        <w:sz w:val="12"/>
        <w:szCs w:val="12"/>
      </w:rPr>
      <w:t>TdT14ak9TPl825fnCaD</w:t>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t>Agency Staff Profile</w:t>
    </w:r>
  </w:p>
  <w:p>
    <w:pPr>
      <w:pStyle w:val="Normal"/>
      <w:jc w:val="center"/>
      <w:rPr>
        <w:rFonts w:ascii="Arial" w:hAnsi="Arial" w:cs="Arial"/>
      </w:rPr>
    </w:pPr>
    <w:r>
      <w:rPr>
        <w:rFonts w:cs="Arial" w:ascii="Arial" w:hAnsi="Arial"/>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t>Agency Staff Profile</w:t>
    </w:r>
  </w:p>
  <w:p>
    <w:pPr>
      <w:pStyle w:val="Normal"/>
      <w:jc w:val="center"/>
      <w:rPr>
        <w:rFonts w:ascii="Arial" w:hAnsi="Arial" w:cs="Arial"/>
      </w:rPr>
    </w:pPr>
    <w:r>
      <w:rPr>
        <w:rFonts w:cs="Arial" w:ascii="Arial" w:hAnsi="Arial"/>
      </w:rPr>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GB" w:eastAsia="en-GB" w:bidi="ar-SA"/>
      </w:rPr>
    </w:rPrDefault>
    <w:pPrDefault>
      <w:pPr>
        <w:suppressAutoHyphens w:val="true"/>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semiHidden="1" w:unhideWhenUsed="1" w:qFormat="1"/>
    <w:lsdException w:name="heading 3" w:locked="1" w:uiPriority="0" w:semiHidden="1" w:unhideWhenUsed="1" w:qFormat="1"/>
    <w:lsdException w:name="heading 4" w:locked="1" w:uiPriority="0" w:semiHidden="1" w:unhideWhenUsed="1" w:qFormat="1"/>
    <w:lsdException w:name="heading 5" w:locked="1" w:uiPriority="0" w:semiHidden="1" w:unhideWhenUsed="1" w:qFormat="1"/>
    <w:lsdException w:name="heading 6" w:locked="1" w:uiPriority="0" w:semiHidden="1" w:unhideWhenUsed="1" w:qFormat="1"/>
    <w:lsdException w:name="heading 7" w:locked="1" w:uiPriority="0" w:semiHidden="1" w:unhideWhenUsed="1" w:qFormat="1"/>
    <w:lsdException w:name="heading 8" w:locked="1" w:uiPriority="0" w:semiHidden="1" w:unhideWhenUsed="1" w:qFormat="1"/>
    <w:lsdException w:name="heading 9" w:locked="1"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d1ece"/>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semiHidden/>
    <w:qFormat/>
    <w:locked/>
    <w:rsid w:val="00071687"/>
    <w:rPr>
      <w:rFonts w:cs="Times New Roman"/>
      <w:sz w:val="24"/>
      <w:szCs w:val="24"/>
    </w:rPr>
  </w:style>
  <w:style w:type="character" w:styleId="FooterChar" w:customStyle="1">
    <w:name w:val="Footer Char"/>
    <w:basedOn w:val="DefaultParagraphFont"/>
    <w:link w:val="Footer"/>
    <w:uiPriority w:val="99"/>
    <w:qFormat/>
    <w:locked/>
    <w:rsid w:val="00071687"/>
    <w:rPr>
      <w:rFonts w:cs="Times New Roman"/>
      <w:sz w:val="24"/>
      <w:szCs w:val="24"/>
    </w:rPr>
  </w:style>
  <w:style w:type="character" w:styleId="BalloonTextChar" w:customStyle="1">
    <w:name w:val="Balloon Text Char"/>
    <w:basedOn w:val="DefaultParagraphFont"/>
    <w:link w:val="BalloonText"/>
    <w:uiPriority w:val="99"/>
    <w:qFormat/>
    <w:locked/>
    <w:rsid w:val="007b14cb"/>
    <w:rPr>
      <w:rFonts w:ascii="Tahoma" w:hAnsi="Tahoma" w:cs="Tahoma"/>
      <w:sz w:val="16"/>
      <w:szCs w:val="16"/>
      <w:lang w:val="en-US" w:eastAsia="en-US"/>
    </w:rPr>
  </w:style>
  <w:style w:type="character" w:styleId="Hyperlink">
    <w:name w:val="Hyperlink"/>
    <w:basedOn w:val="DefaultParagraphFont"/>
    <w:uiPriority w:val="99"/>
    <w:unhideWhenUsed/>
    <w:rsid w:val="00750e4f"/>
    <w:rPr>
      <w:color w:themeColor="hyperlink" w:val="0000FF"/>
      <w:u w:val="single"/>
    </w:rPr>
  </w:style>
  <w:style w:type="character" w:styleId="UnresolvedMention">
    <w:name w:val="Unresolved Mention"/>
    <w:basedOn w:val="DefaultParagraphFont"/>
    <w:uiPriority w:val="99"/>
    <w:semiHidden/>
    <w:unhideWhenUsed/>
    <w:qFormat/>
    <w:rsid w:val="00750e4f"/>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rsid w:val="00c95b4f"/>
    <w:pPr>
      <w:tabs>
        <w:tab w:val="clear" w:pos="720"/>
        <w:tab w:val="center" w:pos="4320" w:leader="none"/>
        <w:tab w:val="right" w:pos="8640" w:leader="none"/>
      </w:tabs>
    </w:pPr>
    <w:rPr/>
  </w:style>
  <w:style w:type="paragraph" w:styleId="Footer">
    <w:name w:val="footer"/>
    <w:basedOn w:val="Normal"/>
    <w:link w:val="FooterChar"/>
    <w:uiPriority w:val="99"/>
    <w:rsid w:val="00c95b4f"/>
    <w:pPr>
      <w:tabs>
        <w:tab w:val="clear" w:pos="720"/>
        <w:tab w:val="center" w:pos="4320" w:leader="none"/>
        <w:tab w:val="right" w:pos="8640" w:leader="none"/>
      </w:tabs>
    </w:pPr>
    <w:rPr/>
  </w:style>
  <w:style w:type="paragraph" w:styleId="BalloonText">
    <w:name w:val="Balloon Text"/>
    <w:basedOn w:val="Normal"/>
    <w:link w:val="BalloonTextChar"/>
    <w:uiPriority w:val="99"/>
    <w:qFormat/>
    <w:rsid w:val="007b14cb"/>
    <w:pPr/>
    <w:rPr>
      <w:rFonts w:ascii="Tahoma" w:hAnsi="Tahoma" w:cs="Tahoma"/>
      <w:sz w:val="16"/>
      <w:szCs w:val="16"/>
    </w:rPr>
  </w:style>
  <w:style w:type="paragraph" w:styleId="xmsonormal" w:customStyle="1">
    <w:name w:val="x_msonormal"/>
    <w:basedOn w:val="Normal"/>
    <w:qFormat/>
    <w:rsid w:val="00750e4f"/>
    <w:pPr/>
    <w:rPr>
      <w:rFonts w:ascii="Calibri" w:hAnsi="Calibri" w:eastAsia="Calibri" w:cs="Calibri" w:eastAsiaTheme="minorHAnsi"/>
      <w:sz w:val="22"/>
      <w:szCs w:val="22"/>
      <w:lang w:val="en-GB" w:eastAsia="en-GB"/>
    </w:rPr>
  </w:style>
  <w:style w:type="paragraph" w:styleId="xmsolistparagraph" w:customStyle="1">
    <w:name w:val="x_msolistparagraph"/>
    <w:basedOn w:val="Normal"/>
    <w:qFormat/>
    <w:rsid w:val="00750e4f"/>
    <w:pPr>
      <w:ind w:start="720"/>
    </w:pPr>
    <w:rPr>
      <w:rFonts w:ascii="Calibri" w:hAnsi="Calibri" w:eastAsia="Calibri" w:cs="Calibri" w:eastAsiaTheme="minorHAnsi"/>
      <w:sz w:val="22"/>
      <w:szCs w:val="22"/>
      <w:lang w:val="en-GB" w:eastAsia="en-GB"/>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3a480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www.cqc.org.uk/sites/default/files/fid2932547-employment-requirements-regulation-19.pdf"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44</TotalTime>
  <Application>LibreOffice/26.2.4.2$MacOSX_AARCH64 LibreOffice_project/0229ac93fcf0d7cbc6376066c6f35021cef002dc</Application>
  <AppVersion>15.0000</AppVersion>
  <Pages>16</Pages>
  <Words>894</Words>
  <Characters>13833</Characters>
  <CharactersWithSpaces>14580</CharactersWithSpaces>
  <Paragraphs>184</Paragraphs>
  <Company>depoel</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2025-05-15T11:22:00Z</dcterms:created>
  <dc:creator>jbearpark</dc:creator>
  <dc:description/>
  <dc:language>en-IN</dc:language>
  <cp:lastModifiedBy/>
  <cp:lastPrinted>2010-09-15T13:39:00Z</cp:lastPrinted>
  <dcterms:modified xsi:type="dcterms:W3CDTF">2026-10-05T18:59:30Z</dcterms:modified>
  <cp:revision>18</cp:revision>
  <dc:subject/>
  <dc:title>agency staff confirmation form</dc:title>
</cp:coreProperties>
</file>

<file path=docProps/custom.xml><?xml version="1.0" encoding="utf-8"?>
<Properties xmlns="http://schemas.openxmlformats.org/officeDocument/2006/custom-properties" xmlns:vt="http://schemas.openxmlformats.org/officeDocument/2006/docPropsVTypes"/>
</file>