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D762" w14:textId="77777777" w:rsidR="00F618ED" w:rsidRDefault="00F618ED" w:rsidP="00F618ED">
      <w:r>
        <w:t xml:space="preserve">Honda City VII 1.5 (126 Hp) </w:t>
      </w:r>
      <w:proofErr w:type="gramStart"/>
      <w:r>
        <w:t>e:HEV</w:t>
      </w:r>
      <w:proofErr w:type="gramEnd"/>
      <w:r>
        <w:t xml:space="preserve"> e-CVT 2020, 2021, 2022, 2023, 2024 Specs</w:t>
      </w:r>
    </w:p>
    <w:p w14:paraId="6E1CA004" w14:textId="77777777" w:rsidR="00F618ED" w:rsidRDefault="00F618ED" w:rsidP="00F618ED">
      <w:r>
        <w:t>General information</w:t>
      </w:r>
    </w:p>
    <w:p w14:paraId="5B33BC5A" w14:textId="77777777" w:rsidR="00F618ED" w:rsidRDefault="00F618ED" w:rsidP="00F618ED">
      <w:r>
        <w:t>Brand</w:t>
      </w:r>
      <w:r>
        <w:tab/>
        <w:t>Honda</w:t>
      </w:r>
    </w:p>
    <w:p w14:paraId="6ACDAF1F" w14:textId="77777777" w:rsidR="00F618ED" w:rsidRDefault="00F618ED" w:rsidP="00F618ED">
      <w:r>
        <w:t>Model</w:t>
      </w:r>
      <w:r>
        <w:tab/>
        <w:t>City</w:t>
      </w:r>
    </w:p>
    <w:p w14:paraId="6FC41DB6" w14:textId="77777777" w:rsidR="00F618ED" w:rsidRDefault="00F618ED" w:rsidP="00F618ED">
      <w:r>
        <w:t>Generation</w:t>
      </w:r>
      <w:r>
        <w:tab/>
        <w:t>City VII</w:t>
      </w:r>
    </w:p>
    <w:p w14:paraId="51B4CD39" w14:textId="77777777" w:rsidR="00F618ED" w:rsidRDefault="00F618ED" w:rsidP="00F618ED">
      <w:r>
        <w:t>Modification (Engine)</w:t>
      </w:r>
      <w:r>
        <w:tab/>
        <w:t xml:space="preserve">1.5 (126 Hp) </w:t>
      </w:r>
      <w:proofErr w:type="gramStart"/>
      <w:r>
        <w:t>e:HEV</w:t>
      </w:r>
      <w:proofErr w:type="gramEnd"/>
      <w:r>
        <w:t xml:space="preserve"> e-CVT</w:t>
      </w:r>
    </w:p>
    <w:p w14:paraId="2031D229" w14:textId="77777777" w:rsidR="00F618ED" w:rsidRDefault="00F618ED" w:rsidP="00F618ED">
      <w:r>
        <w:t>Start of production</w:t>
      </w:r>
      <w:r>
        <w:tab/>
        <w:t>2020 year</w:t>
      </w:r>
    </w:p>
    <w:p w14:paraId="32582931" w14:textId="77777777" w:rsidR="00F618ED" w:rsidRDefault="00F618ED" w:rsidP="00F618ED">
      <w:r>
        <w:t>Powertrain Architecture</w:t>
      </w:r>
      <w:r>
        <w:tab/>
        <w:t>FHEV (Full Hybrid Electric Vehicle)</w:t>
      </w:r>
    </w:p>
    <w:p w14:paraId="7B30FC69" w14:textId="77777777" w:rsidR="00F618ED" w:rsidRDefault="00F618ED" w:rsidP="00F618ED">
      <w:r>
        <w:t>Body type</w:t>
      </w:r>
      <w:r>
        <w:tab/>
        <w:t>Sedan</w:t>
      </w:r>
    </w:p>
    <w:p w14:paraId="21505084" w14:textId="77777777" w:rsidR="00F618ED" w:rsidRDefault="00F618ED" w:rsidP="00F618ED">
      <w:r>
        <w:t>Seats</w:t>
      </w:r>
      <w:r>
        <w:tab/>
        <w:t>5</w:t>
      </w:r>
    </w:p>
    <w:p w14:paraId="212DA1E9" w14:textId="77777777" w:rsidR="00F618ED" w:rsidRDefault="00F618ED" w:rsidP="00F618ED">
      <w:r>
        <w:t>Doors</w:t>
      </w:r>
      <w:r>
        <w:tab/>
        <w:t>4</w:t>
      </w:r>
    </w:p>
    <w:p w14:paraId="6EA925D5" w14:textId="77777777" w:rsidR="00F618ED" w:rsidRDefault="00F618ED" w:rsidP="00F618ED">
      <w:r>
        <w:t>Performance specs</w:t>
      </w:r>
    </w:p>
    <w:p w14:paraId="6A1D5370" w14:textId="77777777" w:rsidR="00F618ED" w:rsidRDefault="00F618ED" w:rsidP="00F618ED">
      <w:r>
        <w:t>Fuel consumption (economy) - combined</w:t>
      </w:r>
      <w:r>
        <w:tab/>
        <w:t xml:space="preserve">3.8 l/100 </w:t>
      </w:r>
      <w:proofErr w:type="gramStart"/>
      <w:r>
        <w:t>km</w:t>
      </w:r>
      <w:proofErr w:type="gramEnd"/>
    </w:p>
    <w:p w14:paraId="0216E1A8" w14:textId="77777777" w:rsidR="00F618ED" w:rsidRDefault="00F618ED" w:rsidP="00F618ED">
      <w:r>
        <w:t>61.9 US mpg</w:t>
      </w:r>
    </w:p>
    <w:p w14:paraId="42DBA812" w14:textId="77777777" w:rsidR="00F618ED" w:rsidRDefault="00F618ED" w:rsidP="00F618ED">
      <w:r>
        <w:t>74.34 UK mpg</w:t>
      </w:r>
    </w:p>
    <w:p w14:paraId="7FCBA3AA" w14:textId="77777777" w:rsidR="00F618ED" w:rsidRDefault="00F618ED" w:rsidP="00F618ED">
      <w:r>
        <w:t>26.32 km/l</w:t>
      </w:r>
    </w:p>
    <w:p w14:paraId="42529B88" w14:textId="77777777" w:rsidR="00F618ED" w:rsidRDefault="00F618ED" w:rsidP="00F618ED">
      <w:r>
        <w:t>CO2 emissions</w:t>
      </w:r>
      <w:r>
        <w:tab/>
        <w:t>90 g/km</w:t>
      </w:r>
    </w:p>
    <w:p w14:paraId="76258419" w14:textId="77777777" w:rsidR="00F618ED" w:rsidRDefault="00F618ED" w:rsidP="00F618ED">
      <w:r>
        <w:t>Fuel Type</w:t>
      </w:r>
      <w:r>
        <w:tab/>
        <w:t>Petrol (Gasoline)</w:t>
      </w:r>
    </w:p>
    <w:p w14:paraId="1849AF2B" w14:textId="77777777" w:rsidR="00F618ED" w:rsidRDefault="00F618ED" w:rsidP="00F618ED">
      <w:r>
        <w:t>Weight-to-power ratio</w:t>
      </w:r>
      <w:r>
        <w:tab/>
        <w:t>10.2 kg/Hp, 98.4 Hp/</w:t>
      </w:r>
      <w:proofErr w:type="spellStart"/>
      <w:r>
        <w:t>tonne</w:t>
      </w:r>
      <w:proofErr w:type="spellEnd"/>
    </w:p>
    <w:p w14:paraId="5DD1B04E" w14:textId="77777777" w:rsidR="00F618ED" w:rsidRDefault="00F618ED" w:rsidP="00F618ED">
      <w:r>
        <w:t>Weight-to-torque ratio</w:t>
      </w:r>
      <w:r>
        <w:tab/>
        <w:t>10.1 kg/Nm, 99.2 Nm/</w:t>
      </w:r>
      <w:proofErr w:type="spellStart"/>
      <w:r>
        <w:t>tonne</w:t>
      </w:r>
      <w:proofErr w:type="spellEnd"/>
    </w:p>
    <w:p w14:paraId="50657634" w14:textId="77777777" w:rsidR="00F618ED" w:rsidRDefault="00F618ED" w:rsidP="00F618ED">
      <w:r>
        <w:t>Electric cars and hybrids specs</w:t>
      </w:r>
    </w:p>
    <w:p w14:paraId="5F7488DF" w14:textId="77777777" w:rsidR="00F618ED" w:rsidRDefault="00F618ED" w:rsidP="00F618ED">
      <w:r>
        <w:t>Battery voltage</w:t>
      </w:r>
      <w:r>
        <w:tab/>
        <w:t>172.8 V</w:t>
      </w:r>
    </w:p>
    <w:p w14:paraId="14B3C701" w14:textId="77777777" w:rsidR="00F618ED" w:rsidRDefault="00F618ED" w:rsidP="00F618ED">
      <w:r>
        <w:t>Battery technology</w:t>
      </w:r>
      <w:r>
        <w:tab/>
        <w:t>Lithium-ion (Li-Ion)</w:t>
      </w:r>
    </w:p>
    <w:p w14:paraId="4FE62BBB" w14:textId="77777777" w:rsidR="00F618ED" w:rsidRDefault="00F618ED" w:rsidP="00F618ED">
      <w:r>
        <w:t>Battery location</w:t>
      </w:r>
      <w:r>
        <w:tab/>
        <w:t>Under the rear seats</w:t>
      </w:r>
    </w:p>
    <w:p w14:paraId="4C2891E1" w14:textId="77777777" w:rsidR="00F618ED" w:rsidRDefault="00F618ED" w:rsidP="00F618ED">
      <w:r>
        <w:t>Electric motor 1</w:t>
      </w:r>
    </w:p>
    <w:p w14:paraId="4B7142A0" w14:textId="77777777" w:rsidR="00F618ED" w:rsidRDefault="00F618ED" w:rsidP="00F618ED">
      <w:r>
        <w:t>Electric motor power</w:t>
      </w:r>
      <w:r>
        <w:tab/>
        <w:t>109 Hp @ 3500 rpm.</w:t>
      </w:r>
    </w:p>
    <w:p w14:paraId="5315BE74" w14:textId="77777777" w:rsidR="00F618ED" w:rsidRDefault="00F618ED" w:rsidP="00F618ED">
      <w:r>
        <w:t>Electric motor Torque</w:t>
      </w:r>
      <w:r>
        <w:tab/>
        <w:t>253 Nm @ 0-3000 rpm.</w:t>
      </w:r>
    </w:p>
    <w:p w14:paraId="0438492D" w14:textId="77777777" w:rsidR="00F618ED" w:rsidRDefault="00F618ED" w:rsidP="00F618ED">
      <w:r>
        <w:t>186.6 lb.-ft. @ 0-3000 rpm.</w:t>
      </w:r>
    </w:p>
    <w:p w14:paraId="7E5BFF70" w14:textId="77777777" w:rsidR="00F618ED" w:rsidRDefault="00F618ED" w:rsidP="00F618ED">
      <w:r>
        <w:t>Electric motor location</w:t>
      </w:r>
      <w:r>
        <w:tab/>
        <w:t xml:space="preserve">Integrated into the </w:t>
      </w:r>
      <w:proofErr w:type="gramStart"/>
      <w:r>
        <w:t>transmission</w:t>
      </w:r>
      <w:proofErr w:type="gramEnd"/>
    </w:p>
    <w:p w14:paraId="2A635F74" w14:textId="77777777" w:rsidR="00F618ED" w:rsidRDefault="00F618ED" w:rsidP="00F618ED">
      <w:r>
        <w:lastRenderedPageBreak/>
        <w:t>Electric motor type</w:t>
      </w:r>
      <w:r>
        <w:tab/>
        <w:t>Synchronous</w:t>
      </w:r>
    </w:p>
    <w:p w14:paraId="4151B10B" w14:textId="77777777" w:rsidR="00F618ED" w:rsidRDefault="00F618ED" w:rsidP="00F618ED">
      <w:r>
        <w:t>System power</w:t>
      </w:r>
      <w:r>
        <w:tab/>
        <w:t>126 Hp</w:t>
      </w:r>
    </w:p>
    <w:p w14:paraId="7601CCE8" w14:textId="77777777" w:rsidR="00F618ED" w:rsidRDefault="00F618ED" w:rsidP="00F618ED">
      <w:r>
        <w:t>Internal combustion engine specs</w:t>
      </w:r>
    </w:p>
    <w:p w14:paraId="3E1EDF49" w14:textId="77777777" w:rsidR="00F618ED" w:rsidRDefault="00F618ED" w:rsidP="00F618ED">
      <w:r>
        <w:t>Power</w:t>
      </w:r>
      <w:r>
        <w:tab/>
        <w:t>98 Hp @ 5600-6400 rpm.</w:t>
      </w:r>
    </w:p>
    <w:p w14:paraId="4168C8DD" w14:textId="77777777" w:rsidR="00F618ED" w:rsidRDefault="00F618ED" w:rsidP="00F618ED">
      <w:r>
        <w:t xml:space="preserve">Power per </w:t>
      </w:r>
      <w:proofErr w:type="spellStart"/>
      <w:r>
        <w:t>litre</w:t>
      </w:r>
      <w:proofErr w:type="spellEnd"/>
      <w:r>
        <w:tab/>
        <w:t>65.4 Hp/l</w:t>
      </w:r>
    </w:p>
    <w:p w14:paraId="6BEE9BDA" w14:textId="77777777" w:rsidR="00F618ED" w:rsidRDefault="00F618ED" w:rsidP="00F618ED">
      <w:r>
        <w:t>Torque</w:t>
      </w:r>
      <w:r>
        <w:tab/>
        <w:t>127 Nm @ 4500-5000 rpm.</w:t>
      </w:r>
    </w:p>
    <w:p w14:paraId="3BDDE4AB" w14:textId="77777777" w:rsidR="00F618ED" w:rsidRDefault="00F618ED" w:rsidP="00F618ED">
      <w:r>
        <w:t>93.67 lb.-ft. @ 4500-5000 rpm.</w:t>
      </w:r>
    </w:p>
    <w:p w14:paraId="4A9A524E" w14:textId="77777777" w:rsidR="00F618ED" w:rsidRDefault="00F618ED" w:rsidP="00F618ED">
      <w:r>
        <w:t>Engine layout</w:t>
      </w:r>
      <w:r>
        <w:tab/>
        <w:t>Front, Transverse</w:t>
      </w:r>
    </w:p>
    <w:p w14:paraId="1D54608A" w14:textId="77777777" w:rsidR="00F618ED" w:rsidRDefault="00F618ED" w:rsidP="00F618ED">
      <w:r>
        <w:t>Engine Model/Code</w:t>
      </w:r>
      <w:r>
        <w:tab/>
        <w:t>LEB8</w:t>
      </w:r>
    </w:p>
    <w:p w14:paraId="49085EAE" w14:textId="77777777" w:rsidR="00F618ED" w:rsidRDefault="00F618ED" w:rsidP="00F618ED">
      <w:r>
        <w:t>Engine displacement</w:t>
      </w:r>
      <w:r>
        <w:tab/>
        <w:t>1498 cm3</w:t>
      </w:r>
    </w:p>
    <w:p w14:paraId="61251D2A" w14:textId="77777777" w:rsidR="00F618ED" w:rsidRDefault="00F618ED" w:rsidP="00F618ED">
      <w:r>
        <w:t>91.41 cu. in.</w:t>
      </w:r>
    </w:p>
    <w:p w14:paraId="67DCB9EF" w14:textId="77777777" w:rsidR="00F618ED" w:rsidRDefault="00F618ED" w:rsidP="00F618ED">
      <w:r>
        <w:t>Number of cylinders</w:t>
      </w:r>
      <w:r>
        <w:tab/>
        <w:t>4</w:t>
      </w:r>
    </w:p>
    <w:p w14:paraId="19D5F253" w14:textId="77777777" w:rsidR="00F618ED" w:rsidRDefault="00F618ED" w:rsidP="00F618ED">
      <w:r>
        <w:t>Engine configuration</w:t>
      </w:r>
      <w:r>
        <w:tab/>
        <w:t>Inline</w:t>
      </w:r>
    </w:p>
    <w:p w14:paraId="3FBE0E3A" w14:textId="77777777" w:rsidR="00F618ED" w:rsidRDefault="00F618ED" w:rsidP="00F618ED">
      <w:r>
        <w:t>Number of valves per cylinder</w:t>
      </w:r>
      <w:r>
        <w:tab/>
        <w:t>4</w:t>
      </w:r>
    </w:p>
    <w:p w14:paraId="7934AA1F" w14:textId="77777777" w:rsidR="00F618ED" w:rsidRDefault="00F618ED" w:rsidP="00F618ED">
      <w:r>
        <w:t>Valvetrain</w:t>
      </w:r>
      <w:r>
        <w:tab/>
        <w:t xml:space="preserve">DOHC with VTC, </w:t>
      </w:r>
      <w:proofErr w:type="spellStart"/>
      <w:r>
        <w:t>i</w:t>
      </w:r>
      <w:proofErr w:type="spellEnd"/>
      <w:r>
        <w:t>-VTEC</w:t>
      </w:r>
    </w:p>
    <w:p w14:paraId="746F6C68" w14:textId="77777777" w:rsidR="00F618ED" w:rsidRDefault="00F618ED" w:rsidP="00F618ED">
      <w:r>
        <w:t>Engine systems</w:t>
      </w:r>
      <w:r>
        <w:tab/>
        <w:t>Start &amp; Stop System</w:t>
      </w:r>
    </w:p>
    <w:p w14:paraId="719EC970" w14:textId="77777777" w:rsidR="00F618ED" w:rsidRDefault="00F618ED" w:rsidP="00F618ED"/>
    <w:p w14:paraId="73A2D109" w14:textId="77777777" w:rsidR="00F618ED" w:rsidRDefault="00F618ED" w:rsidP="00F618ED">
      <w:r>
        <w:t>Space, Volume and weights</w:t>
      </w:r>
    </w:p>
    <w:p w14:paraId="483A3025" w14:textId="77777777" w:rsidR="00F618ED" w:rsidRDefault="00F618ED" w:rsidP="00F618ED">
      <w:proofErr w:type="spellStart"/>
      <w:r>
        <w:t>Kerb</w:t>
      </w:r>
      <w:proofErr w:type="spellEnd"/>
      <w:r>
        <w:t xml:space="preserve"> Weight</w:t>
      </w:r>
      <w:r>
        <w:tab/>
        <w:t>1280 kg</w:t>
      </w:r>
    </w:p>
    <w:p w14:paraId="7B55C83D" w14:textId="77777777" w:rsidR="00F618ED" w:rsidRDefault="00F618ED" w:rsidP="00F618ED">
      <w:r>
        <w:t>2821.92 lbs.</w:t>
      </w:r>
    </w:p>
    <w:p w14:paraId="24EFD355" w14:textId="77777777" w:rsidR="00F618ED" w:rsidRDefault="00F618ED" w:rsidP="00F618ED">
      <w:r>
        <w:t>Max. weight</w:t>
      </w:r>
      <w:r>
        <w:tab/>
        <w:t>1655 kg</w:t>
      </w:r>
    </w:p>
    <w:p w14:paraId="1F8B316F" w14:textId="77777777" w:rsidR="00F618ED" w:rsidRDefault="00F618ED" w:rsidP="00F618ED">
      <w:r>
        <w:t>3648.65 lbs.</w:t>
      </w:r>
    </w:p>
    <w:p w14:paraId="39F422BA" w14:textId="77777777" w:rsidR="00F618ED" w:rsidRDefault="00F618ED" w:rsidP="00F618ED">
      <w:r>
        <w:t>Max load</w:t>
      </w:r>
      <w:r>
        <w:tab/>
        <w:t>375 kg</w:t>
      </w:r>
    </w:p>
    <w:p w14:paraId="65E50446" w14:textId="77777777" w:rsidR="00F618ED" w:rsidRDefault="00F618ED" w:rsidP="00F618ED">
      <w:r>
        <w:t>826.73 lbs.</w:t>
      </w:r>
    </w:p>
    <w:p w14:paraId="1DE1CEF1" w14:textId="77777777" w:rsidR="00F618ED" w:rsidRDefault="00F618ED" w:rsidP="00F618ED">
      <w:r>
        <w:t>Fuel tank capacity</w:t>
      </w:r>
      <w:r>
        <w:tab/>
        <w:t>40 l</w:t>
      </w:r>
    </w:p>
    <w:p w14:paraId="7ACCC166" w14:textId="77777777" w:rsidR="00F618ED" w:rsidRDefault="00F618ED" w:rsidP="00F618ED">
      <w:r>
        <w:t>10.57 US gal | 8.8 UK gal</w:t>
      </w:r>
    </w:p>
    <w:p w14:paraId="1C245BB2" w14:textId="77777777" w:rsidR="00F618ED" w:rsidRDefault="00F618ED" w:rsidP="00F618ED">
      <w:r>
        <w:t>Dimensions</w:t>
      </w:r>
    </w:p>
    <w:p w14:paraId="39DE7609" w14:textId="77777777" w:rsidR="00F618ED" w:rsidRDefault="00F618ED" w:rsidP="00F618ED">
      <w:r>
        <w:t>Length</w:t>
      </w:r>
      <w:r>
        <w:tab/>
        <w:t>4549 mm</w:t>
      </w:r>
    </w:p>
    <w:p w14:paraId="2662FDDB" w14:textId="77777777" w:rsidR="00F618ED" w:rsidRDefault="00F618ED" w:rsidP="00F618ED">
      <w:r>
        <w:t>179.09 in.</w:t>
      </w:r>
    </w:p>
    <w:p w14:paraId="3EB17215" w14:textId="77777777" w:rsidR="00F618ED" w:rsidRDefault="00F618ED" w:rsidP="00F618ED">
      <w:r>
        <w:lastRenderedPageBreak/>
        <w:t>Width</w:t>
      </w:r>
      <w:r>
        <w:tab/>
        <w:t>1748 mm</w:t>
      </w:r>
    </w:p>
    <w:p w14:paraId="387259F5" w14:textId="77777777" w:rsidR="00F618ED" w:rsidRDefault="00F618ED" w:rsidP="00F618ED">
      <w:r>
        <w:t>68.82 in.</w:t>
      </w:r>
    </w:p>
    <w:p w14:paraId="15F1ED0A" w14:textId="77777777" w:rsidR="00F618ED" w:rsidRDefault="00F618ED" w:rsidP="00F618ED">
      <w:r>
        <w:t>Height</w:t>
      </w:r>
      <w:r>
        <w:tab/>
        <w:t>1489 mm</w:t>
      </w:r>
    </w:p>
    <w:p w14:paraId="7D1F54B9" w14:textId="77777777" w:rsidR="00F618ED" w:rsidRDefault="00F618ED" w:rsidP="00F618ED">
      <w:r>
        <w:t>58.62 in.</w:t>
      </w:r>
    </w:p>
    <w:p w14:paraId="360230F9" w14:textId="77777777" w:rsidR="00F618ED" w:rsidRDefault="00F618ED" w:rsidP="00F618ED">
      <w:r>
        <w:t>Wheelbase</w:t>
      </w:r>
      <w:r>
        <w:tab/>
        <w:t>2600 mm</w:t>
      </w:r>
    </w:p>
    <w:p w14:paraId="0D1D8C5D" w14:textId="77777777" w:rsidR="00F618ED" w:rsidRDefault="00F618ED" w:rsidP="00F618ED">
      <w:r>
        <w:t>102.36 in.</w:t>
      </w:r>
    </w:p>
    <w:p w14:paraId="419E7F56" w14:textId="77777777" w:rsidR="00F618ED" w:rsidRDefault="00F618ED" w:rsidP="00F618ED">
      <w:r>
        <w:t>Front track</w:t>
      </w:r>
      <w:r>
        <w:tab/>
        <w:t>1496 mm</w:t>
      </w:r>
    </w:p>
    <w:p w14:paraId="7887DEE1" w14:textId="77777777" w:rsidR="00F618ED" w:rsidRDefault="00F618ED" w:rsidP="00F618ED">
      <w:r>
        <w:t>58.9 in.</w:t>
      </w:r>
    </w:p>
    <w:p w14:paraId="0F7E5960" w14:textId="77777777" w:rsidR="00F618ED" w:rsidRDefault="00F618ED" w:rsidP="00F618ED">
      <w:r>
        <w:t>Rear (Back) track</w:t>
      </w:r>
      <w:r>
        <w:tab/>
        <w:t xml:space="preserve">1485 </w:t>
      </w:r>
      <w:proofErr w:type="gramStart"/>
      <w:r>
        <w:t>mm</w:t>
      </w:r>
      <w:proofErr w:type="gramEnd"/>
    </w:p>
    <w:p w14:paraId="7D376042" w14:textId="77777777" w:rsidR="00F618ED" w:rsidRDefault="00F618ED" w:rsidP="00F618ED">
      <w:r>
        <w:t>58.46 in.</w:t>
      </w:r>
    </w:p>
    <w:p w14:paraId="5074C082" w14:textId="77777777" w:rsidR="00F618ED" w:rsidRDefault="00F618ED" w:rsidP="00F618ED">
      <w:r>
        <w:t>Minimum turning circle (turning diameter)</w:t>
      </w:r>
      <w:r>
        <w:tab/>
        <w:t xml:space="preserve">10.6 </w:t>
      </w:r>
      <w:proofErr w:type="gramStart"/>
      <w:r>
        <w:t>m</w:t>
      </w:r>
      <w:proofErr w:type="gramEnd"/>
    </w:p>
    <w:p w14:paraId="2A0A10DF" w14:textId="77777777" w:rsidR="00F618ED" w:rsidRDefault="00F618ED" w:rsidP="00F618ED">
      <w:r>
        <w:t>34.78 ft.</w:t>
      </w:r>
    </w:p>
    <w:p w14:paraId="5F360617" w14:textId="77777777" w:rsidR="00F618ED" w:rsidRDefault="00F618ED" w:rsidP="00F618ED">
      <w:r>
        <w:t>Drivetrain, brakes and suspension specs</w:t>
      </w:r>
    </w:p>
    <w:p w14:paraId="36947A58" w14:textId="77777777" w:rsidR="00F618ED" w:rsidRDefault="00F618ED" w:rsidP="00F618ED">
      <w:r>
        <w:t>Drivetrain Architecture</w:t>
      </w:r>
      <w:r>
        <w:tab/>
      </w:r>
      <w:proofErr w:type="gramStart"/>
      <w:r>
        <w:t>The</w:t>
      </w:r>
      <w:proofErr w:type="gramEnd"/>
      <w:r>
        <w:t xml:space="preserve"> Internal combustion engine (ICE) and electric motor drive the front wheels of the car with the ability to work in full electric or mixed mode. There are parallel and serial hybrid modes.</w:t>
      </w:r>
    </w:p>
    <w:p w14:paraId="79266193" w14:textId="77777777" w:rsidR="00F618ED" w:rsidRDefault="00F618ED" w:rsidP="00F618ED">
      <w:r>
        <w:t>Drive wheel</w:t>
      </w:r>
      <w:r>
        <w:tab/>
        <w:t xml:space="preserve">Front wheel </w:t>
      </w:r>
      <w:proofErr w:type="gramStart"/>
      <w:r>
        <w:t>drive</w:t>
      </w:r>
      <w:proofErr w:type="gramEnd"/>
    </w:p>
    <w:p w14:paraId="507A3BEA" w14:textId="77777777" w:rsidR="00F618ED" w:rsidRDefault="00F618ED" w:rsidP="00F618ED">
      <w:r>
        <w:t>Number of gears and type of gearbox</w:t>
      </w:r>
      <w:r>
        <w:tab/>
        <w:t>automatic transmission e-CVT</w:t>
      </w:r>
    </w:p>
    <w:p w14:paraId="7C594F0E" w14:textId="77777777" w:rsidR="00F618ED" w:rsidRDefault="00F618ED" w:rsidP="00F618ED">
      <w:r>
        <w:t>Front suspension</w:t>
      </w:r>
      <w:r>
        <w:tab/>
        <w:t>Independent, type McPherson with coil spring and anti-roll bar</w:t>
      </w:r>
    </w:p>
    <w:p w14:paraId="093ABE21" w14:textId="77777777" w:rsidR="00F618ED" w:rsidRDefault="00F618ED" w:rsidP="00F618ED">
      <w:r>
        <w:t>Rear suspension</w:t>
      </w:r>
      <w:r>
        <w:tab/>
        <w:t>Torsion</w:t>
      </w:r>
    </w:p>
    <w:p w14:paraId="2D9CBD26" w14:textId="77777777" w:rsidR="00F618ED" w:rsidRDefault="00F618ED" w:rsidP="00F618ED">
      <w:r>
        <w:t>Front brakes</w:t>
      </w:r>
      <w:r>
        <w:tab/>
        <w:t xml:space="preserve">Ventilated </w:t>
      </w:r>
      <w:proofErr w:type="gramStart"/>
      <w:r>
        <w:t>discs</w:t>
      </w:r>
      <w:proofErr w:type="gramEnd"/>
    </w:p>
    <w:p w14:paraId="71112761" w14:textId="77777777" w:rsidR="00F618ED" w:rsidRDefault="00F618ED" w:rsidP="00F618ED">
      <w:r>
        <w:t>Rear brakes</w:t>
      </w:r>
      <w:r>
        <w:tab/>
        <w:t>Disc</w:t>
      </w:r>
    </w:p>
    <w:p w14:paraId="3A20A681" w14:textId="77777777" w:rsidR="00F618ED" w:rsidRDefault="00F618ED" w:rsidP="00F618ED">
      <w:r>
        <w:t>Assisting systems</w:t>
      </w:r>
      <w:r>
        <w:tab/>
        <w:t>ABS (Anti-lock braking system)</w:t>
      </w:r>
    </w:p>
    <w:p w14:paraId="11A07CDB" w14:textId="77777777" w:rsidR="00F618ED" w:rsidRDefault="00F618ED" w:rsidP="00F618ED">
      <w:r>
        <w:t>Steering type</w:t>
      </w:r>
      <w:r>
        <w:tab/>
        <w:t>Steering rack and pinion</w:t>
      </w:r>
    </w:p>
    <w:p w14:paraId="54E296CE" w14:textId="77777777" w:rsidR="00F618ED" w:rsidRDefault="00F618ED" w:rsidP="00F618ED">
      <w:r>
        <w:t>Power steering</w:t>
      </w:r>
      <w:r>
        <w:tab/>
        <w:t>Electric Steering</w:t>
      </w:r>
    </w:p>
    <w:p w14:paraId="13C02DFC" w14:textId="77777777" w:rsidR="00F618ED" w:rsidRDefault="00F618ED" w:rsidP="00F618ED">
      <w:r>
        <w:t>Tires size</w:t>
      </w:r>
      <w:r>
        <w:tab/>
        <w:t>185/55 R16 87H</w:t>
      </w:r>
    </w:p>
    <w:p w14:paraId="4EB0EB85" w14:textId="77777777" w:rsidR="00F618ED" w:rsidRDefault="00F618ED" w:rsidP="00F618ED">
      <w:r>
        <w:t>Wheel rims size</w:t>
      </w:r>
      <w:r>
        <w:tab/>
        <w:t>6J x 16</w:t>
      </w:r>
    </w:p>
    <w:p w14:paraId="74483863" w14:textId="77777777" w:rsidR="00F618ED" w:rsidRDefault="00F618ED" w:rsidP="00F618ED"/>
    <w:sectPr w:rsidR="00F6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85"/>
    <w:rsid w:val="00BF4D85"/>
    <w:rsid w:val="00C960E8"/>
    <w:rsid w:val="00F6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A35B7-B6A1-4B3A-A6FC-F89B5B64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D85"/>
    <w:rPr>
      <w:rFonts w:eastAsiaTheme="majorEastAsia" w:cstheme="majorBidi"/>
      <w:color w:val="272727" w:themeColor="text1" w:themeTint="D8"/>
    </w:rPr>
  </w:style>
  <w:style w:type="paragraph" w:styleId="Title">
    <w:name w:val="Title"/>
    <w:basedOn w:val="Normal"/>
    <w:next w:val="Normal"/>
    <w:link w:val="TitleChar"/>
    <w:uiPriority w:val="10"/>
    <w:qFormat/>
    <w:rsid w:val="00BF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D85"/>
    <w:pPr>
      <w:spacing w:before="160"/>
      <w:jc w:val="center"/>
    </w:pPr>
    <w:rPr>
      <w:i/>
      <w:iCs/>
      <w:color w:val="404040" w:themeColor="text1" w:themeTint="BF"/>
    </w:rPr>
  </w:style>
  <w:style w:type="character" w:customStyle="1" w:styleId="QuoteChar">
    <w:name w:val="Quote Char"/>
    <w:basedOn w:val="DefaultParagraphFont"/>
    <w:link w:val="Quote"/>
    <w:uiPriority w:val="29"/>
    <w:rsid w:val="00BF4D85"/>
    <w:rPr>
      <w:i/>
      <w:iCs/>
      <w:color w:val="404040" w:themeColor="text1" w:themeTint="BF"/>
    </w:rPr>
  </w:style>
  <w:style w:type="paragraph" w:styleId="ListParagraph">
    <w:name w:val="List Paragraph"/>
    <w:basedOn w:val="Normal"/>
    <w:uiPriority w:val="34"/>
    <w:qFormat/>
    <w:rsid w:val="00BF4D85"/>
    <w:pPr>
      <w:ind w:left="720"/>
      <w:contextualSpacing/>
    </w:pPr>
  </w:style>
  <w:style w:type="character" w:styleId="IntenseEmphasis">
    <w:name w:val="Intense Emphasis"/>
    <w:basedOn w:val="DefaultParagraphFont"/>
    <w:uiPriority w:val="21"/>
    <w:qFormat/>
    <w:rsid w:val="00BF4D85"/>
    <w:rPr>
      <w:i/>
      <w:iCs/>
      <w:color w:val="0F4761" w:themeColor="accent1" w:themeShade="BF"/>
    </w:rPr>
  </w:style>
  <w:style w:type="paragraph" w:styleId="IntenseQuote">
    <w:name w:val="Intense Quote"/>
    <w:basedOn w:val="Normal"/>
    <w:next w:val="Normal"/>
    <w:link w:val="IntenseQuoteChar"/>
    <w:uiPriority w:val="30"/>
    <w:qFormat/>
    <w:rsid w:val="00BF4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D85"/>
    <w:rPr>
      <w:i/>
      <w:iCs/>
      <w:color w:val="0F4761" w:themeColor="accent1" w:themeShade="BF"/>
    </w:rPr>
  </w:style>
  <w:style w:type="character" w:styleId="IntenseReference">
    <w:name w:val="Intense Reference"/>
    <w:basedOn w:val="DefaultParagraphFont"/>
    <w:uiPriority w:val="32"/>
    <w:qFormat/>
    <w:rsid w:val="00BF4D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39BA3EF271D40B948A7A763AD93EA" ma:contentTypeVersion="11" ma:contentTypeDescription="Create a new document." ma:contentTypeScope="" ma:versionID="b191041e5f17e26dd9d42e311d431ee8">
  <xsd:schema xmlns:xsd="http://www.w3.org/2001/XMLSchema" xmlns:xs="http://www.w3.org/2001/XMLSchema" xmlns:p="http://schemas.microsoft.com/office/2006/metadata/properties" xmlns:ns2="2ebed2dd-cb6d-4d80-8656-c6aae45c2ac1" xmlns:ns3="8c3496a7-91e0-4a17-94c7-ee15a3d241eb" targetNamespace="http://schemas.microsoft.com/office/2006/metadata/properties" ma:root="true" ma:fieldsID="0ef95195d5834bcf66840136b507cf95" ns2:_="" ns3:_="">
    <xsd:import namespace="2ebed2dd-cb6d-4d80-8656-c6aae45c2ac1"/>
    <xsd:import namespace="8c3496a7-91e0-4a17-94c7-ee15a3d241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ed2dd-cb6d-4d80-8656-c6aae45c2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1815ec-adf9-499b-bb61-ed0f0b14753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3496a7-91e0-4a17-94c7-ee15a3d241e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f26c9a7-4964-49ca-8dca-1f037b06ec24}" ma:internalName="TaxCatchAll" ma:showField="CatchAllData" ma:web="8c3496a7-91e0-4a17-94c7-ee15a3d2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bed2dd-cb6d-4d80-8656-c6aae45c2ac1">
      <Terms xmlns="http://schemas.microsoft.com/office/infopath/2007/PartnerControls"/>
    </lcf76f155ced4ddcb4097134ff3c332f>
    <TaxCatchAll xmlns="8c3496a7-91e0-4a17-94c7-ee15a3d241eb" xsi:nil="true"/>
  </documentManagement>
</p:properties>
</file>

<file path=customXml/itemProps1.xml><?xml version="1.0" encoding="utf-8"?>
<ds:datastoreItem xmlns:ds="http://schemas.openxmlformats.org/officeDocument/2006/customXml" ds:itemID="{995F576C-A4F6-4BCE-8E33-D1358E0C6229}"/>
</file>

<file path=customXml/itemProps2.xml><?xml version="1.0" encoding="utf-8"?>
<ds:datastoreItem xmlns:ds="http://schemas.openxmlformats.org/officeDocument/2006/customXml" ds:itemID="{8C92B957-D9C3-42A9-AB25-4E91003D62DA}"/>
</file>

<file path=customXml/itemProps3.xml><?xml version="1.0" encoding="utf-8"?>
<ds:datastoreItem xmlns:ds="http://schemas.openxmlformats.org/officeDocument/2006/customXml" ds:itemID="{EDB7A29E-76E2-4BF9-9747-A1B5C68A221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PVP</dc:creator>
  <cp:keywords/>
  <dc:description/>
  <cp:lastModifiedBy>PVP</cp:lastModifiedBy>
  <cp:revision>2</cp:revision>
  <dcterms:created xsi:type="dcterms:W3CDTF">2024-02-09T07:39:00Z</dcterms:created>
  <dcterms:modified xsi:type="dcterms:W3CDTF">2024-02-09T07:40:00Z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0x0101009B839BA3EF271D40B948A7A763AD93EA</vt:lpwstr>
  </property>
</Properties>
</file>