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EBF9A" w14:textId="77777777" w:rsidR="00C30B53" w:rsidRDefault="00C30B53" w:rsidP="00C30B53">
      <w:r>
        <w:t>Hyundai Elantra VII (CN7, facelift 2023) N 2.0 T-GDI (286 Hp) N DCT 2023, 2024 Specs</w:t>
      </w:r>
    </w:p>
    <w:p w14:paraId="50C930DD" w14:textId="77777777" w:rsidR="00C30B53" w:rsidRDefault="00C30B53" w:rsidP="00C30B53">
      <w:r>
        <w:t>General information</w:t>
      </w:r>
    </w:p>
    <w:p w14:paraId="516477C9" w14:textId="77777777" w:rsidR="00C30B53" w:rsidRDefault="00C30B53" w:rsidP="00C30B53">
      <w:r>
        <w:t>Brand</w:t>
      </w:r>
      <w:r>
        <w:tab/>
        <w:t>Hyundai</w:t>
      </w:r>
    </w:p>
    <w:p w14:paraId="16542A45" w14:textId="77777777" w:rsidR="00C30B53" w:rsidRDefault="00C30B53" w:rsidP="00C30B53">
      <w:r>
        <w:t>Model</w:t>
      </w:r>
      <w:r>
        <w:tab/>
        <w:t>Elantra</w:t>
      </w:r>
    </w:p>
    <w:p w14:paraId="35E66126" w14:textId="77777777" w:rsidR="00C30B53" w:rsidRDefault="00C30B53" w:rsidP="00C30B53">
      <w:r>
        <w:t>Generation</w:t>
      </w:r>
      <w:r>
        <w:tab/>
        <w:t>Elantra VII (CN7, facelift 2023)</w:t>
      </w:r>
    </w:p>
    <w:p w14:paraId="6229BE9A" w14:textId="77777777" w:rsidR="00C30B53" w:rsidRDefault="00C30B53" w:rsidP="00C30B53">
      <w:r>
        <w:t>Modification (Engine)</w:t>
      </w:r>
      <w:r>
        <w:tab/>
        <w:t>N 2.0 T-GDI (286 Hp) N DCT</w:t>
      </w:r>
    </w:p>
    <w:p w14:paraId="768204F1" w14:textId="77777777" w:rsidR="00C30B53" w:rsidRDefault="00C30B53" w:rsidP="00C30B53">
      <w:r>
        <w:t>Start of production</w:t>
      </w:r>
      <w:r>
        <w:tab/>
      </w:r>
      <w:proofErr w:type="gramStart"/>
      <w:r>
        <w:t>August,</w:t>
      </w:r>
      <w:proofErr w:type="gramEnd"/>
      <w:r>
        <w:t xml:space="preserve"> 2023 year</w:t>
      </w:r>
    </w:p>
    <w:p w14:paraId="75047A13" w14:textId="77777777" w:rsidR="00C30B53" w:rsidRDefault="00C30B53" w:rsidP="00C30B53">
      <w:r>
        <w:t>Powertrain Architecture</w:t>
      </w:r>
      <w:r>
        <w:tab/>
        <w:t>Internal Combustion engine</w:t>
      </w:r>
    </w:p>
    <w:p w14:paraId="47CC13BA" w14:textId="77777777" w:rsidR="00C30B53" w:rsidRDefault="00C30B53" w:rsidP="00C30B53">
      <w:r>
        <w:t>Body type</w:t>
      </w:r>
      <w:r>
        <w:tab/>
        <w:t>Sedan</w:t>
      </w:r>
    </w:p>
    <w:p w14:paraId="7B1DA4E7" w14:textId="77777777" w:rsidR="00C30B53" w:rsidRDefault="00C30B53" w:rsidP="00C30B53">
      <w:r>
        <w:t>Seats</w:t>
      </w:r>
      <w:r>
        <w:tab/>
        <w:t>5</w:t>
      </w:r>
    </w:p>
    <w:p w14:paraId="3B4C260F" w14:textId="77777777" w:rsidR="00C30B53" w:rsidRDefault="00C30B53" w:rsidP="00C30B53">
      <w:r>
        <w:t>Doors</w:t>
      </w:r>
      <w:r>
        <w:tab/>
        <w:t>4</w:t>
      </w:r>
    </w:p>
    <w:p w14:paraId="735CD5E7" w14:textId="77777777" w:rsidR="00C30B53" w:rsidRDefault="00C30B53" w:rsidP="00C30B53">
      <w:r>
        <w:t>Performance specs</w:t>
      </w:r>
    </w:p>
    <w:p w14:paraId="4B86F18F" w14:textId="77777777" w:rsidR="00C30B53" w:rsidRDefault="00C30B53" w:rsidP="00C30B53">
      <w:r>
        <w:t>Fuel Type</w:t>
      </w:r>
      <w:r>
        <w:tab/>
        <w:t>Petrol (Gasoline)</w:t>
      </w:r>
    </w:p>
    <w:p w14:paraId="12EDD17F" w14:textId="77777777" w:rsidR="00C30B53" w:rsidRDefault="00C30B53" w:rsidP="00C30B53">
      <w:r>
        <w:t>Engine specs</w:t>
      </w:r>
    </w:p>
    <w:p w14:paraId="488AA0BF" w14:textId="77777777" w:rsidR="00C30B53" w:rsidRDefault="00C30B53" w:rsidP="00C30B53">
      <w:r>
        <w:t>Power</w:t>
      </w:r>
      <w:r>
        <w:tab/>
        <w:t>286 Hp @ 5500-6000 rpm.</w:t>
      </w:r>
    </w:p>
    <w:p w14:paraId="09458E4A" w14:textId="77777777" w:rsidR="00C30B53" w:rsidRDefault="00C30B53" w:rsidP="00C30B53">
      <w:r>
        <w:t xml:space="preserve">Power per </w:t>
      </w:r>
      <w:proofErr w:type="spellStart"/>
      <w:r>
        <w:t>litre</w:t>
      </w:r>
      <w:proofErr w:type="spellEnd"/>
      <w:r>
        <w:tab/>
        <w:t>143.1 Hp/l</w:t>
      </w:r>
    </w:p>
    <w:p w14:paraId="4C706AA0" w14:textId="77777777" w:rsidR="00C30B53" w:rsidRDefault="00C30B53" w:rsidP="00C30B53">
      <w:r>
        <w:t>Torque</w:t>
      </w:r>
      <w:r>
        <w:tab/>
        <w:t>392 Nm @ 2100-4700 rpm.</w:t>
      </w:r>
    </w:p>
    <w:p w14:paraId="0FB74961" w14:textId="77777777" w:rsidR="00C30B53" w:rsidRDefault="00C30B53" w:rsidP="00C30B53">
      <w:r>
        <w:t>289.12 lb.-ft. @ 2100-4700 rpm.</w:t>
      </w:r>
    </w:p>
    <w:p w14:paraId="0586CC22" w14:textId="77777777" w:rsidR="00C30B53" w:rsidRDefault="00C30B53" w:rsidP="00C30B53">
      <w:r>
        <w:t>Engine layout</w:t>
      </w:r>
      <w:r>
        <w:tab/>
        <w:t>Front, Transverse</w:t>
      </w:r>
    </w:p>
    <w:p w14:paraId="1F51E92E" w14:textId="77777777" w:rsidR="00C30B53" w:rsidRDefault="00C30B53" w:rsidP="00C30B53">
      <w:r>
        <w:t>Engine Model/Code</w:t>
      </w:r>
      <w:r>
        <w:tab/>
        <w:t>Theta II / G4KH</w:t>
      </w:r>
    </w:p>
    <w:p w14:paraId="246B3F5D" w14:textId="77777777" w:rsidR="00C30B53" w:rsidRDefault="00C30B53" w:rsidP="00C30B53">
      <w:r>
        <w:t>Engine displacement</w:t>
      </w:r>
      <w:r>
        <w:tab/>
        <w:t>1998 cm3</w:t>
      </w:r>
    </w:p>
    <w:p w14:paraId="416A885C" w14:textId="77777777" w:rsidR="00C30B53" w:rsidRDefault="00C30B53" w:rsidP="00C30B53">
      <w:r>
        <w:t>121.93 cu. in.</w:t>
      </w:r>
    </w:p>
    <w:p w14:paraId="2EFE0664" w14:textId="77777777" w:rsidR="00C30B53" w:rsidRDefault="00C30B53" w:rsidP="00C30B53">
      <w:r>
        <w:t>Number of cylinders</w:t>
      </w:r>
      <w:r>
        <w:tab/>
        <w:t>4</w:t>
      </w:r>
    </w:p>
    <w:p w14:paraId="6248036B" w14:textId="77777777" w:rsidR="00C30B53" w:rsidRDefault="00C30B53" w:rsidP="00C30B53">
      <w:r>
        <w:t>Engine configuration</w:t>
      </w:r>
      <w:r>
        <w:tab/>
        <w:t>Inline</w:t>
      </w:r>
    </w:p>
    <w:p w14:paraId="7FB7F895" w14:textId="77777777" w:rsidR="00C30B53" w:rsidRDefault="00C30B53" w:rsidP="00C30B53">
      <w:r>
        <w:t>Cylinder Bore</w:t>
      </w:r>
      <w:r>
        <w:tab/>
        <w:t xml:space="preserve">86 </w:t>
      </w:r>
      <w:proofErr w:type="gramStart"/>
      <w:r>
        <w:t>mm</w:t>
      </w:r>
      <w:proofErr w:type="gramEnd"/>
    </w:p>
    <w:p w14:paraId="4FC86EBA" w14:textId="77777777" w:rsidR="00C30B53" w:rsidRDefault="00C30B53" w:rsidP="00C30B53">
      <w:r>
        <w:t>3.39 in.</w:t>
      </w:r>
    </w:p>
    <w:p w14:paraId="574CC67C" w14:textId="77777777" w:rsidR="00C30B53" w:rsidRDefault="00C30B53" w:rsidP="00C30B53">
      <w:r>
        <w:t>Piston Stroke</w:t>
      </w:r>
      <w:r>
        <w:tab/>
        <w:t>86 mm</w:t>
      </w:r>
    </w:p>
    <w:p w14:paraId="376778FC" w14:textId="77777777" w:rsidR="00C30B53" w:rsidRDefault="00C30B53" w:rsidP="00C30B53">
      <w:r>
        <w:t>3.39 in.</w:t>
      </w:r>
    </w:p>
    <w:p w14:paraId="179931A4" w14:textId="77777777" w:rsidR="00C30B53" w:rsidRDefault="00C30B53" w:rsidP="00C30B53">
      <w:r>
        <w:t>Compression ratio</w:t>
      </w:r>
      <w:r>
        <w:tab/>
        <w:t>9.5</w:t>
      </w:r>
    </w:p>
    <w:p w14:paraId="6B122F1A" w14:textId="77777777" w:rsidR="00C30B53" w:rsidRDefault="00C30B53" w:rsidP="00C30B53">
      <w:r>
        <w:lastRenderedPageBreak/>
        <w:t>Number of valves per cylinder</w:t>
      </w:r>
      <w:r>
        <w:tab/>
        <w:t>4</w:t>
      </w:r>
    </w:p>
    <w:p w14:paraId="33A5E012" w14:textId="77777777" w:rsidR="00C30B53" w:rsidRDefault="00C30B53" w:rsidP="00C30B53">
      <w:r>
        <w:t>Fuel injection system</w:t>
      </w:r>
      <w:r>
        <w:tab/>
        <w:t xml:space="preserve">Direct </w:t>
      </w:r>
      <w:proofErr w:type="gramStart"/>
      <w:r>
        <w:t>injection</w:t>
      </w:r>
      <w:proofErr w:type="gramEnd"/>
    </w:p>
    <w:p w14:paraId="7D91F478" w14:textId="77777777" w:rsidR="00C30B53" w:rsidRDefault="00C30B53" w:rsidP="00C30B53">
      <w:r>
        <w:t>Engine aspiration</w:t>
      </w:r>
      <w:r>
        <w:tab/>
        <w:t>Turbocharger, Intercooler</w:t>
      </w:r>
    </w:p>
    <w:p w14:paraId="635C88F1" w14:textId="77777777" w:rsidR="00C30B53" w:rsidRDefault="00C30B53" w:rsidP="00C30B53">
      <w:r>
        <w:t>Valvetrain</w:t>
      </w:r>
      <w:r>
        <w:tab/>
        <w:t>DOHC, MLA</w:t>
      </w:r>
    </w:p>
    <w:p w14:paraId="6FFE6E5F" w14:textId="77777777" w:rsidR="00C30B53" w:rsidRDefault="00C30B53" w:rsidP="00C30B53">
      <w:r>
        <w:t>Engine oil capacity</w:t>
      </w:r>
      <w:r>
        <w:tab/>
        <w:t>5.2 l</w:t>
      </w:r>
    </w:p>
    <w:p w14:paraId="0EDD3723" w14:textId="77777777" w:rsidR="00C30B53" w:rsidRDefault="00C30B53" w:rsidP="00C30B53">
      <w:r>
        <w:t>5.49 US qt | 4.58 UK qt</w:t>
      </w:r>
    </w:p>
    <w:p w14:paraId="579900AC" w14:textId="77777777" w:rsidR="00C30B53" w:rsidRDefault="00C30B53" w:rsidP="00C30B53">
      <w:r>
        <w:t>Engine oil specification</w:t>
      </w:r>
      <w:r>
        <w:tab/>
        <w:t>Log in to see.</w:t>
      </w:r>
    </w:p>
    <w:p w14:paraId="23BBA0DA" w14:textId="77777777" w:rsidR="00C30B53" w:rsidRDefault="00C30B53" w:rsidP="00C30B53">
      <w:r>
        <w:t>Coolant</w:t>
      </w:r>
      <w:r>
        <w:tab/>
        <w:t>7.68 l</w:t>
      </w:r>
    </w:p>
    <w:p w14:paraId="701680EB" w14:textId="77777777" w:rsidR="00C30B53" w:rsidRDefault="00C30B53" w:rsidP="00C30B53">
      <w:r>
        <w:t>8.12 US qt | 6.76 UK qt</w:t>
      </w:r>
    </w:p>
    <w:p w14:paraId="2A5C9A47" w14:textId="77777777" w:rsidR="00C30B53" w:rsidRDefault="00C30B53" w:rsidP="00C30B53"/>
    <w:p w14:paraId="3D9766A4" w14:textId="77777777" w:rsidR="00C30B53" w:rsidRDefault="00C30B53" w:rsidP="00C30B53">
      <w:r>
        <w:t>Dimensions</w:t>
      </w:r>
    </w:p>
    <w:p w14:paraId="74497B0A" w14:textId="77777777" w:rsidR="00C30B53" w:rsidRDefault="00C30B53" w:rsidP="00C30B53">
      <w:r>
        <w:t>Minimum turning circle (turning diameter)</w:t>
      </w:r>
      <w:r>
        <w:tab/>
        <w:t xml:space="preserve">11.7 </w:t>
      </w:r>
      <w:proofErr w:type="gramStart"/>
      <w:r>
        <w:t>m</w:t>
      </w:r>
      <w:proofErr w:type="gramEnd"/>
    </w:p>
    <w:p w14:paraId="42022A31" w14:textId="77777777" w:rsidR="00C30B53" w:rsidRDefault="00C30B53" w:rsidP="00C30B53">
      <w:r>
        <w:t>38.39 ft.</w:t>
      </w:r>
    </w:p>
    <w:p w14:paraId="68196181" w14:textId="77777777" w:rsidR="00C30B53" w:rsidRDefault="00C30B53" w:rsidP="00C30B53">
      <w:r>
        <w:t>Drivetrain, brakes and suspension specs</w:t>
      </w:r>
    </w:p>
    <w:p w14:paraId="30BE8B8C" w14:textId="77777777" w:rsidR="00C30B53" w:rsidRDefault="00C30B53" w:rsidP="00C30B53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18FC531A" w14:textId="77777777" w:rsidR="00C30B53" w:rsidRDefault="00C30B53" w:rsidP="00C30B53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230CCCBC" w14:textId="77777777" w:rsidR="00C30B53" w:rsidRDefault="00C30B53" w:rsidP="00C30B53">
      <w:r>
        <w:t>Number of gears and type of gearbox</w:t>
      </w:r>
      <w:r>
        <w:tab/>
        <w:t>8 gears, automatic transmission N DCT</w:t>
      </w:r>
    </w:p>
    <w:p w14:paraId="3D171C4B" w14:textId="77777777" w:rsidR="00C30B53" w:rsidRDefault="00C30B53" w:rsidP="00C30B53">
      <w:r>
        <w:t>Front suspension</w:t>
      </w:r>
      <w:r>
        <w:tab/>
        <w:t>Independent, type McPherson with coil spring and anti-roll bar</w:t>
      </w:r>
    </w:p>
    <w:p w14:paraId="3AA5347A" w14:textId="77777777" w:rsidR="00C30B53" w:rsidRDefault="00C30B53" w:rsidP="00C30B53">
      <w:r>
        <w:t>Rear suspension</w:t>
      </w:r>
      <w:r>
        <w:tab/>
        <w:t>Independent multi-link spring suspension with stabilizer</w:t>
      </w:r>
    </w:p>
    <w:p w14:paraId="6EDAEDE1" w14:textId="77777777" w:rsidR="00C30B53" w:rsidRDefault="00C30B53" w:rsidP="00C30B53">
      <w:r>
        <w:t>Front brakes</w:t>
      </w:r>
      <w:r>
        <w:tab/>
        <w:t xml:space="preserve">Ventilated discs, 360x30 </w:t>
      </w:r>
      <w:proofErr w:type="gramStart"/>
      <w:r>
        <w:t>mm</w:t>
      </w:r>
      <w:proofErr w:type="gramEnd"/>
    </w:p>
    <w:p w14:paraId="5FE4CE77" w14:textId="77777777" w:rsidR="00C30B53" w:rsidRDefault="00C30B53" w:rsidP="00C30B53">
      <w:r>
        <w:t>Rear brakes</w:t>
      </w:r>
      <w:r>
        <w:tab/>
        <w:t xml:space="preserve">Ventilated discs, 315x20 </w:t>
      </w:r>
      <w:proofErr w:type="gramStart"/>
      <w:r>
        <w:t>mm</w:t>
      </w:r>
      <w:proofErr w:type="gramEnd"/>
    </w:p>
    <w:p w14:paraId="67D1A3A3" w14:textId="77777777" w:rsidR="00C30B53" w:rsidRDefault="00C30B53" w:rsidP="00C30B53">
      <w:r>
        <w:t>Assisting systems</w:t>
      </w:r>
      <w:r>
        <w:tab/>
        <w:t>ABS (Anti-lock braking system)</w:t>
      </w:r>
    </w:p>
    <w:p w14:paraId="707FA071" w14:textId="77777777" w:rsidR="00C30B53" w:rsidRDefault="00C30B53" w:rsidP="00C30B53">
      <w:r>
        <w:t>Steering type</w:t>
      </w:r>
      <w:r>
        <w:tab/>
        <w:t>Steering rack and pinion</w:t>
      </w:r>
    </w:p>
    <w:p w14:paraId="6B3B1565" w14:textId="77777777" w:rsidR="00C30B53" w:rsidRDefault="00C30B53" w:rsidP="00C30B53">
      <w:r>
        <w:t>Power steering</w:t>
      </w:r>
      <w:r>
        <w:tab/>
        <w:t>Electric Steering</w:t>
      </w:r>
    </w:p>
    <w:p w14:paraId="54B0B7C1" w14:textId="77777777" w:rsidR="00C30B53" w:rsidRDefault="00C30B53" w:rsidP="00C30B53">
      <w:r>
        <w:t>Wheel rims size</w:t>
      </w:r>
      <w:r>
        <w:tab/>
        <w:t>19</w:t>
      </w:r>
    </w:p>
    <w:p w14:paraId="1A864EE4" w14:textId="77777777" w:rsidR="00C30B53" w:rsidRDefault="00C30B53" w:rsidP="00C30B53"/>
    <w:sectPr w:rsidR="00C30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2B"/>
    <w:rsid w:val="00903C2B"/>
    <w:rsid w:val="00C30B53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996C7-5FDA-4FC0-8C11-26BF04BC4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C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C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C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C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C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C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C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C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C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C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BD64E8E3-A231-4C08-A5D7-7554CE3CA069}"/>
</file>

<file path=customXml/itemProps2.xml><?xml version="1.0" encoding="utf-8"?>
<ds:datastoreItem xmlns:ds="http://schemas.openxmlformats.org/officeDocument/2006/customXml" ds:itemID="{05CF0CE7-98D1-4E59-8897-B56B7CEF1205}"/>
</file>

<file path=customXml/itemProps3.xml><?xml version="1.0" encoding="utf-8"?>
<ds:datastoreItem xmlns:ds="http://schemas.openxmlformats.org/officeDocument/2006/customXml" ds:itemID="{52449E4B-7E90-41AA-8193-5ACE4C33B7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2024-02-09T07:53:00Z</dcterms:created>
  <dcterms:modified xsi:type="dcterms:W3CDTF">2024-02-09T07:53:00Z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