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Common Employee Questions and Contact Guide</w:t>
      </w:r>
    </w:p>
    <w:p>
      <w:pPr/>
      <w:r>
        <w:t>HR-049  |  Category: People Team  |  Version 2.2</w:t>
      </w:r>
    </w:p>
    <w:p>
      <w:pPr/>
      <w:r>
        <w:t>Policy owner: peopleteam@company.com  |  Related documents: HR-011, HR-016, HR-023, HR-034</w:t>
      </w:r>
    </w:p>
    <w:p>
      <w:pPr>
        <w:pStyle w:val="Heading1"/>
      </w:pPr>
      <w:r>
        <w:t>Overview</w:t>
      </w:r>
    </w:p>
    <w:p>
      <w:pPr/>
      <w:r>
        <w:t>This guide helps employees decide which company email alias to use for common people, payroll, benefits, onboarding, recruitment, learning, compliance, and IT questions. It is intended to reduce delays by sending each request to the team most likely to own the first response.</w:t>
      </w:r>
    </w:p>
    <w:p>
      <w:pPr/>
      <w:r>
        <w:t>If you are unsure where to start, send the request to peopleteam@company.com. The receiving team will either answer directly or redirect the message to the correct function and copy the employee when that is appropriate.</w:t>
      </w:r>
    </w:p>
    <w:p>
      <w:pPr/>
      <w:r>
        <w:t>Do not send passwords, full card numbers, or other highly sensitive personal data by email. When supporting documents are required, the receiving team may ask the employee to upload them through the approved internal system.</w:t>
      </w:r>
    </w:p>
    <w:p>
      <w:pPr>
        <w:pStyle w:val="Heading2"/>
      </w:pPr>
      <w:r>
        <w:t>Quick Reference</w:t>
      </w:r>
    </w:p>
    <w:p>
      <w:pPr>
        <w:pStyle w:val="ListBullet"/>
      </w:pPr>
      <w:r>
        <w:t>General HR questions, leave, workplace concerns, employment letters, and offboarding: peopleteam@company.com</w:t>
      </w:r>
    </w:p>
    <w:p>
      <w:pPr>
        <w:pStyle w:val="ListBullet"/>
      </w:pPr>
      <w:r>
        <w:t>Payslips, bank changes, overtime, reimbursements, and payroll corrections: payroll@company.com</w:t>
      </w:r>
    </w:p>
    <w:p>
      <w:pPr>
        <w:pStyle w:val="ListBullet"/>
      </w:pPr>
      <w:r>
        <w:t>Medical, dental, vision, mental health, retirement, and life-event enrolment changes: benefits@company.com</w:t>
      </w:r>
    </w:p>
    <w:p>
      <w:pPr>
        <w:pStyle w:val="ListBullet"/>
      </w:pPr>
      <w:r>
        <w:t>Learning budgets, development plans, internal mobility support, and training nominations: talentdevelopment@company.com</w:t>
      </w:r>
    </w:p>
    <w:p>
      <w:pPr>
        <w:pStyle w:val="ListBullet"/>
      </w:pPr>
      <w:r>
        <w:t>Pre-joining paperwork, day-one support, probation process questions, and onboarding checklists: onboarding@company.com</w:t>
      </w:r>
    </w:p>
    <w:p>
      <w:pPr>
        <w:pStyle w:val="ListBullet"/>
      </w:pPr>
      <w:r>
        <w:t>Protected reporting, policy exceptions, conflicts of interest, and compliance concerns: compliance@company.com</w:t>
      </w:r>
    </w:p>
    <w:p>
      <w:pPr>
        <w:pStyle w:val="ListBullet"/>
      </w:pPr>
      <w:r>
        <w:t>Open roles, referrals, interview scheduling, candidate status checks, and offer process questions: recruitment@company.com</w:t>
      </w:r>
    </w:p>
    <w:p>
      <w:pPr>
        <w:pStyle w:val="ListBullet"/>
      </w:pPr>
      <w:r>
        <w:t>Laptop issues, password resets, VPN, MFA, and access problems: itsupport@company.com</w:t>
      </w:r>
    </w:p>
    <w:p>
      <w:pPr>
        <w:pStyle w:val="Heading1"/>
      </w:pPr>
      <w:r>
        <w:t>Common Questions</w:t>
      </w:r>
    </w:p>
    <w:p>
      <w:pPr/>
      <w:r>
        <w:t>Q: I need my leave balance, want to request vacation, or need guidance on sick or parental leave. A: Start with peopleteam@company.com. Include the dates involved, whether manager approval has already been discussed, and any supporting medical or family documentation only if the policy requires it.</w:t>
      </w:r>
    </w:p>
    <w:p>
      <w:pPr/>
      <w:r>
        <w:t>Q: My payslip is missing overtime, my bank account changed, or a reimbursement has not been paid. A: Write to payroll@company.com and include the pay period, amount in question, employee ID, and supporting receipts or approved timesheet details.</w:t>
      </w:r>
    </w:p>
    <w:p>
      <w:pPr/>
      <w:r>
        <w:t>Q: I got married, had a child, or need to add a dependent to medical coverage. A: Write to benefits@company.com within 30 days of the life event and attach the required proof so the team can confirm eligibility and effective dates.</w:t>
      </w:r>
    </w:p>
    <w:p>
      <w:pPr/>
      <w:r>
        <w:t>Q: I cannot sign in, my laptop is locked, or multi-factor authentication is failing. A: Contact itsupport@company.com and include the device type, office or city, screenshots if available, and a phone number where you can be reached.</w:t>
      </w:r>
    </w:p>
    <w:p>
      <w:pPr/>
      <w:r>
        <w:t>Q: I want to report retaliation, harassment, discrimination, or a conflict of interest. A: Contact compliance@company.com for protected concerns or peopleteam@company.com for general workplace issues. Sensitive matters should be reported as soon as possible.</w:t>
      </w:r>
    </w:p>
    <w:p>
      <w:pPr>
        <w:pStyle w:val="Heading1"/>
      </w:pPr>
      <w:r>
        <w:t>Additional Examples</w:t>
      </w:r>
    </w:p>
    <w:p>
      <w:pPr/>
      <w:r>
        <w:t>Employment verification letters, manager changes, address updates, and exit paperwork usually begin with peopleteam@company.com. Questions about interviews, referrals, and candidate status begin with recruitment@company.com. Questions about mandatory training, learning budgets, or development programs begin with talentdevelopment@company.com.</w:t>
      </w:r>
    </w:p>
    <w:p>
      <w:pPr/>
      <w:r>
        <w:t>If a new hire has not received joining instructions, badge information, or orientation details, they should contact onboarding@company.com. If the issue is specifically about equipment or account setup, onboarding may ask itsupport@company.com to join the thread.</w:t>
      </w:r>
    </w:p>
    <w:p>
      <w:pPr>
        <w:pStyle w:val="Heading1"/>
      </w:pPr>
      <w:r>
        <w:t>Illustrative FAQ</w:t>
      </w:r>
    </w:p>
    <w:p>
      <w:pPr>
        <w:pStyle w:val="ListBullet"/>
      </w:pPr>
      <w:r>
        <w:t>What if I email the wrong team? The receiving team should redirect the request when it is obvious that another mailbox owns the issue, rather than asking the employee to start over without guidance.</w:t>
      </w:r>
    </w:p>
    <w:p>
      <w:pPr>
        <w:pStyle w:val="ListBullet"/>
      </w:pPr>
      <w:r>
        <w:t>What should I include in my email? Include your employee ID if available, a short subject line, dates or pay periods, and any attachments that directly support the request.</w:t>
      </w:r>
    </w:p>
    <w:p>
      <w:pPr>
        <w:pStyle w:val="ListBullet"/>
      </w:pPr>
      <w:r>
        <w:t>What happens when local law conflicts with a policy? The applicable local legal requirement, employment contract, or regional addendum controls. The receiving team should explain which local rule applies when answering the question.</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