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Armadillo Optimization: A New Bio-Inspired Metaheu-ristic Algorithm for Solving Optimization Problems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GAO is simulated in MATLAB software environment. In order to implement GAO on optimizing F1 to F23 functions, follow the instructions below: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The "main.m" file is the main implementation code that call the information of the objective functions (including: number of variables, upper and lower band of variables, and mathematical formula of the objective function).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code then puts the objective function information as the input of the GAO optimizer to determine its optimal solution.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The "fun_info.m" file determines the information of the objective function and provides it to the main program.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 "GAO.m" file is a proposed algorithm that implements LOA steps on optimization of objective functions and publishes the optimal solution in the output.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implement the proposed GAO algorithm in solving other optimization problems, dear researchers should put the optimization problem information in "fun_info.m". This includes the following information: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variables, the upper and lower band of variables, and the mathematical formula of the objective function.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