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Moth Swarm Algorithm (MSA)            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R2008b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Al-Attar Ali Mohamed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engatar@yahoo.com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[X,Moth_fitness] =initialization(SearchAgents_no,dim,ub,lb,fobj)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Boundary_no= size(ub,2); % numnber of boundaries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Boundary_no==1;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X=rand(SearchAgents_no,dim).*(ub-lb)+lb;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Boundary_no&gt;1;% If each variable has a different lb and ub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i=1:dim; ub_i=ub(i); lb_i=lb(i);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X(:,i)=rand(SearchAgents_no,1).*(ub_i-lb_i)+lb_i;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i2 = 1:SearchAgents_no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Moth_fitness(i2,:) = fobj(X(i2,:)); %#ok&lt;AGROW&gt;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