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Human-Based Metaheuristic Algorithm for Solving Optimization Problems based on Preschool Education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 Scientific Reports https://www.nature.com/srep/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Autors: Pavel Trojovský</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PEOA is simulated in MATLAB software environment. In order to implement PEOA on optimizing F1 to F23 functions, follow the instructions below: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"main.m" file is the main implementation code that call the information of the objective functions (including: number of variables, upper and lower band of variables, and mathematical formula of the objective function). This code then puts the objective function information as the input of the PEOA optimizer to determine its optimal solution.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"fun_info.m" file determines the information of the objective function and provides it to the main program.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"PEOA.m" file is a proposed algorithm that implements PEOA steps on optimization of objective functions and publishes the optimal solution in the output.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implement the proposed PEOA algorithm in solving other optimization problems, dear researchers should put the optimization problem information in "fun_info.m". This includes the following information: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of variables, the upper and lower band of variables, and the mathematical formula of the objective function.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