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63EB2" w14:textId="77777777" w:rsidR="002F088D" w:rsidRDefault="002F088D" w:rsidP="002F088D">
      <w:pPr>
        <w:pStyle w:val="Heading2"/>
        <w:shd w:val="clear" w:color="auto" w:fill="FFFFFF"/>
        <w:spacing w:before="300" w:beforeAutospacing="0" w:after="150" w:afterAutospacing="0"/>
        <w:rPr>
          <w:rFonts w:ascii="Roboto" w:hAnsi="Roboto"/>
          <w:b w:val="0"/>
          <w:bCs w:val="0"/>
          <w:color w:val="813588"/>
          <w:sz w:val="32"/>
          <w:szCs w:val="32"/>
        </w:rPr>
      </w:pPr>
      <w:r>
        <w:rPr>
          <w:rFonts w:ascii="Roboto" w:hAnsi="Roboto"/>
          <w:b w:val="0"/>
          <w:bCs w:val="0"/>
          <w:color w:val="813588"/>
          <w:sz w:val="32"/>
          <w:szCs w:val="32"/>
        </w:rPr>
        <w:t>What is Single Cell Protein -SCP?</w:t>
      </w:r>
    </w:p>
    <w:p w14:paraId="2860083C" w14:textId="77777777" w:rsidR="002F088D" w:rsidRDefault="002F088D" w:rsidP="002F088D">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Single-cell protein refers to the crude, a refined or edible protein extracted from pure microbial cultures, dead, or dried cell biomass. They can be used as a protein supplement for both humans or animals.</w:t>
      </w:r>
    </w:p>
    <w:p w14:paraId="0728A9E9" w14:textId="77777777" w:rsidR="002F088D" w:rsidRDefault="002F088D" w:rsidP="002F088D">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Microorganisms like algae, fungi, yeast, and bacteria have very high protein content in their biomass. These microbes can be grown using inexpensive substrates like agricultural waste viz. wood shavings, sawdust, corn cobs etc. and even human and animal waste.</w:t>
      </w:r>
    </w:p>
    <w:p w14:paraId="19151974" w14:textId="77777777" w:rsidR="002F088D" w:rsidRPr="002F088D" w:rsidRDefault="002F088D" w:rsidP="002F088D">
      <w:pPr>
        <w:shd w:val="clear" w:color="auto" w:fill="FFFFFF"/>
        <w:spacing w:before="300" w:after="150" w:line="240" w:lineRule="auto"/>
        <w:outlineLvl w:val="1"/>
        <w:rPr>
          <w:rFonts w:ascii="Roboto" w:eastAsia="Times New Roman" w:hAnsi="Roboto" w:cs="Times New Roman"/>
          <w:color w:val="813588"/>
          <w:sz w:val="32"/>
          <w:szCs w:val="32"/>
          <w:lang w:eastAsia="en-IN" w:bidi="mr-IN"/>
        </w:rPr>
      </w:pPr>
      <w:r w:rsidRPr="002F088D">
        <w:rPr>
          <w:rFonts w:ascii="Roboto" w:eastAsia="Times New Roman" w:hAnsi="Roboto" w:cs="Times New Roman"/>
          <w:color w:val="813588"/>
          <w:sz w:val="32"/>
          <w:szCs w:val="32"/>
          <w:lang w:eastAsia="en-IN" w:bidi="mr-IN"/>
        </w:rPr>
        <w:t>Sources of Single Cell Protein</w:t>
      </w:r>
    </w:p>
    <w:p w14:paraId="597E443E" w14:textId="77777777" w:rsidR="002F088D" w:rsidRPr="002F088D" w:rsidRDefault="002F088D" w:rsidP="002F088D">
      <w:pPr>
        <w:shd w:val="clear" w:color="auto" w:fill="FFFFFF"/>
        <w:spacing w:after="150"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A list of the microorganisms used for the production of Single Cell Protein is as follows:</w:t>
      </w:r>
    </w:p>
    <w:p w14:paraId="5C0CD4D7" w14:textId="77777777" w:rsidR="002F088D" w:rsidRPr="002F088D" w:rsidRDefault="002F088D" w:rsidP="002F088D">
      <w:pPr>
        <w:shd w:val="clear" w:color="auto" w:fill="FFFFFF"/>
        <w:spacing w:after="150"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b/>
          <w:bCs/>
          <w:color w:val="333333"/>
          <w:sz w:val="21"/>
          <w:szCs w:val="21"/>
          <w:lang w:eastAsia="en-IN" w:bidi="mr-IN"/>
        </w:rPr>
        <w:t>Fungi</w:t>
      </w:r>
    </w:p>
    <w:p w14:paraId="734E1F88" w14:textId="77777777" w:rsidR="002F088D" w:rsidRPr="002F088D" w:rsidRDefault="002F088D" w:rsidP="002F088D">
      <w:pPr>
        <w:numPr>
          <w:ilvl w:val="0"/>
          <w:numId w:val="1"/>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Aspergillus fumigatus</w:t>
      </w:r>
    </w:p>
    <w:p w14:paraId="171CA609" w14:textId="77777777" w:rsidR="002F088D" w:rsidRPr="002F088D" w:rsidRDefault="002F088D" w:rsidP="002F088D">
      <w:pPr>
        <w:numPr>
          <w:ilvl w:val="0"/>
          <w:numId w:val="1"/>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 xml:space="preserve">Aspergillus </w:t>
      </w:r>
      <w:proofErr w:type="spellStart"/>
      <w:r w:rsidRPr="002F088D">
        <w:rPr>
          <w:rFonts w:ascii="Roboto" w:eastAsia="Times New Roman" w:hAnsi="Roboto" w:cs="Times New Roman"/>
          <w:color w:val="333333"/>
          <w:sz w:val="21"/>
          <w:szCs w:val="21"/>
          <w:lang w:eastAsia="en-IN" w:bidi="mr-IN"/>
        </w:rPr>
        <w:t>niger</w:t>
      </w:r>
      <w:proofErr w:type="spellEnd"/>
    </w:p>
    <w:p w14:paraId="411A6409" w14:textId="77777777" w:rsidR="002F088D" w:rsidRPr="002F088D" w:rsidRDefault="002F088D" w:rsidP="002F088D">
      <w:pPr>
        <w:numPr>
          <w:ilvl w:val="0"/>
          <w:numId w:val="1"/>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Rhizopus cyclopean</w:t>
      </w:r>
    </w:p>
    <w:p w14:paraId="2C7C9306" w14:textId="77777777" w:rsidR="002F088D" w:rsidRPr="002F088D" w:rsidRDefault="002F088D" w:rsidP="002F088D">
      <w:pPr>
        <w:shd w:val="clear" w:color="auto" w:fill="FFFFFF"/>
        <w:spacing w:after="150"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b/>
          <w:bCs/>
          <w:color w:val="333333"/>
          <w:sz w:val="21"/>
          <w:szCs w:val="21"/>
          <w:lang w:eastAsia="en-IN" w:bidi="mr-IN"/>
        </w:rPr>
        <w:t>Yeast</w:t>
      </w:r>
    </w:p>
    <w:p w14:paraId="42211A48" w14:textId="77777777" w:rsidR="002F088D" w:rsidRPr="002F088D" w:rsidRDefault="002F088D" w:rsidP="002F088D">
      <w:pPr>
        <w:numPr>
          <w:ilvl w:val="0"/>
          <w:numId w:val="2"/>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Saccharomyces cerevisiae</w:t>
      </w:r>
    </w:p>
    <w:p w14:paraId="0AFA127A" w14:textId="77777777" w:rsidR="002F088D" w:rsidRPr="002F088D" w:rsidRDefault="002F088D" w:rsidP="002F088D">
      <w:pPr>
        <w:numPr>
          <w:ilvl w:val="0"/>
          <w:numId w:val="2"/>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Candida tropicalis</w:t>
      </w:r>
    </w:p>
    <w:p w14:paraId="36A38F63" w14:textId="77777777" w:rsidR="002F088D" w:rsidRPr="002F088D" w:rsidRDefault="002F088D" w:rsidP="002F088D">
      <w:pPr>
        <w:numPr>
          <w:ilvl w:val="0"/>
          <w:numId w:val="2"/>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Candida utilis</w:t>
      </w:r>
    </w:p>
    <w:p w14:paraId="3BC0A43A" w14:textId="77777777" w:rsidR="002F088D" w:rsidRPr="002F088D" w:rsidRDefault="002F088D" w:rsidP="002F088D">
      <w:pPr>
        <w:shd w:val="clear" w:color="auto" w:fill="FFFFFF"/>
        <w:spacing w:after="150"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b/>
          <w:bCs/>
          <w:color w:val="333333"/>
          <w:sz w:val="21"/>
          <w:szCs w:val="21"/>
          <w:lang w:eastAsia="en-IN" w:bidi="mr-IN"/>
        </w:rPr>
        <w:t>Algae</w:t>
      </w:r>
    </w:p>
    <w:p w14:paraId="6869280C" w14:textId="77777777" w:rsidR="002F088D" w:rsidRPr="002F088D" w:rsidRDefault="002F088D" w:rsidP="002F088D">
      <w:pPr>
        <w:numPr>
          <w:ilvl w:val="0"/>
          <w:numId w:val="3"/>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Spirulina (spa)</w:t>
      </w:r>
    </w:p>
    <w:p w14:paraId="2532528A" w14:textId="77777777" w:rsidR="002F088D" w:rsidRPr="002F088D" w:rsidRDefault="002F088D" w:rsidP="002F088D">
      <w:pPr>
        <w:numPr>
          <w:ilvl w:val="0"/>
          <w:numId w:val="3"/>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 xml:space="preserve">Chlorella </w:t>
      </w:r>
      <w:proofErr w:type="spellStart"/>
      <w:r w:rsidRPr="002F088D">
        <w:rPr>
          <w:rFonts w:ascii="Roboto" w:eastAsia="Times New Roman" w:hAnsi="Roboto" w:cs="Times New Roman"/>
          <w:color w:val="333333"/>
          <w:sz w:val="21"/>
          <w:szCs w:val="21"/>
          <w:lang w:eastAsia="en-IN" w:bidi="mr-IN"/>
        </w:rPr>
        <w:t>pyrenoidosa</w:t>
      </w:r>
      <w:proofErr w:type="spellEnd"/>
    </w:p>
    <w:p w14:paraId="16954D7B" w14:textId="77777777" w:rsidR="002F088D" w:rsidRPr="002F088D" w:rsidRDefault="002F088D" w:rsidP="002F088D">
      <w:pPr>
        <w:numPr>
          <w:ilvl w:val="0"/>
          <w:numId w:val="3"/>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Chondrus crispus</w:t>
      </w:r>
    </w:p>
    <w:p w14:paraId="78CA16E3" w14:textId="77777777" w:rsidR="002F088D" w:rsidRPr="002F088D" w:rsidRDefault="002F088D" w:rsidP="002F088D">
      <w:pPr>
        <w:shd w:val="clear" w:color="auto" w:fill="FFFFFF"/>
        <w:spacing w:after="150"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b/>
          <w:bCs/>
          <w:color w:val="333333"/>
          <w:sz w:val="21"/>
          <w:szCs w:val="21"/>
          <w:lang w:eastAsia="en-IN" w:bidi="mr-IN"/>
        </w:rPr>
        <w:t>Bacteria</w:t>
      </w:r>
    </w:p>
    <w:p w14:paraId="7BDCECEF" w14:textId="77777777" w:rsidR="002F088D" w:rsidRPr="002F088D" w:rsidRDefault="002F088D" w:rsidP="002F088D">
      <w:pPr>
        <w:numPr>
          <w:ilvl w:val="0"/>
          <w:numId w:val="4"/>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Pseudomonas fluorescens</w:t>
      </w:r>
    </w:p>
    <w:p w14:paraId="657A915F" w14:textId="77777777" w:rsidR="002F088D" w:rsidRPr="002F088D" w:rsidRDefault="002F088D" w:rsidP="002F088D">
      <w:pPr>
        <w:numPr>
          <w:ilvl w:val="0"/>
          <w:numId w:val="4"/>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Lactobacillus</w:t>
      </w:r>
    </w:p>
    <w:p w14:paraId="2A27CFCA" w14:textId="77777777" w:rsidR="002F088D" w:rsidRPr="002F088D" w:rsidRDefault="002F088D" w:rsidP="002F088D">
      <w:pPr>
        <w:numPr>
          <w:ilvl w:val="0"/>
          <w:numId w:val="4"/>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Bacillus megaterium</w:t>
      </w:r>
    </w:p>
    <w:p w14:paraId="545B4FE6" w14:textId="77777777" w:rsidR="002F088D" w:rsidRPr="002F088D" w:rsidRDefault="002F088D" w:rsidP="002F088D">
      <w:pPr>
        <w:shd w:val="clear" w:color="auto" w:fill="FFFFFF"/>
        <w:spacing w:after="150"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Here are the average compositions of the different microorganisms present in the % dry weight of Single-cell protein.</w:t>
      </w:r>
    </w:p>
    <w:tbl>
      <w:tblPr>
        <w:tblW w:w="10450" w:type="dxa"/>
        <w:tblCellSpacing w:w="0" w:type="dxa"/>
        <w:tblBorders>
          <w:top w:val="single" w:sz="6" w:space="0" w:color="DDDDDD"/>
          <w:left w:val="single" w:sz="6" w:space="0" w:color="DDDDDD"/>
          <w:bottom w:val="outset" w:sz="2" w:space="0" w:color="auto"/>
          <w:right w:val="single" w:sz="6" w:space="0" w:color="DDDDDD"/>
        </w:tblBorders>
        <w:shd w:val="clear" w:color="auto" w:fill="FFFFFF"/>
        <w:tblCellMar>
          <w:left w:w="0" w:type="dxa"/>
          <w:right w:w="0" w:type="dxa"/>
        </w:tblCellMar>
        <w:tblLook w:val="04A0" w:firstRow="1" w:lastRow="0" w:firstColumn="1" w:lastColumn="0" w:noHBand="0" w:noVBand="1"/>
      </w:tblPr>
      <w:tblGrid>
        <w:gridCol w:w="3025"/>
        <w:gridCol w:w="1755"/>
        <w:gridCol w:w="1731"/>
        <w:gridCol w:w="1706"/>
        <w:gridCol w:w="2233"/>
      </w:tblGrid>
      <w:tr w:rsidR="002F088D" w:rsidRPr="002F088D" w14:paraId="57A61B06" w14:textId="77777777" w:rsidTr="002F088D">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4E150A63" w14:textId="77777777" w:rsidR="002F088D" w:rsidRPr="002F088D" w:rsidRDefault="002F088D" w:rsidP="002F088D">
            <w:pPr>
              <w:spacing w:after="0" w:line="270" w:lineRule="atLeast"/>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b/>
                <w:bCs/>
                <w:sz w:val="23"/>
                <w:szCs w:val="23"/>
                <w:lang w:eastAsia="en-IN" w:bidi="mr-IN"/>
              </w:rPr>
              <w:t>Composition</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183C5E05"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b/>
                <w:bCs/>
                <w:sz w:val="23"/>
                <w:szCs w:val="23"/>
                <w:lang w:eastAsia="en-IN" w:bidi="mr-IN"/>
              </w:rPr>
              <w:t>Fungi</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5EEFA86D"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b/>
                <w:bCs/>
                <w:sz w:val="23"/>
                <w:szCs w:val="23"/>
                <w:lang w:eastAsia="en-IN" w:bidi="mr-IN"/>
              </w:rPr>
              <w:t>Algae</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2B1D49CC"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b/>
                <w:bCs/>
                <w:sz w:val="23"/>
                <w:szCs w:val="23"/>
                <w:lang w:eastAsia="en-IN" w:bidi="mr-IN"/>
              </w:rPr>
              <w:t>Yeast</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1DA4D5AD"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b/>
                <w:bCs/>
                <w:sz w:val="23"/>
                <w:szCs w:val="23"/>
                <w:lang w:eastAsia="en-IN" w:bidi="mr-IN"/>
              </w:rPr>
              <w:t>Bacteria</w:t>
            </w:r>
          </w:p>
        </w:tc>
      </w:tr>
      <w:tr w:rsidR="002F088D" w:rsidRPr="002F088D" w14:paraId="59090E67" w14:textId="77777777" w:rsidTr="002F088D">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1A679278" w14:textId="77777777" w:rsidR="002F088D" w:rsidRPr="002F088D" w:rsidRDefault="002F088D" w:rsidP="002F088D">
            <w:pPr>
              <w:spacing w:after="0" w:line="270" w:lineRule="atLeast"/>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b/>
                <w:bCs/>
                <w:sz w:val="23"/>
                <w:szCs w:val="23"/>
                <w:lang w:eastAsia="en-IN" w:bidi="mr-IN"/>
              </w:rPr>
              <w:t>Protein</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126ABE8B"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sz w:val="23"/>
                <w:szCs w:val="23"/>
                <w:lang w:eastAsia="en-IN" w:bidi="mr-IN"/>
              </w:rPr>
              <w:t>30-45</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241C8FC6"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sz w:val="23"/>
                <w:szCs w:val="23"/>
                <w:lang w:eastAsia="en-IN" w:bidi="mr-IN"/>
              </w:rPr>
              <w:t>40-60</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76C45806"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sz w:val="23"/>
                <w:szCs w:val="23"/>
                <w:lang w:eastAsia="en-IN" w:bidi="mr-IN"/>
              </w:rPr>
              <w:t>45-55</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6571C7C0"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sz w:val="23"/>
                <w:szCs w:val="23"/>
                <w:lang w:eastAsia="en-IN" w:bidi="mr-IN"/>
              </w:rPr>
              <w:t>50-65</w:t>
            </w:r>
          </w:p>
        </w:tc>
      </w:tr>
      <w:tr w:rsidR="002F088D" w:rsidRPr="002F088D" w14:paraId="217E6AD3" w14:textId="77777777" w:rsidTr="002F088D">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4B7A76B6" w14:textId="77777777" w:rsidR="002F088D" w:rsidRPr="002F088D" w:rsidRDefault="002F088D" w:rsidP="002F088D">
            <w:pPr>
              <w:spacing w:after="0" w:line="270" w:lineRule="atLeast"/>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b/>
                <w:bCs/>
                <w:sz w:val="23"/>
                <w:szCs w:val="23"/>
                <w:lang w:eastAsia="en-IN" w:bidi="mr-IN"/>
              </w:rPr>
              <w:t>Fat</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3428F02C"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sz w:val="23"/>
                <w:szCs w:val="23"/>
                <w:lang w:eastAsia="en-IN" w:bidi="mr-IN"/>
              </w:rPr>
              <w:t>2-8</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21928979"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sz w:val="23"/>
                <w:szCs w:val="23"/>
                <w:lang w:eastAsia="en-IN" w:bidi="mr-IN"/>
              </w:rPr>
              <w:t>7-20</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0DB0B75C"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sz w:val="23"/>
                <w:szCs w:val="23"/>
                <w:lang w:eastAsia="en-IN" w:bidi="mr-IN"/>
              </w:rPr>
              <w:t>2-6</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4F76F413"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sz w:val="23"/>
                <w:szCs w:val="23"/>
                <w:lang w:eastAsia="en-IN" w:bidi="mr-IN"/>
              </w:rPr>
              <w:t>1-3</w:t>
            </w:r>
          </w:p>
        </w:tc>
      </w:tr>
      <w:tr w:rsidR="002F088D" w:rsidRPr="002F088D" w14:paraId="6A130A31" w14:textId="77777777" w:rsidTr="002F088D">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09D4E60A" w14:textId="77777777" w:rsidR="002F088D" w:rsidRPr="002F088D" w:rsidRDefault="002F088D" w:rsidP="002F088D">
            <w:pPr>
              <w:spacing w:after="0" w:line="270" w:lineRule="atLeast"/>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b/>
                <w:bCs/>
                <w:sz w:val="23"/>
                <w:szCs w:val="23"/>
                <w:lang w:eastAsia="en-IN" w:bidi="mr-IN"/>
              </w:rPr>
              <w:t>Ash</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4789C8C0"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sz w:val="23"/>
                <w:szCs w:val="23"/>
                <w:lang w:eastAsia="en-IN" w:bidi="mr-IN"/>
              </w:rPr>
              <w:t>9-14</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0BE753A8"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sz w:val="23"/>
                <w:szCs w:val="23"/>
                <w:lang w:eastAsia="en-IN" w:bidi="mr-IN"/>
              </w:rPr>
              <w:t>8-10</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448108B5"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sz w:val="23"/>
                <w:szCs w:val="23"/>
                <w:lang w:eastAsia="en-IN" w:bidi="mr-IN"/>
              </w:rPr>
              <w:t>5-10</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2537D5D5"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sz w:val="23"/>
                <w:szCs w:val="23"/>
                <w:lang w:eastAsia="en-IN" w:bidi="mr-IN"/>
              </w:rPr>
              <w:t>3-7</w:t>
            </w:r>
          </w:p>
        </w:tc>
      </w:tr>
      <w:tr w:rsidR="002F088D" w:rsidRPr="002F088D" w14:paraId="44D2DA26" w14:textId="77777777" w:rsidTr="002F088D">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777AF461" w14:textId="77777777" w:rsidR="002F088D" w:rsidRPr="002F088D" w:rsidRDefault="002F088D" w:rsidP="002F088D">
            <w:pPr>
              <w:spacing w:after="0" w:line="270" w:lineRule="atLeast"/>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b/>
                <w:bCs/>
                <w:sz w:val="23"/>
                <w:szCs w:val="23"/>
                <w:lang w:eastAsia="en-IN" w:bidi="mr-IN"/>
              </w:rPr>
              <w:t>Nucleic Acid</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42FE33BC"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sz w:val="23"/>
                <w:szCs w:val="23"/>
                <w:lang w:eastAsia="en-IN" w:bidi="mr-IN"/>
              </w:rPr>
              <w:t>7-10</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2D138EF0"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sz w:val="23"/>
                <w:szCs w:val="23"/>
                <w:lang w:eastAsia="en-IN" w:bidi="mr-IN"/>
              </w:rPr>
              <w:t>3-8</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625F4648"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r w:rsidRPr="002F088D">
              <w:rPr>
                <w:rFonts w:ascii="Times New Roman" w:eastAsia="Times New Roman" w:hAnsi="Times New Roman" w:cs="Times New Roman"/>
                <w:sz w:val="23"/>
                <w:szCs w:val="23"/>
                <w:lang w:eastAsia="en-IN" w:bidi="mr-IN"/>
              </w:rPr>
              <w:t>6-12</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7C1821BA" w14:textId="77777777" w:rsidR="002F088D" w:rsidRPr="002F088D" w:rsidRDefault="002F088D" w:rsidP="002F088D">
            <w:pPr>
              <w:spacing w:after="0" w:line="270" w:lineRule="atLeast"/>
              <w:jc w:val="center"/>
              <w:rPr>
                <w:rFonts w:ascii="Times New Roman" w:eastAsia="Times New Roman" w:hAnsi="Times New Roman" w:cs="Times New Roman"/>
                <w:sz w:val="23"/>
                <w:szCs w:val="23"/>
                <w:lang w:eastAsia="en-IN" w:bidi="mr-IN"/>
              </w:rPr>
            </w:pPr>
            <w:bookmarkStart w:id="0" w:name="_Hlk100748886"/>
            <w:r w:rsidRPr="002F088D">
              <w:rPr>
                <w:rFonts w:ascii="Times New Roman" w:eastAsia="Times New Roman" w:hAnsi="Times New Roman" w:cs="Times New Roman"/>
                <w:sz w:val="23"/>
                <w:szCs w:val="23"/>
                <w:lang w:eastAsia="en-IN" w:bidi="mr-IN"/>
              </w:rPr>
              <w:t>8-12</w:t>
            </w:r>
            <w:bookmarkEnd w:id="0"/>
          </w:p>
        </w:tc>
      </w:tr>
    </w:tbl>
    <w:p w14:paraId="6807CE20" w14:textId="77777777" w:rsidR="002F088D" w:rsidRPr="002F088D" w:rsidRDefault="002F088D" w:rsidP="002F088D">
      <w:pPr>
        <w:shd w:val="clear" w:color="auto" w:fill="FFFFFF"/>
        <w:spacing w:before="300" w:after="150" w:line="240" w:lineRule="auto"/>
        <w:outlineLvl w:val="1"/>
        <w:rPr>
          <w:rFonts w:ascii="Roboto" w:eastAsia="Times New Roman" w:hAnsi="Roboto" w:cs="Times New Roman"/>
          <w:color w:val="813588"/>
          <w:sz w:val="32"/>
          <w:szCs w:val="32"/>
          <w:lang w:eastAsia="en-IN" w:bidi="mr-IN"/>
        </w:rPr>
      </w:pPr>
      <w:r w:rsidRPr="002F088D">
        <w:rPr>
          <w:rFonts w:ascii="Roboto" w:eastAsia="Times New Roman" w:hAnsi="Roboto" w:cs="Times New Roman"/>
          <w:color w:val="813588"/>
          <w:sz w:val="32"/>
          <w:szCs w:val="32"/>
          <w:lang w:eastAsia="en-IN" w:bidi="mr-IN"/>
        </w:rPr>
        <w:t>Production of Single-Cell Protein</w:t>
      </w:r>
    </w:p>
    <w:p w14:paraId="0E7B982A" w14:textId="77777777" w:rsidR="002F088D" w:rsidRPr="002F088D" w:rsidRDefault="002F088D" w:rsidP="002F088D">
      <w:pPr>
        <w:shd w:val="clear" w:color="auto" w:fill="FFFFFF"/>
        <w:spacing w:after="150"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The production is carried out in the following steps:</w:t>
      </w:r>
    </w:p>
    <w:p w14:paraId="3689445F" w14:textId="77777777" w:rsidR="002F088D" w:rsidRPr="002F088D" w:rsidRDefault="002F088D" w:rsidP="002F088D">
      <w:pPr>
        <w:numPr>
          <w:ilvl w:val="0"/>
          <w:numId w:val="5"/>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Selection of suitable strain.</w:t>
      </w:r>
    </w:p>
    <w:p w14:paraId="4B10C46E" w14:textId="77777777" w:rsidR="002F088D" w:rsidRPr="002F088D" w:rsidRDefault="002F088D" w:rsidP="002F088D">
      <w:pPr>
        <w:numPr>
          <w:ilvl w:val="0"/>
          <w:numId w:val="5"/>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Fermentation.</w:t>
      </w:r>
    </w:p>
    <w:p w14:paraId="5D4C9A95" w14:textId="77777777" w:rsidR="002F088D" w:rsidRPr="002F088D" w:rsidRDefault="002F088D" w:rsidP="002F088D">
      <w:pPr>
        <w:numPr>
          <w:ilvl w:val="0"/>
          <w:numId w:val="5"/>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Harvesting.</w:t>
      </w:r>
    </w:p>
    <w:p w14:paraId="5ED3322D" w14:textId="77777777" w:rsidR="002F088D" w:rsidRPr="002F088D" w:rsidRDefault="002F088D" w:rsidP="002F088D">
      <w:pPr>
        <w:numPr>
          <w:ilvl w:val="0"/>
          <w:numId w:val="5"/>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Post-harvest treatment.</w:t>
      </w:r>
    </w:p>
    <w:p w14:paraId="6738BF56" w14:textId="77777777" w:rsidR="002F088D" w:rsidRPr="002F088D" w:rsidRDefault="002F088D" w:rsidP="002F088D">
      <w:pPr>
        <w:numPr>
          <w:ilvl w:val="0"/>
          <w:numId w:val="5"/>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lastRenderedPageBreak/>
        <w:t>SCP processing for food.</w:t>
      </w:r>
    </w:p>
    <w:p w14:paraId="07114207" w14:textId="77777777" w:rsidR="002F088D" w:rsidRPr="002F088D" w:rsidRDefault="002F088D" w:rsidP="002F088D">
      <w:pPr>
        <w:shd w:val="clear" w:color="auto" w:fill="FFFFFF"/>
        <w:spacing w:after="150"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 xml:space="preserve">Like any other microbial culture, production of pure microbial cultures for desired protein products requires </w:t>
      </w:r>
      <w:proofErr w:type="gramStart"/>
      <w:r w:rsidRPr="002F088D">
        <w:rPr>
          <w:rFonts w:ascii="Roboto" w:eastAsia="Times New Roman" w:hAnsi="Roboto" w:cs="Times New Roman"/>
          <w:color w:val="333333"/>
          <w:sz w:val="21"/>
          <w:szCs w:val="21"/>
          <w:lang w:eastAsia="en-IN" w:bidi="mr-IN"/>
        </w:rPr>
        <w:t>a  nitrogen</w:t>
      </w:r>
      <w:proofErr w:type="gramEnd"/>
      <w:r w:rsidRPr="002F088D">
        <w:rPr>
          <w:rFonts w:ascii="Roboto" w:eastAsia="Times New Roman" w:hAnsi="Roboto" w:cs="Times New Roman"/>
          <w:color w:val="333333"/>
          <w:sz w:val="21"/>
          <w:szCs w:val="21"/>
          <w:lang w:eastAsia="en-IN" w:bidi="mr-IN"/>
        </w:rPr>
        <w:t xml:space="preserve"> source,</w:t>
      </w:r>
      <w:hyperlink r:id="rId5" w:history="1">
        <w:r w:rsidRPr="002F088D">
          <w:rPr>
            <w:rFonts w:ascii="Roboto" w:eastAsia="Times New Roman" w:hAnsi="Roboto" w:cs="Times New Roman"/>
            <w:color w:val="73AD21"/>
            <w:sz w:val="21"/>
            <w:szCs w:val="21"/>
            <w:u w:val="single"/>
            <w:lang w:eastAsia="en-IN" w:bidi="mr-IN"/>
          </w:rPr>
          <w:t> </w:t>
        </w:r>
        <w:r w:rsidRPr="002F088D">
          <w:rPr>
            <w:rFonts w:ascii="Roboto" w:eastAsia="Times New Roman" w:hAnsi="Roboto" w:cs="Times New Roman"/>
            <w:b/>
            <w:bCs/>
            <w:color w:val="73AD21"/>
            <w:sz w:val="21"/>
            <w:szCs w:val="21"/>
            <w:lang w:eastAsia="en-IN" w:bidi="mr-IN"/>
          </w:rPr>
          <w:t>sources of carbohydrates</w:t>
        </w:r>
      </w:hyperlink>
      <w:r w:rsidRPr="002F088D">
        <w:rPr>
          <w:rFonts w:ascii="Roboto" w:eastAsia="Times New Roman" w:hAnsi="Roboto" w:cs="Times New Roman"/>
          <w:color w:val="333333"/>
          <w:sz w:val="21"/>
          <w:szCs w:val="21"/>
          <w:lang w:eastAsia="en-IN" w:bidi="mr-IN"/>
        </w:rPr>
        <w:t> and other nutrients like phosphorus to support optimal growth of the culture. Contamination is prevented by maintaining strict sterile conditions throughout the process. The components of the culture media are either heat sterilized or filtered through microporous membranes. The selected microorganism is then inoculated in pure conditions. Most of the processes are highly aerobic, except algal fermentation; hence a good supply of oxygen is an indispensable requirement. After the multiplication of the biomass, it is recovered from the medium and purified further for enhanced usefulness and or storability.</w:t>
      </w:r>
    </w:p>
    <w:p w14:paraId="3C1EBCB7" w14:textId="77777777" w:rsidR="002F088D" w:rsidRPr="002F088D" w:rsidRDefault="002F088D" w:rsidP="002F088D">
      <w:pPr>
        <w:shd w:val="clear" w:color="auto" w:fill="FFFFFF"/>
        <w:spacing w:before="300" w:after="150" w:line="240" w:lineRule="auto"/>
        <w:outlineLvl w:val="1"/>
        <w:rPr>
          <w:rFonts w:ascii="Roboto" w:eastAsia="Times New Roman" w:hAnsi="Roboto" w:cs="Times New Roman"/>
          <w:color w:val="813588"/>
          <w:sz w:val="32"/>
          <w:szCs w:val="32"/>
          <w:lang w:eastAsia="en-IN" w:bidi="mr-IN"/>
        </w:rPr>
      </w:pPr>
      <w:r w:rsidRPr="002F088D">
        <w:rPr>
          <w:rFonts w:ascii="Roboto" w:eastAsia="Times New Roman" w:hAnsi="Roboto" w:cs="Times New Roman"/>
          <w:color w:val="813588"/>
          <w:sz w:val="32"/>
          <w:szCs w:val="32"/>
          <w:lang w:eastAsia="en-IN" w:bidi="mr-IN"/>
        </w:rPr>
        <w:t>Advantages of Single-Cell Protein</w:t>
      </w:r>
    </w:p>
    <w:p w14:paraId="023A9ED6" w14:textId="77777777" w:rsidR="002F088D" w:rsidRPr="002F088D" w:rsidRDefault="002F088D" w:rsidP="002F088D">
      <w:pPr>
        <w:shd w:val="clear" w:color="auto" w:fill="FFFFFF"/>
        <w:spacing w:after="150"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Large-scale Single-Cell Protein production has multiple advantages over conventional food production practices such as:</w:t>
      </w:r>
    </w:p>
    <w:p w14:paraId="1DEC2FDE" w14:textId="77777777" w:rsidR="002F088D" w:rsidRPr="002F088D" w:rsidRDefault="002F088D" w:rsidP="002F088D">
      <w:pPr>
        <w:numPr>
          <w:ilvl w:val="0"/>
          <w:numId w:val="6"/>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Microorganisms have a high rate of multiplication, which means a large quantity of biomass can be produced in a comparatively shorter duration.</w:t>
      </w:r>
    </w:p>
    <w:p w14:paraId="08F50D01" w14:textId="77777777" w:rsidR="002F088D" w:rsidRPr="002F088D" w:rsidRDefault="002F088D" w:rsidP="002F088D">
      <w:pPr>
        <w:numPr>
          <w:ilvl w:val="0"/>
          <w:numId w:val="6"/>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The microbes can be easily genetically modified to vary the amino acid composition.</w:t>
      </w:r>
    </w:p>
    <w:p w14:paraId="3C009011" w14:textId="77777777" w:rsidR="002F088D" w:rsidRPr="002F088D" w:rsidRDefault="002F088D" w:rsidP="002F088D">
      <w:pPr>
        <w:numPr>
          <w:ilvl w:val="0"/>
          <w:numId w:val="6"/>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A broad variety of raw materials, including waste materials, can be used as a substrate. This also helps in decreasing the number of pollutants.</w:t>
      </w:r>
    </w:p>
    <w:p w14:paraId="7CA3B88F" w14:textId="77777777" w:rsidR="002F088D" w:rsidRPr="002F088D" w:rsidRDefault="002F088D" w:rsidP="002F088D">
      <w:pPr>
        <w:numPr>
          <w:ilvl w:val="0"/>
          <w:numId w:val="6"/>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Production is independent of climatic conditions.</w:t>
      </w:r>
    </w:p>
    <w:p w14:paraId="2FEC44BB" w14:textId="77777777" w:rsidR="002F088D" w:rsidRPr="002F088D" w:rsidRDefault="002F088D" w:rsidP="002F088D">
      <w:pPr>
        <w:shd w:val="clear" w:color="auto" w:fill="FFFFFF"/>
        <w:spacing w:before="300" w:after="150" w:line="240" w:lineRule="auto"/>
        <w:outlineLvl w:val="1"/>
        <w:rPr>
          <w:rFonts w:ascii="Roboto" w:eastAsia="Times New Roman" w:hAnsi="Roboto" w:cs="Times New Roman"/>
          <w:color w:val="813588"/>
          <w:sz w:val="32"/>
          <w:szCs w:val="32"/>
          <w:lang w:eastAsia="en-IN" w:bidi="mr-IN"/>
        </w:rPr>
      </w:pPr>
      <w:r w:rsidRPr="002F088D">
        <w:rPr>
          <w:rFonts w:ascii="Roboto" w:eastAsia="Times New Roman" w:hAnsi="Roboto" w:cs="Times New Roman"/>
          <w:color w:val="813588"/>
          <w:sz w:val="32"/>
          <w:szCs w:val="32"/>
          <w:lang w:eastAsia="en-IN" w:bidi="mr-IN"/>
        </w:rPr>
        <w:t>Disadvantages of Single-Cell Protein</w:t>
      </w:r>
    </w:p>
    <w:p w14:paraId="16157A4D" w14:textId="77777777" w:rsidR="002F088D" w:rsidRPr="002F088D" w:rsidRDefault="002F088D" w:rsidP="002F088D">
      <w:pPr>
        <w:shd w:val="clear" w:color="auto" w:fill="FFFFFF"/>
        <w:spacing w:after="150"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In spite of many advantages, there are few drawbacks</w:t>
      </w:r>
      <w:r w:rsidRPr="002F088D">
        <w:rPr>
          <w:rFonts w:ascii="Roboto" w:eastAsia="Times New Roman" w:hAnsi="Roboto" w:cs="Times New Roman"/>
          <w:b/>
          <w:bCs/>
          <w:color w:val="333333"/>
          <w:sz w:val="21"/>
          <w:szCs w:val="21"/>
          <w:lang w:eastAsia="en-IN" w:bidi="mr-IN"/>
        </w:rPr>
        <w:t>. </w:t>
      </w:r>
      <w:r w:rsidRPr="002F088D">
        <w:rPr>
          <w:rFonts w:ascii="Roboto" w:eastAsia="Times New Roman" w:hAnsi="Roboto" w:cs="Times New Roman"/>
          <w:color w:val="333333"/>
          <w:sz w:val="21"/>
          <w:szCs w:val="21"/>
          <w:lang w:eastAsia="en-IN" w:bidi="mr-IN"/>
        </w:rPr>
        <w:t>Single-Cell Protein has not been widely accepted for human consumption owing to certain problems as follows:</w:t>
      </w:r>
    </w:p>
    <w:p w14:paraId="51019092" w14:textId="77777777" w:rsidR="002F088D" w:rsidRPr="002F088D" w:rsidRDefault="002F088D" w:rsidP="002F088D">
      <w:pPr>
        <w:numPr>
          <w:ilvl w:val="0"/>
          <w:numId w:val="7"/>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High level of nucleic acid in biomass makes it difficult for consumption as it may lead to gastrointestinal problems.</w:t>
      </w:r>
    </w:p>
    <w:p w14:paraId="44141E82" w14:textId="77777777" w:rsidR="002F088D" w:rsidRPr="002F088D" w:rsidRDefault="002F088D" w:rsidP="002F088D">
      <w:pPr>
        <w:numPr>
          <w:ilvl w:val="0"/>
          <w:numId w:val="7"/>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The biomass may trigger an allergic reaction if the digestive system recognizes it as a foreign product.</w:t>
      </w:r>
    </w:p>
    <w:p w14:paraId="52E34987" w14:textId="77777777" w:rsidR="002F088D" w:rsidRPr="002F088D" w:rsidRDefault="002F088D" w:rsidP="002F088D">
      <w:pPr>
        <w:numPr>
          <w:ilvl w:val="0"/>
          <w:numId w:val="7"/>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The presence of nucleic acids in high content leads to elevated levels of uric acid.</w:t>
      </w:r>
    </w:p>
    <w:p w14:paraId="748893E3" w14:textId="77777777" w:rsidR="002F088D" w:rsidRPr="002F088D" w:rsidRDefault="002F088D" w:rsidP="002F088D">
      <w:pPr>
        <w:numPr>
          <w:ilvl w:val="0"/>
          <w:numId w:val="7"/>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In certain cases, the development of kidney stone and gout if consumed in high quality.</w:t>
      </w:r>
    </w:p>
    <w:p w14:paraId="369E4F1F" w14:textId="77777777" w:rsidR="002F088D" w:rsidRPr="002F088D" w:rsidRDefault="002F088D" w:rsidP="002F088D">
      <w:pPr>
        <w:numPr>
          <w:ilvl w:val="0"/>
          <w:numId w:val="7"/>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Possibility of the presence of secondary toxic metabolites which results in Hypersensitivity and other skin reactions.</w:t>
      </w:r>
    </w:p>
    <w:p w14:paraId="724E2237" w14:textId="77777777" w:rsidR="002F088D" w:rsidRPr="002F088D" w:rsidRDefault="002F088D" w:rsidP="002F088D">
      <w:pPr>
        <w:numPr>
          <w:ilvl w:val="0"/>
          <w:numId w:val="7"/>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The capital cost of production is high as sophisticated machinery is required.</w:t>
      </w:r>
    </w:p>
    <w:p w14:paraId="3A837C89" w14:textId="77777777" w:rsidR="002F088D" w:rsidRPr="002F088D" w:rsidRDefault="002F088D" w:rsidP="002F088D">
      <w:pPr>
        <w:shd w:val="clear" w:color="auto" w:fill="FFFFFF"/>
        <w:spacing w:before="300" w:after="150" w:line="240" w:lineRule="auto"/>
        <w:outlineLvl w:val="1"/>
        <w:rPr>
          <w:rFonts w:ascii="Roboto" w:eastAsia="Times New Roman" w:hAnsi="Roboto" w:cs="Times New Roman"/>
          <w:color w:val="813588"/>
          <w:sz w:val="32"/>
          <w:szCs w:val="32"/>
          <w:lang w:eastAsia="en-IN" w:bidi="mr-IN"/>
        </w:rPr>
      </w:pPr>
      <w:r w:rsidRPr="002F088D">
        <w:rPr>
          <w:rFonts w:ascii="Roboto" w:eastAsia="Times New Roman" w:hAnsi="Roboto" w:cs="Times New Roman"/>
          <w:color w:val="813588"/>
          <w:sz w:val="32"/>
          <w:szCs w:val="32"/>
          <w:lang w:eastAsia="en-IN" w:bidi="mr-IN"/>
        </w:rPr>
        <w:t>Applications of Single-Cell Protein</w:t>
      </w:r>
    </w:p>
    <w:p w14:paraId="614D649E" w14:textId="77777777" w:rsidR="002F088D" w:rsidRPr="002F088D" w:rsidRDefault="002F088D" w:rsidP="002F088D">
      <w:pPr>
        <w:numPr>
          <w:ilvl w:val="0"/>
          <w:numId w:val="8"/>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Provides instant energy.</w:t>
      </w:r>
    </w:p>
    <w:p w14:paraId="7119DADC" w14:textId="77777777" w:rsidR="002F088D" w:rsidRPr="002F088D" w:rsidRDefault="002F088D" w:rsidP="002F088D">
      <w:pPr>
        <w:numPr>
          <w:ilvl w:val="0"/>
          <w:numId w:val="8"/>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It is extremely good for healthy eyes and skin.</w:t>
      </w:r>
    </w:p>
    <w:p w14:paraId="07EE257B" w14:textId="77777777" w:rsidR="002F088D" w:rsidRPr="002F088D" w:rsidRDefault="002F088D" w:rsidP="002F088D">
      <w:pPr>
        <w:numPr>
          <w:ilvl w:val="0"/>
          <w:numId w:val="8"/>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Provides the best protein supplemented food for undernourished children.</w:t>
      </w:r>
    </w:p>
    <w:p w14:paraId="5620A764" w14:textId="77777777" w:rsidR="002F088D" w:rsidRPr="002F088D" w:rsidRDefault="002F088D" w:rsidP="002F088D">
      <w:pPr>
        <w:numPr>
          <w:ilvl w:val="0"/>
          <w:numId w:val="8"/>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Serves as a good source of vitamins, amino acids, minerals, crude fibres, etc.</w:t>
      </w:r>
    </w:p>
    <w:p w14:paraId="3DC27AA6" w14:textId="77777777" w:rsidR="002F088D" w:rsidRPr="002F088D" w:rsidRDefault="002F088D" w:rsidP="002F088D">
      <w:pPr>
        <w:numPr>
          <w:ilvl w:val="0"/>
          <w:numId w:val="9"/>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b/>
          <w:bCs/>
          <w:color w:val="333333"/>
          <w:sz w:val="21"/>
          <w:szCs w:val="21"/>
          <w:lang w:eastAsia="en-IN" w:bidi="mr-IN"/>
        </w:rPr>
        <w:t>Used in therapeutic and natural medicines for:</w:t>
      </w:r>
    </w:p>
    <w:p w14:paraId="68E80B8B" w14:textId="77777777" w:rsidR="002F088D" w:rsidRPr="002F088D" w:rsidRDefault="002F088D" w:rsidP="002F088D">
      <w:pPr>
        <w:numPr>
          <w:ilvl w:val="0"/>
          <w:numId w:val="10"/>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Controlling obesity.</w:t>
      </w:r>
    </w:p>
    <w:p w14:paraId="290FBA26" w14:textId="77777777" w:rsidR="002F088D" w:rsidRPr="002F088D" w:rsidRDefault="002F088D" w:rsidP="002F088D">
      <w:pPr>
        <w:numPr>
          <w:ilvl w:val="0"/>
          <w:numId w:val="10"/>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Lowers blood sugar level in diabetic patients.</w:t>
      </w:r>
    </w:p>
    <w:p w14:paraId="5B6517CC" w14:textId="77777777" w:rsidR="002F088D" w:rsidRPr="002F088D" w:rsidRDefault="002F088D" w:rsidP="002F088D">
      <w:pPr>
        <w:numPr>
          <w:ilvl w:val="0"/>
          <w:numId w:val="10"/>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lastRenderedPageBreak/>
        <w:t>Reducing body weight, cholesterol and stress.</w:t>
      </w:r>
    </w:p>
    <w:p w14:paraId="504EDEB3" w14:textId="77777777" w:rsidR="002F088D" w:rsidRPr="002F088D" w:rsidRDefault="002F088D" w:rsidP="002F088D">
      <w:pPr>
        <w:numPr>
          <w:ilvl w:val="0"/>
          <w:numId w:val="10"/>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Prevents accumulation of cholesterol in the body.</w:t>
      </w:r>
    </w:p>
    <w:p w14:paraId="7CC260F3" w14:textId="77777777" w:rsidR="002F088D" w:rsidRPr="002F088D" w:rsidRDefault="002F088D" w:rsidP="002F088D">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b/>
          <w:bCs/>
          <w:color w:val="333333"/>
          <w:sz w:val="21"/>
          <w:szCs w:val="21"/>
          <w:lang w:eastAsia="en-IN" w:bidi="mr-IN"/>
        </w:rPr>
        <w:t>Used in Cosmetics products for:</w:t>
      </w:r>
    </w:p>
    <w:p w14:paraId="480E4802" w14:textId="77777777" w:rsidR="002F088D" w:rsidRPr="002F088D" w:rsidRDefault="002F088D" w:rsidP="002F088D">
      <w:pPr>
        <w:numPr>
          <w:ilvl w:val="0"/>
          <w:numId w:val="12"/>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Maintaining healthy hair.</w:t>
      </w:r>
    </w:p>
    <w:p w14:paraId="66ED46C5" w14:textId="77777777" w:rsidR="002F088D" w:rsidRPr="002F088D" w:rsidRDefault="002F088D" w:rsidP="002F088D">
      <w:pPr>
        <w:numPr>
          <w:ilvl w:val="0"/>
          <w:numId w:val="12"/>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mr-IN"/>
        </w:rPr>
      </w:pPr>
      <w:r w:rsidRPr="002F088D">
        <w:rPr>
          <w:rFonts w:ascii="Roboto" w:eastAsia="Times New Roman" w:hAnsi="Roboto" w:cs="Times New Roman"/>
          <w:color w:val="333333"/>
          <w:sz w:val="21"/>
          <w:szCs w:val="21"/>
          <w:lang w:eastAsia="en-IN" w:bidi="mr-IN"/>
        </w:rPr>
        <w:t xml:space="preserve">Production of different herbal beauty products, like- </w:t>
      </w:r>
      <w:proofErr w:type="spellStart"/>
      <w:r w:rsidRPr="002F088D">
        <w:rPr>
          <w:rFonts w:ascii="Roboto" w:eastAsia="Times New Roman" w:hAnsi="Roboto" w:cs="Times New Roman"/>
          <w:color w:val="333333"/>
          <w:sz w:val="21"/>
          <w:szCs w:val="21"/>
          <w:lang w:eastAsia="en-IN" w:bidi="mr-IN"/>
        </w:rPr>
        <w:t>Biolipstics</w:t>
      </w:r>
      <w:proofErr w:type="spellEnd"/>
      <w:r w:rsidRPr="002F088D">
        <w:rPr>
          <w:rFonts w:ascii="Roboto" w:eastAsia="Times New Roman" w:hAnsi="Roboto" w:cs="Times New Roman"/>
          <w:color w:val="333333"/>
          <w:sz w:val="21"/>
          <w:szCs w:val="21"/>
          <w:lang w:eastAsia="en-IN" w:bidi="mr-IN"/>
        </w:rPr>
        <w:t>, herbal face cream, etc.</w:t>
      </w:r>
    </w:p>
    <w:p w14:paraId="422AC3C7" w14:textId="77777777" w:rsidR="009F7C6B" w:rsidRDefault="009F7C6B"/>
    <w:sectPr w:rsidR="009F7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4E27"/>
    <w:multiLevelType w:val="multilevel"/>
    <w:tmpl w:val="D87C9C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C1599"/>
    <w:multiLevelType w:val="multilevel"/>
    <w:tmpl w:val="72964D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8850A61"/>
    <w:multiLevelType w:val="multilevel"/>
    <w:tmpl w:val="ADD2D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2274D"/>
    <w:multiLevelType w:val="multilevel"/>
    <w:tmpl w:val="EC9A67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62373"/>
    <w:multiLevelType w:val="multilevel"/>
    <w:tmpl w:val="7A1AD6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5854147"/>
    <w:multiLevelType w:val="multilevel"/>
    <w:tmpl w:val="25C2ED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501A1"/>
    <w:multiLevelType w:val="multilevel"/>
    <w:tmpl w:val="6AA851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F0A10"/>
    <w:multiLevelType w:val="multilevel"/>
    <w:tmpl w:val="826869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081F51"/>
    <w:multiLevelType w:val="multilevel"/>
    <w:tmpl w:val="358495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C801CD4"/>
    <w:multiLevelType w:val="multilevel"/>
    <w:tmpl w:val="534868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27B32"/>
    <w:multiLevelType w:val="multilevel"/>
    <w:tmpl w:val="F766B3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F5E3D23"/>
    <w:multiLevelType w:val="multilevel"/>
    <w:tmpl w:val="4434EC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35362491">
    <w:abstractNumId w:val="9"/>
  </w:num>
  <w:num w:numId="2" w16cid:durableId="1957831670">
    <w:abstractNumId w:val="3"/>
  </w:num>
  <w:num w:numId="3" w16cid:durableId="985818558">
    <w:abstractNumId w:val="0"/>
  </w:num>
  <w:num w:numId="4" w16cid:durableId="2014142602">
    <w:abstractNumId w:val="11"/>
  </w:num>
  <w:num w:numId="5" w16cid:durableId="1643347501">
    <w:abstractNumId w:val="10"/>
  </w:num>
  <w:num w:numId="6" w16cid:durableId="1335189347">
    <w:abstractNumId w:val="6"/>
  </w:num>
  <w:num w:numId="7" w16cid:durableId="414866547">
    <w:abstractNumId w:val="7"/>
  </w:num>
  <w:num w:numId="8" w16cid:durableId="1894653688">
    <w:abstractNumId w:val="4"/>
  </w:num>
  <w:num w:numId="9" w16cid:durableId="1158838722">
    <w:abstractNumId w:val="5"/>
  </w:num>
  <w:num w:numId="10" w16cid:durableId="1679388898">
    <w:abstractNumId w:val="1"/>
  </w:num>
  <w:num w:numId="11" w16cid:durableId="1689523102">
    <w:abstractNumId w:val="2"/>
  </w:num>
  <w:num w:numId="12" w16cid:durableId="11160968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8D"/>
    <w:rsid w:val="002F088D"/>
    <w:rsid w:val="00774826"/>
    <w:rsid w:val="009E0C4A"/>
    <w:rsid w:val="009F7C6B"/>
    <w:rsid w:val="00BD417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3977"/>
  <w15:chartTrackingRefBased/>
  <w15:docId w15:val="{6B45A388-3F86-4470-A099-7390F127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088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88D"/>
    <w:rPr>
      <w:rFonts w:ascii="Times New Roman" w:eastAsia="Times New Roman" w:hAnsi="Times New Roman" w:cs="Times New Roman"/>
      <w:b/>
      <w:bCs/>
      <w:sz w:val="36"/>
      <w:szCs w:val="36"/>
      <w:lang w:eastAsia="en-IN" w:bidi="mr-IN"/>
    </w:rPr>
  </w:style>
  <w:style w:type="paragraph" w:styleId="NormalWeb">
    <w:name w:val="Normal (Web)"/>
    <w:basedOn w:val="Normal"/>
    <w:uiPriority w:val="99"/>
    <w:semiHidden/>
    <w:unhideWhenUsed/>
    <w:rsid w:val="002F088D"/>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2F088D"/>
    <w:rPr>
      <w:b/>
      <w:bCs/>
    </w:rPr>
  </w:style>
  <w:style w:type="character" w:styleId="Hyperlink">
    <w:name w:val="Hyperlink"/>
    <w:basedOn w:val="DefaultParagraphFont"/>
    <w:uiPriority w:val="99"/>
    <w:semiHidden/>
    <w:unhideWhenUsed/>
    <w:rsid w:val="002F08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29228">
      <w:bodyDiv w:val="1"/>
      <w:marLeft w:val="0"/>
      <w:marRight w:val="0"/>
      <w:marTop w:val="0"/>
      <w:marBottom w:val="0"/>
      <w:divBdr>
        <w:top w:val="none" w:sz="0" w:space="0" w:color="auto"/>
        <w:left w:val="none" w:sz="0" w:space="0" w:color="auto"/>
        <w:bottom w:val="none" w:sz="0" w:space="0" w:color="auto"/>
        <w:right w:val="none" w:sz="0" w:space="0" w:color="auto"/>
      </w:divBdr>
      <w:divsChild>
        <w:div w:id="555361201">
          <w:marLeft w:val="0"/>
          <w:marRight w:val="0"/>
          <w:marTop w:val="0"/>
          <w:marBottom w:val="330"/>
          <w:divBdr>
            <w:top w:val="none" w:sz="0" w:space="0" w:color="auto"/>
            <w:left w:val="none" w:sz="0" w:space="0" w:color="auto"/>
            <w:bottom w:val="none" w:sz="0" w:space="0" w:color="auto"/>
            <w:right w:val="none" w:sz="0" w:space="0" w:color="auto"/>
          </w:divBdr>
        </w:div>
      </w:divsChild>
    </w:div>
    <w:div w:id="106275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yjus.com/biology/sources-of-carbohydr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gpkukade@gmail.com</dc:creator>
  <cp:keywords/>
  <dc:description/>
  <cp:lastModifiedBy>gpkukade@gmail.com</cp:lastModifiedBy>
  <cp:revision>3</cp:revision>
  <dcterms:created xsi:type="dcterms:W3CDTF">2022-04-12T06:20:00Z</dcterms:created>
  <dcterms:modified xsi:type="dcterms:W3CDTF">2022-04-13T08:30:00Z</dcterms:modified>
</cp:coreProperties>
</file>