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94" w:rsidRPr="005C0F59" w:rsidRDefault="005C0F59">
      <w:pPr>
        <w:rPr>
          <w:rFonts w:ascii="Arial" w:hAnsi="Arial" w:cs="Arial"/>
          <w:b/>
          <w:sz w:val="24"/>
          <w:szCs w:val="24"/>
        </w:rPr>
      </w:pPr>
      <w:r w:rsidRPr="005C0F59">
        <w:rPr>
          <w:rFonts w:ascii="Arial" w:hAnsi="Arial" w:cs="Arial"/>
          <w:b/>
          <w:sz w:val="24"/>
          <w:szCs w:val="24"/>
        </w:rPr>
        <w:t>DIRECTOR GENERAL OF FOREIGN TRADE</w:t>
      </w:r>
    </w:p>
    <w:p w:rsidR="00AB63D6" w:rsidRDefault="004663DC">
      <w:pPr>
        <w:rPr>
          <w:rFonts w:ascii="Arial" w:hAnsi="Arial" w:cs="Arial"/>
          <w:color w:val="00B050"/>
          <w:sz w:val="24"/>
          <w:szCs w:val="24"/>
        </w:rPr>
      </w:pPr>
      <w:r w:rsidRPr="004663DC">
        <w:rPr>
          <w:rFonts w:ascii="Arial" w:hAnsi="Arial" w:cs="Arial"/>
          <w:color w:val="00B050"/>
          <w:sz w:val="24"/>
          <w:szCs w:val="24"/>
        </w:rPr>
        <w:t>Who They Are</w:t>
      </w:r>
    </w:p>
    <w:p w:rsidR="004663DC" w:rsidRDefault="00D311FE">
      <w:pPr>
        <w:rPr>
          <w:rFonts w:ascii="Arial" w:hAnsi="Arial" w:cs="Arial"/>
          <w:color w:val="000000" w:themeColor="text1"/>
          <w:sz w:val="24"/>
          <w:szCs w:val="24"/>
        </w:rPr>
      </w:pPr>
      <w:r w:rsidRPr="00D311FE">
        <w:rPr>
          <w:rFonts w:ascii="Arial" w:hAnsi="Arial" w:cs="Arial"/>
          <w:color w:val="000000" w:themeColor="text1"/>
          <w:sz w:val="24"/>
          <w:szCs w:val="24"/>
        </w:rPr>
        <w:t>Director General of Foreign Trade comes under the ministry of Commerce &amp; Industry, Govt of India</w:t>
      </w:r>
    </w:p>
    <w:p w:rsidR="00D311FE" w:rsidRPr="00D311FE" w:rsidRDefault="00D311FE">
      <w:pPr>
        <w:rPr>
          <w:rFonts w:ascii="Arial" w:hAnsi="Arial" w:cs="Arial"/>
          <w:color w:val="00B050"/>
          <w:sz w:val="24"/>
          <w:szCs w:val="24"/>
        </w:rPr>
      </w:pPr>
      <w:r w:rsidRPr="00D311FE">
        <w:rPr>
          <w:rFonts w:ascii="Arial" w:hAnsi="Arial" w:cs="Arial"/>
          <w:color w:val="00B050"/>
          <w:sz w:val="24"/>
          <w:szCs w:val="24"/>
        </w:rPr>
        <w:t>What They Do</w:t>
      </w:r>
    </w:p>
    <w:p w:rsidR="00B44586" w:rsidRPr="005C0F59" w:rsidRDefault="00B44586" w:rsidP="00B44586">
      <w:pPr>
        <w:jc w:val="both"/>
        <w:rPr>
          <w:rFonts w:ascii="Arial" w:hAnsi="Arial" w:cs="Arial"/>
          <w:sz w:val="24"/>
          <w:szCs w:val="24"/>
        </w:rPr>
      </w:pPr>
      <w:r w:rsidRPr="005C0F59">
        <w:rPr>
          <w:rFonts w:ascii="Arial" w:hAnsi="Arial" w:cs="Arial"/>
          <w:b/>
          <w:bCs/>
          <w:sz w:val="24"/>
          <w:szCs w:val="24"/>
          <w:u w:val="single"/>
        </w:rPr>
        <w:t>Import/Export Code No</w:t>
      </w:r>
      <w:r w:rsidRPr="005C0F59">
        <w:rPr>
          <w:rFonts w:ascii="Arial" w:hAnsi="Arial" w:cs="Arial"/>
          <w:bCs/>
          <w:sz w:val="24"/>
          <w:szCs w:val="24"/>
        </w:rPr>
        <w:t xml:space="preserve">: </w:t>
      </w:r>
    </w:p>
    <w:p w:rsidR="00B44586" w:rsidRPr="005C0F59" w:rsidRDefault="00B44586" w:rsidP="00B44586">
      <w:pPr>
        <w:pStyle w:val="ListParagraph"/>
        <w:numPr>
          <w:ilvl w:val="0"/>
          <w:numId w:val="1"/>
        </w:numPr>
        <w:jc w:val="both"/>
        <w:rPr>
          <w:rFonts w:ascii="Arial" w:hAnsi="Arial" w:cs="Arial"/>
          <w:sz w:val="24"/>
          <w:szCs w:val="24"/>
        </w:rPr>
      </w:pPr>
      <w:r w:rsidRPr="005C0F59">
        <w:rPr>
          <w:rFonts w:ascii="Arial" w:hAnsi="Arial" w:cs="Arial"/>
          <w:bCs/>
          <w:sz w:val="24"/>
          <w:szCs w:val="24"/>
        </w:rPr>
        <w:t xml:space="preserve">Import Export Code (IEC) is issued by Director General of Foreign Trade (DGFT) online based on PAN, Bank Account and Registration of company to handle international trade of any of the commodity including agro products.   </w:t>
      </w:r>
    </w:p>
    <w:p w:rsidR="00B44586" w:rsidRPr="005C0F59" w:rsidRDefault="00B44586" w:rsidP="00B44586">
      <w:pPr>
        <w:pStyle w:val="ListParagraph"/>
        <w:jc w:val="both"/>
        <w:rPr>
          <w:rFonts w:ascii="Arial" w:hAnsi="Arial" w:cs="Arial"/>
          <w:sz w:val="24"/>
          <w:szCs w:val="24"/>
        </w:rPr>
      </w:pPr>
    </w:p>
    <w:p w:rsidR="00B44586" w:rsidRPr="004663DC" w:rsidRDefault="00B44586" w:rsidP="00B44586">
      <w:pPr>
        <w:pStyle w:val="ListParagraph"/>
        <w:numPr>
          <w:ilvl w:val="0"/>
          <w:numId w:val="1"/>
        </w:numPr>
        <w:jc w:val="both"/>
        <w:rPr>
          <w:rFonts w:ascii="Arial" w:hAnsi="Arial" w:cs="Arial"/>
          <w:sz w:val="24"/>
          <w:szCs w:val="24"/>
        </w:rPr>
      </w:pPr>
      <w:r w:rsidRPr="005C0F59">
        <w:rPr>
          <w:rFonts w:ascii="Arial" w:hAnsi="Arial" w:cs="Arial"/>
          <w:bCs/>
          <w:sz w:val="24"/>
          <w:szCs w:val="24"/>
        </w:rPr>
        <w:t>Now a day’s IEC is issued which is linked with PAN number of the applicant.  IEC is issued online by DGFT.  DGFT has offices in all major cities. DGFT has provided common platform for all commodity boards such as APEDA, MPEDA, Spices Board, Coffee Board, Tea Board, etc. to issue their certificates for which the basic data of an applicant is fetched from DGFT portal.</w:t>
      </w:r>
      <w:r w:rsidR="00914604">
        <w:rPr>
          <w:rFonts w:ascii="Arial" w:hAnsi="Arial" w:cs="Arial"/>
          <w:bCs/>
          <w:sz w:val="24"/>
          <w:szCs w:val="24"/>
        </w:rPr>
        <w:t xml:space="preserve"> </w:t>
      </w:r>
    </w:p>
    <w:p w:rsidR="004663DC" w:rsidRPr="004663DC" w:rsidRDefault="004663DC" w:rsidP="004663DC">
      <w:pPr>
        <w:pStyle w:val="ListParagraph"/>
        <w:rPr>
          <w:rFonts w:ascii="Arial" w:hAnsi="Arial" w:cs="Arial"/>
          <w:sz w:val="24"/>
          <w:szCs w:val="24"/>
        </w:rPr>
      </w:pPr>
    </w:p>
    <w:p w:rsidR="004663DC" w:rsidRPr="004663DC" w:rsidRDefault="004663DC" w:rsidP="004663DC">
      <w:pPr>
        <w:jc w:val="both"/>
        <w:rPr>
          <w:rFonts w:ascii="Arial" w:hAnsi="Arial" w:cs="Arial"/>
          <w:sz w:val="24"/>
          <w:szCs w:val="24"/>
        </w:rPr>
      </w:pPr>
    </w:p>
    <w:p w:rsidR="004663DC" w:rsidRPr="004663DC" w:rsidRDefault="004663DC" w:rsidP="004663DC">
      <w:pPr>
        <w:spacing w:line="240" w:lineRule="auto"/>
        <w:ind w:left="360"/>
        <w:jc w:val="both"/>
        <w:rPr>
          <w:rFonts w:ascii="Arial" w:hAnsi="Arial" w:cs="Arial"/>
          <w:color w:val="00B050"/>
          <w:sz w:val="24"/>
          <w:szCs w:val="24"/>
        </w:rPr>
      </w:pPr>
      <w:r w:rsidRPr="004663DC">
        <w:rPr>
          <w:rFonts w:ascii="Arial" w:hAnsi="Arial" w:cs="Arial"/>
          <w:color w:val="00B050"/>
          <w:sz w:val="24"/>
          <w:szCs w:val="24"/>
        </w:rPr>
        <w:t xml:space="preserve">Always visit the relevant </w:t>
      </w:r>
      <w:proofErr w:type="gramStart"/>
      <w:r w:rsidRPr="004663DC">
        <w:rPr>
          <w:rFonts w:ascii="Arial" w:hAnsi="Arial" w:cs="Arial"/>
          <w:color w:val="00B050"/>
          <w:sz w:val="24"/>
          <w:szCs w:val="24"/>
        </w:rPr>
        <w:t>websites</w:t>
      </w:r>
      <w:r w:rsidR="00D311FE">
        <w:rPr>
          <w:rFonts w:ascii="Arial" w:hAnsi="Arial" w:cs="Arial"/>
          <w:color w:val="00B050"/>
          <w:sz w:val="24"/>
          <w:szCs w:val="24"/>
        </w:rPr>
        <w:t>(</w:t>
      </w:r>
      <w:proofErr w:type="gramEnd"/>
      <w:r w:rsidR="00D311FE">
        <w:rPr>
          <w:rFonts w:ascii="Arial" w:hAnsi="Arial" w:cs="Arial"/>
          <w:color w:val="00B050"/>
          <w:sz w:val="24"/>
          <w:szCs w:val="24"/>
        </w:rPr>
        <w:t xml:space="preserve"> www.dgft.gov.in)</w:t>
      </w:r>
      <w:bookmarkStart w:id="0" w:name="_GoBack"/>
      <w:bookmarkEnd w:id="0"/>
      <w:r w:rsidRPr="004663DC">
        <w:rPr>
          <w:rFonts w:ascii="Arial" w:hAnsi="Arial" w:cs="Arial"/>
          <w:color w:val="00B050"/>
          <w:sz w:val="24"/>
          <w:szCs w:val="24"/>
        </w:rPr>
        <w:t xml:space="preserve"> and contact the offices for correct and latest information  </w:t>
      </w:r>
    </w:p>
    <w:p w:rsidR="004663DC" w:rsidRPr="004663DC" w:rsidRDefault="004663DC" w:rsidP="004663DC">
      <w:pPr>
        <w:spacing w:line="240" w:lineRule="auto"/>
        <w:ind w:left="360"/>
        <w:jc w:val="both"/>
        <w:rPr>
          <w:rFonts w:ascii="Arial" w:hAnsi="Arial" w:cs="Arial"/>
          <w:color w:val="00B050"/>
          <w:sz w:val="24"/>
          <w:szCs w:val="24"/>
        </w:rPr>
      </w:pPr>
      <w:r w:rsidRPr="004663DC">
        <w:rPr>
          <w:rFonts w:ascii="Arial" w:hAnsi="Arial" w:cs="Arial"/>
          <w:color w:val="00B050"/>
          <w:sz w:val="24"/>
          <w:szCs w:val="24"/>
        </w:rPr>
        <w:t>Refer to our Disclaimer Policy</w:t>
      </w:r>
    </w:p>
    <w:p w:rsidR="00B44586" w:rsidRDefault="00B44586"/>
    <w:sectPr w:rsidR="00B44586" w:rsidSect="00E4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F7032"/>
    <w:multiLevelType w:val="hybridMultilevel"/>
    <w:tmpl w:val="A90A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3D6"/>
    <w:rsid w:val="001802D6"/>
    <w:rsid w:val="004167C2"/>
    <w:rsid w:val="004663DC"/>
    <w:rsid w:val="005C0F59"/>
    <w:rsid w:val="005C1B6F"/>
    <w:rsid w:val="006457EF"/>
    <w:rsid w:val="00914604"/>
    <w:rsid w:val="00AB63D6"/>
    <w:rsid w:val="00B44586"/>
    <w:rsid w:val="00BB3855"/>
    <w:rsid w:val="00D311FE"/>
    <w:rsid w:val="00DB60D3"/>
    <w:rsid w:val="00E40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6"/>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388069">
      <w:bodyDiv w:val="1"/>
      <w:marLeft w:val="0"/>
      <w:marRight w:val="0"/>
      <w:marTop w:val="0"/>
      <w:marBottom w:val="0"/>
      <w:divBdr>
        <w:top w:val="none" w:sz="0" w:space="0" w:color="auto"/>
        <w:left w:val="none" w:sz="0" w:space="0" w:color="auto"/>
        <w:bottom w:val="none" w:sz="0" w:space="0" w:color="auto"/>
        <w:right w:val="none" w:sz="0" w:space="0" w:color="auto"/>
      </w:divBdr>
    </w:div>
    <w:div w:id="159608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3</cp:revision>
  <dcterms:created xsi:type="dcterms:W3CDTF">2023-03-21T09:44:00Z</dcterms:created>
  <dcterms:modified xsi:type="dcterms:W3CDTF">2023-03-21T10:31:00Z</dcterms:modified>
</cp:coreProperties>
</file>