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34" w:rsidRDefault="00860134" w:rsidP="008F6E5C">
      <w:pPr>
        <w:spacing w:line="240" w:lineRule="auto"/>
        <w:jc w:val="right"/>
        <w:rPr>
          <w:rFonts w:ascii="Arial" w:hAnsi="Arial" w:cs="Arial"/>
        </w:rPr>
      </w:pPr>
    </w:p>
    <w:p w:rsidR="004C7E5A" w:rsidRPr="00860134" w:rsidRDefault="004C7E5A" w:rsidP="008F6E5C">
      <w:pPr>
        <w:spacing w:line="240" w:lineRule="auto"/>
        <w:jc w:val="right"/>
        <w:rPr>
          <w:rFonts w:ascii="Arial" w:hAnsi="Arial" w:cs="Arial"/>
        </w:rPr>
      </w:pPr>
      <w:r w:rsidRPr="00860134">
        <w:rPr>
          <w:rFonts w:ascii="Arial" w:hAnsi="Arial" w:cs="Arial"/>
        </w:rPr>
        <w:t>05/01/2023</w:t>
      </w:r>
    </w:p>
    <w:p w:rsidR="00B66A55" w:rsidRPr="006377B3" w:rsidRDefault="00914975" w:rsidP="006377B3">
      <w:pPr>
        <w:pStyle w:val="ListParagraph"/>
        <w:spacing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6377B3">
        <w:rPr>
          <w:rFonts w:ascii="Arial" w:hAnsi="Arial" w:cs="Arial"/>
          <w:b/>
          <w:sz w:val="28"/>
          <w:u w:val="single"/>
        </w:rPr>
        <w:t>Health Certificate to European Countries</w:t>
      </w:r>
    </w:p>
    <w:p w:rsidR="00570BF5" w:rsidRPr="00860134" w:rsidRDefault="00DE134F" w:rsidP="008F6E5C">
      <w:pPr>
        <w:spacing w:line="24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Requirement of </w:t>
      </w:r>
      <w:r w:rsidR="00570BF5" w:rsidRPr="00860134">
        <w:rPr>
          <w:rFonts w:ascii="Arial" w:hAnsi="Arial" w:cs="Arial"/>
        </w:rPr>
        <w:t>Health Certificate</w:t>
      </w:r>
      <w:r w:rsidRPr="00860134">
        <w:rPr>
          <w:rFonts w:ascii="Arial" w:hAnsi="Arial" w:cs="Arial"/>
        </w:rPr>
        <w:t xml:space="preserve"> (HC)</w:t>
      </w:r>
      <w:r w:rsidR="00570BF5" w:rsidRPr="00860134">
        <w:rPr>
          <w:rFonts w:ascii="Arial" w:hAnsi="Arial" w:cs="Arial"/>
        </w:rPr>
        <w:t xml:space="preserve">, </w:t>
      </w:r>
      <w:r w:rsidRPr="00860134">
        <w:rPr>
          <w:rFonts w:ascii="Arial" w:hAnsi="Arial" w:cs="Arial"/>
        </w:rPr>
        <w:t xml:space="preserve">for exports of fresh and processed food products </w:t>
      </w:r>
    </w:p>
    <w:p w:rsidR="004E2A80" w:rsidRPr="00860134" w:rsidRDefault="00570BF5" w:rsidP="008F6E5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Health Certificate </w:t>
      </w:r>
    </w:p>
    <w:p w:rsidR="00570BF5" w:rsidRPr="00860134" w:rsidRDefault="00570BF5" w:rsidP="008F6E5C">
      <w:pPr>
        <w:spacing w:line="24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Following </w:t>
      </w:r>
      <w:r w:rsidR="004C7E5A" w:rsidRPr="00860134">
        <w:rPr>
          <w:rFonts w:ascii="Arial" w:hAnsi="Arial" w:cs="Arial"/>
        </w:rPr>
        <w:t xml:space="preserve">food </w:t>
      </w:r>
      <w:r w:rsidRPr="00860134">
        <w:rPr>
          <w:rFonts w:ascii="Arial" w:hAnsi="Arial" w:cs="Arial"/>
        </w:rPr>
        <w:t xml:space="preserve">products require Health Certificate before shipment </w:t>
      </w:r>
      <w:r w:rsidR="004C7E5A" w:rsidRPr="00860134">
        <w:rPr>
          <w:rFonts w:ascii="Arial" w:hAnsi="Arial" w:cs="Arial"/>
        </w:rPr>
        <w:t xml:space="preserve">to </w:t>
      </w:r>
      <w:r w:rsidR="004C7E5A" w:rsidRPr="00860134">
        <w:rPr>
          <w:rFonts w:ascii="Arial" w:hAnsi="Arial" w:cs="Arial"/>
          <w:u w:val="single"/>
        </w:rPr>
        <w:t>European C</w:t>
      </w:r>
      <w:r w:rsidRPr="00860134">
        <w:rPr>
          <w:rFonts w:ascii="Arial" w:hAnsi="Arial" w:cs="Arial"/>
          <w:u w:val="single"/>
        </w:rPr>
        <w:t>ountries</w:t>
      </w:r>
      <w:r w:rsidRPr="00860134">
        <w:rPr>
          <w:rFonts w:ascii="Arial" w:hAnsi="Arial" w:cs="Arial"/>
        </w:rPr>
        <w:t>:</w:t>
      </w:r>
    </w:p>
    <w:p w:rsidR="00C21862" w:rsidRPr="00860134" w:rsidRDefault="00C21862" w:rsidP="001C0944">
      <w:pPr>
        <w:spacing w:after="0" w:line="36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>1.</w:t>
      </w:r>
      <w:r w:rsidRPr="00860134">
        <w:rPr>
          <w:rFonts w:ascii="Arial" w:hAnsi="Arial" w:cs="Arial"/>
        </w:rPr>
        <w:tab/>
        <w:t>Fresh Curry Leaves</w:t>
      </w:r>
    </w:p>
    <w:p w:rsidR="00C21862" w:rsidRPr="00860134" w:rsidRDefault="00C21862" w:rsidP="001C0944">
      <w:pPr>
        <w:spacing w:after="0" w:line="36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>2.</w:t>
      </w:r>
      <w:r w:rsidRPr="00860134">
        <w:rPr>
          <w:rFonts w:ascii="Arial" w:hAnsi="Arial" w:cs="Arial"/>
        </w:rPr>
        <w:tab/>
        <w:t>Fresh Betel Leaves</w:t>
      </w:r>
    </w:p>
    <w:p w:rsidR="00C21862" w:rsidRPr="00860134" w:rsidRDefault="00C21862" w:rsidP="001C0944">
      <w:pPr>
        <w:spacing w:after="0" w:line="36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>3.</w:t>
      </w:r>
      <w:r w:rsidRPr="00860134">
        <w:rPr>
          <w:rFonts w:ascii="Arial" w:hAnsi="Arial" w:cs="Arial"/>
        </w:rPr>
        <w:tab/>
        <w:t>Peanuts and Peanut Products</w:t>
      </w:r>
    </w:p>
    <w:p w:rsidR="00B12687" w:rsidRPr="00860134" w:rsidRDefault="00C21862" w:rsidP="001C0944">
      <w:pPr>
        <w:spacing w:after="0" w:line="36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>4.</w:t>
      </w:r>
      <w:r w:rsidRPr="00860134">
        <w:rPr>
          <w:rFonts w:ascii="Arial" w:hAnsi="Arial" w:cs="Arial"/>
        </w:rPr>
        <w:tab/>
      </w:r>
      <w:r w:rsidR="00B12687" w:rsidRPr="00860134">
        <w:rPr>
          <w:rFonts w:ascii="Arial" w:hAnsi="Arial" w:cs="Arial"/>
        </w:rPr>
        <w:t>Green Chillies</w:t>
      </w:r>
    </w:p>
    <w:p w:rsidR="00C21862" w:rsidRPr="00860134" w:rsidRDefault="006D32F5" w:rsidP="001C0944">
      <w:pPr>
        <w:spacing w:after="0" w:line="36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>5</w:t>
      </w:r>
      <w:r w:rsidR="00B12687" w:rsidRPr="00860134">
        <w:rPr>
          <w:rFonts w:ascii="Arial" w:hAnsi="Arial" w:cs="Arial"/>
        </w:rPr>
        <w:t>.</w:t>
      </w:r>
      <w:r w:rsidR="00B12687" w:rsidRPr="00860134">
        <w:rPr>
          <w:rFonts w:ascii="Arial" w:hAnsi="Arial" w:cs="Arial"/>
        </w:rPr>
        <w:tab/>
      </w:r>
      <w:r w:rsidR="00C21862" w:rsidRPr="00860134">
        <w:rPr>
          <w:rFonts w:ascii="Arial" w:hAnsi="Arial" w:cs="Arial"/>
        </w:rPr>
        <w:t>Okra</w:t>
      </w:r>
      <w:r w:rsidR="00B12687" w:rsidRPr="00860134">
        <w:rPr>
          <w:rFonts w:ascii="Arial" w:hAnsi="Arial" w:cs="Arial"/>
        </w:rPr>
        <w:t xml:space="preserve"> (relaxed presently</w:t>
      </w:r>
      <w:r w:rsidR="007D186F" w:rsidRPr="00860134">
        <w:rPr>
          <w:rFonts w:ascii="Arial" w:hAnsi="Arial" w:cs="Arial"/>
        </w:rPr>
        <w:t>, Certificate of Analysis mandatory</w:t>
      </w:r>
      <w:r w:rsidR="00B12687" w:rsidRPr="00860134">
        <w:rPr>
          <w:rFonts w:ascii="Arial" w:hAnsi="Arial" w:cs="Arial"/>
        </w:rPr>
        <w:t>)</w:t>
      </w:r>
    </w:p>
    <w:p w:rsidR="00C21862" w:rsidRPr="00860134" w:rsidRDefault="00C21862" w:rsidP="008F6E5C">
      <w:pPr>
        <w:spacing w:after="0" w:line="240" w:lineRule="auto"/>
        <w:jc w:val="both"/>
        <w:rPr>
          <w:rFonts w:ascii="Arial" w:hAnsi="Arial" w:cs="Arial"/>
        </w:rPr>
      </w:pPr>
    </w:p>
    <w:p w:rsidR="00B12687" w:rsidRPr="00860134" w:rsidRDefault="00B12687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The above products are under mandatory check on import at border posts in European Countries.  </w:t>
      </w:r>
    </w:p>
    <w:p w:rsidR="008F6E5C" w:rsidRPr="00860134" w:rsidRDefault="008F6E5C" w:rsidP="00860134">
      <w:pPr>
        <w:pStyle w:val="ListParagraph"/>
        <w:ind w:left="360"/>
        <w:jc w:val="both"/>
        <w:rPr>
          <w:rFonts w:ascii="Arial" w:hAnsi="Arial" w:cs="Arial"/>
        </w:rPr>
      </w:pPr>
    </w:p>
    <w:p w:rsidR="00DF7C54" w:rsidRPr="00860134" w:rsidRDefault="00B12687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The Health Certificate is issued in EU prescribed format by designated officials of </w:t>
      </w:r>
      <w:r w:rsidR="00DF7C54" w:rsidRPr="00860134">
        <w:rPr>
          <w:rFonts w:ascii="Arial" w:hAnsi="Arial" w:cs="Arial"/>
        </w:rPr>
        <w:t xml:space="preserve">various agencies such as </w:t>
      </w:r>
      <w:r w:rsidRPr="00860134">
        <w:rPr>
          <w:rFonts w:ascii="Arial" w:hAnsi="Arial" w:cs="Arial"/>
        </w:rPr>
        <w:t xml:space="preserve">Export Inspection Council of India </w:t>
      </w:r>
      <w:r w:rsidR="007D186F" w:rsidRPr="00860134">
        <w:rPr>
          <w:rFonts w:ascii="Arial" w:hAnsi="Arial" w:cs="Arial"/>
        </w:rPr>
        <w:t>(EIC)</w:t>
      </w:r>
      <w:r w:rsidR="00DE134F" w:rsidRPr="00860134">
        <w:rPr>
          <w:rFonts w:ascii="Arial" w:hAnsi="Arial" w:cs="Arial"/>
        </w:rPr>
        <w:t>/</w:t>
      </w:r>
      <w:r w:rsidRPr="00860134">
        <w:rPr>
          <w:rFonts w:ascii="Arial" w:hAnsi="Arial" w:cs="Arial"/>
        </w:rPr>
        <w:t xml:space="preserve">Export Inspection Agencies </w:t>
      </w:r>
      <w:r w:rsidR="006D32F5" w:rsidRPr="00860134">
        <w:rPr>
          <w:rFonts w:ascii="Arial" w:hAnsi="Arial" w:cs="Arial"/>
        </w:rPr>
        <w:t>(E</w:t>
      </w:r>
      <w:r w:rsidRPr="00860134">
        <w:rPr>
          <w:rFonts w:ascii="Arial" w:hAnsi="Arial" w:cs="Arial"/>
        </w:rPr>
        <w:t xml:space="preserve">IAs) for </w:t>
      </w:r>
      <w:r w:rsidR="00DF7C54" w:rsidRPr="00860134">
        <w:rPr>
          <w:rFonts w:ascii="Arial" w:hAnsi="Arial" w:cs="Arial"/>
        </w:rPr>
        <w:t xml:space="preserve">Fresh Curry Leaves, Peanuts and Peanut Products, Green Chillies and Okra.  </w:t>
      </w:r>
      <w:r w:rsidRPr="00860134">
        <w:rPr>
          <w:rFonts w:ascii="Arial" w:hAnsi="Arial" w:cs="Arial"/>
        </w:rPr>
        <w:t xml:space="preserve">The offices of EIAs exist in major cities of the country.  </w:t>
      </w:r>
    </w:p>
    <w:p w:rsidR="008F6E5C" w:rsidRPr="00860134" w:rsidRDefault="008F6E5C" w:rsidP="00860134">
      <w:pPr>
        <w:pStyle w:val="ListParagraph"/>
        <w:rPr>
          <w:rFonts w:ascii="Arial" w:hAnsi="Arial" w:cs="Arial"/>
        </w:rPr>
      </w:pPr>
    </w:p>
    <w:p w:rsidR="008F6E5C" w:rsidRPr="00860134" w:rsidRDefault="008F6E5C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>EIAs issue Health Certifica</w:t>
      </w:r>
      <w:r w:rsidR="00DE134F" w:rsidRPr="00860134">
        <w:rPr>
          <w:rFonts w:ascii="Arial" w:hAnsi="Arial" w:cs="Arial"/>
        </w:rPr>
        <w:t>te consignment wise as well as In Process Quality C</w:t>
      </w:r>
      <w:r w:rsidRPr="00860134">
        <w:rPr>
          <w:rFonts w:ascii="Arial" w:hAnsi="Arial" w:cs="Arial"/>
        </w:rPr>
        <w:t xml:space="preserve">ontrol </w:t>
      </w:r>
      <w:r w:rsidR="00DE134F" w:rsidRPr="00860134">
        <w:rPr>
          <w:rFonts w:ascii="Arial" w:hAnsi="Arial" w:cs="Arial"/>
        </w:rPr>
        <w:t xml:space="preserve">(IPQC) </w:t>
      </w:r>
      <w:r w:rsidRPr="00860134">
        <w:rPr>
          <w:rFonts w:ascii="Arial" w:hAnsi="Arial" w:cs="Arial"/>
        </w:rPr>
        <w:t>system at prescribed fee</w:t>
      </w:r>
      <w:r w:rsidR="00C510BB" w:rsidRPr="00860134">
        <w:rPr>
          <w:rFonts w:ascii="Arial" w:hAnsi="Arial" w:cs="Arial"/>
        </w:rPr>
        <w:t xml:space="preserve">.  </w:t>
      </w:r>
    </w:p>
    <w:p w:rsidR="008F6E5C" w:rsidRPr="00860134" w:rsidRDefault="008F6E5C" w:rsidP="00860134">
      <w:pPr>
        <w:pStyle w:val="ListParagraph"/>
        <w:ind w:left="360"/>
        <w:jc w:val="both"/>
        <w:rPr>
          <w:rFonts w:ascii="Arial" w:hAnsi="Arial" w:cs="Arial"/>
        </w:rPr>
      </w:pPr>
    </w:p>
    <w:p w:rsidR="00B12687" w:rsidRPr="00860134" w:rsidRDefault="00B12687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The Health Certificate is issued based on prescribed procedure for sampling and analysis followed for pre shipment testing </w:t>
      </w:r>
      <w:r w:rsidR="00DE134F" w:rsidRPr="00860134">
        <w:rPr>
          <w:rFonts w:ascii="Arial" w:hAnsi="Arial" w:cs="Arial"/>
        </w:rPr>
        <w:t xml:space="preserve">carried out </w:t>
      </w:r>
      <w:r w:rsidRPr="00860134">
        <w:rPr>
          <w:rFonts w:ascii="Arial" w:hAnsi="Arial" w:cs="Arial"/>
        </w:rPr>
        <w:t>by authorized laboratories for this purpose.</w:t>
      </w:r>
    </w:p>
    <w:p w:rsidR="008F6E5C" w:rsidRPr="00860134" w:rsidRDefault="008F6E5C" w:rsidP="00860134">
      <w:pPr>
        <w:pStyle w:val="ListParagraph"/>
        <w:ind w:left="360"/>
        <w:jc w:val="both"/>
        <w:rPr>
          <w:rFonts w:ascii="Arial" w:hAnsi="Arial" w:cs="Arial"/>
        </w:rPr>
      </w:pPr>
    </w:p>
    <w:p w:rsidR="00B12687" w:rsidRPr="00860134" w:rsidRDefault="00DF7C54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In case of fresh fruits and vegetables, </w:t>
      </w:r>
      <w:r w:rsidR="00B12687" w:rsidRPr="00860134">
        <w:rPr>
          <w:rFonts w:ascii="Arial" w:hAnsi="Arial" w:cs="Arial"/>
        </w:rPr>
        <w:t xml:space="preserve">APEDA has described detailed procedure for exports along with </w:t>
      </w:r>
      <w:r w:rsidR="00C21862" w:rsidRPr="00860134">
        <w:rPr>
          <w:rFonts w:ascii="Arial" w:hAnsi="Arial" w:cs="Arial"/>
        </w:rPr>
        <w:t xml:space="preserve">food safety compliance requirements of </w:t>
      </w:r>
      <w:r w:rsidR="00DE134F" w:rsidRPr="00860134">
        <w:rPr>
          <w:rFonts w:ascii="Arial" w:hAnsi="Arial" w:cs="Arial"/>
        </w:rPr>
        <w:t xml:space="preserve">the </w:t>
      </w:r>
      <w:r w:rsidR="00C21862" w:rsidRPr="00860134">
        <w:rPr>
          <w:rFonts w:ascii="Arial" w:hAnsi="Arial" w:cs="Arial"/>
        </w:rPr>
        <w:t>importing coun</w:t>
      </w:r>
      <w:r w:rsidR="00B12687" w:rsidRPr="00860134">
        <w:rPr>
          <w:rFonts w:ascii="Arial" w:hAnsi="Arial" w:cs="Arial"/>
        </w:rPr>
        <w:t>try such as method of sampling and</w:t>
      </w:r>
      <w:r w:rsidR="00C21862" w:rsidRPr="00860134">
        <w:rPr>
          <w:rFonts w:ascii="Arial" w:hAnsi="Arial" w:cs="Arial"/>
        </w:rPr>
        <w:t xml:space="preserve"> analysis</w:t>
      </w:r>
      <w:r w:rsidRPr="00860134">
        <w:rPr>
          <w:rFonts w:ascii="Arial" w:hAnsi="Arial" w:cs="Arial"/>
        </w:rPr>
        <w:t xml:space="preserve"> based on which the Health Certificate is issued by EIAs.</w:t>
      </w:r>
    </w:p>
    <w:p w:rsidR="008F6E5C" w:rsidRPr="00860134" w:rsidRDefault="008F6E5C" w:rsidP="00860134">
      <w:pPr>
        <w:pStyle w:val="ListParagraph"/>
        <w:ind w:left="360"/>
        <w:jc w:val="both"/>
        <w:rPr>
          <w:rFonts w:ascii="Arial" w:hAnsi="Arial" w:cs="Arial"/>
        </w:rPr>
      </w:pPr>
    </w:p>
    <w:p w:rsidR="00C21862" w:rsidRPr="00860134" w:rsidRDefault="00B12687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Export of fresh fruits and vegetables to European Countries is allowed only from </w:t>
      </w:r>
      <w:proofErr w:type="gramStart"/>
      <w:r w:rsidRPr="00860134">
        <w:rPr>
          <w:rFonts w:ascii="Arial" w:hAnsi="Arial" w:cs="Arial"/>
        </w:rPr>
        <w:t>the  pack</w:t>
      </w:r>
      <w:proofErr w:type="gramEnd"/>
      <w:r w:rsidRPr="00860134">
        <w:rPr>
          <w:rFonts w:ascii="Arial" w:hAnsi="Arial" w:cs="Arial"/>
        </w:rPr>
        <w:t xml:space="preserve"> houses registered by APEDA.  The list of approved packhouses </w:t>
      </w:r>
      <w:r w:rsidR="00DF7C54" w:rsidRPr="00860134">
        <w:rPr>
          <w:rFonts w:ascii="Arial" w:hAnsi="Arial" w:cs="Arial"/>
        </w:rPr>
        <w:t>is</w:t>
      </w:r>
      <w:r w:rsidRPr="00860134">
        <w:rPr>
          <w:rFonts w:ascii="Arial" w:hAnsi="Arial" w:cs="Arial"/>
        </w:rPr>
        <w:t xml:space="preserve"> available in </w:t>
      </w:r>
      <w:r w:rsidR="00C21862" w:rsidRPr="00860134">
        <w:rPr>
          <w:rFonts w:ascii="Arial" w:hAnsi="Arial" w:cs="Arial"/>
        </w:rPr>
        <w:t xml:space="preserve">APEDA website. </w:t>
      </w:r>
    </w:p>
    <w:p w:rsidR="00C510BB" w:rsidRPr="00860134" w:rsidRDefault="00C510BB" w:rsidP="00860134">
      <w:pPr>
        <w:pStyle w:val="ListParagraph"/>
        <w:rPr>
          <w:rFonts w:ascii="Arial" w:hAnsi="Arial" w:cs="Arial"/>
        </w:rPr>
      </w:pPr>
    </w:p>
    <w:p w:rsidR="00C510BB" w:rsidRPr="00860134" w:rsidRDefault="00C510BB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Health Certificate for export of Fresh Betel Leaves and other Botanical products (Forest Products) to European Countries is issued by SHEFEXIL, Kolkata. </w:t>
      </w:r>
    </w:p>
    <w:p w:rsidR="00C510BB" w:rsidRPr="00860134" w:rsidRDefault="00C510BB" w:rsidP="00860134">
      <w:pPr>
        <w:pStyle w:val="ListParagraph"/>
        <w:ind w:left="360"/>
        <w:jc w:val="both"/>
        <w:rPr>
          <w:rFonts w:ascii="Arial" w:hAnsi="Arial" w:cs="Arial"/>
        </w:rPr>
      </w:pPr>
    </w:p>
    <w:p w:rsidR="00C510BB" w:rsidRPr="00860134" w:rsidRDefault="00C510BB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lastRenderedPageBreak/>
        <w:t>Health Certificate for export of Spices to European Countries is issued by Spices Board of India through their offices in major cities of the country</w:t>
      </w:r>
      <w:r w:rsidR="00DE134F" w:rsidRPr="00860134">
        <w:rPr>
          <w:rFonts w:ascii="Arial" w:hAnsi="Arial" w:cs="Arial"/>
        </w:rPr>
        <w:t xml:space="preserve"> based on qualifying sampling and analysis carried out by Spices Board Laboratories</w:t>
      </w:r>
      <w:r w:rsidRPr="00860134">
        <w:rPr>
          <w:rFonts w:ascii="Arial" w:hAnsi="Arial" w:cs="Arial"/>
        </w:rPr>
        <w:t>.</w:t>
      </w:r>
    </w:p>
    <w:p w:rsidR="00DE134F" w:rsidRPr="00860134" w:rsidRDefault="00DE134F" w:rsidP="00860134">
      <w:pPr>
        <w:pStyle w:val="ListParagraph"/>
        <w:rPr>
          <w:rFonts w:ascii="Arial" w:hAnsi="Arial" w:cs="Arial"/>
        </w:rPr>
      </w:pPr>
    </w:p>
    <w:p w:rsidR="00DE134F" w:rsidRPr="00860134" w:rsidRDefault="00C07898" w:rsidP="00860134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In case of export of wine to EU countries the sampling and analysis is carried out by </w:t>
      </w:r>
      <w:r w:rsidR="008A6224" w:rsidRPr="00860134">
        <w:rPr>
          <w:rFonts w:ascii="Arial" w:hAnsi="Arial" w:cs="Arial"/>
        </w:rPr>
        <w:t xml:space="preserve">the commercial food testing laboratories authorized by APEDA based on EU approval and the certification is issued by public sector laboratories.  </w:t>
      </w:r>
    </w:p>
    <w:p w:rsidR="00A91EF6" w:rsidRPr="00860134" w:rsidRDefault="00A91EF6" w:rsidP="00860134">
      <w:pPr>
        <w:pStyle w:val="ListParagraph"/>
        <w:rPr>
          <w:rFonts w:ascii="Arial" w:hAnsi="Arial" w:cs="Arial"/>
        </w:rPr>
      </w:pPr>
    </w:p>
    <w:p w:rsidR="00A91EF6" w:rsidRPr="00860134" w:rsidRDefault="00A91EF6" w:rsidP="0086013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</w:rPr>
      </w:pPr>
      <w:r w:rsidRPr="00860134">
        <w:rPr>
          <w:rFonts w:ascii="Arial" w:hAnsi="Arial" w:cs="Arial"/>
        </w:rPr>
        <w:t xml:space="preserve">Health Certificate for export of Meat and Meat Products </w:t>
      </w:r>
      <w:r w:rsidR="007D186F" w:rsidRPr="00860134">
        <w:rPr>
          <w:rFonts w:ascii="Arial" w:hAnsi="Arial" w:cs="Arial"/>
        </w:rPr>
        <w:t xml:space="preserve">from India </w:t>
      </w:r>
      <w:r w:rsidRPr="00860134">
        <w:rPr>
          <w:rFonts w:ascii="Arial" w:hAnsi="Arial" w:cs="Arial"/>
        </w:rPr>
        <w:t>is issued by authorized personnel of State Veterinary Department, EIC</w:t>
      </w:r>
      <w:r w:rsidR="008A6224" w:rsidRPr="00860134">
        <w:rPr>
          <w:rFonts w:ascii="Arial" w:hAnsi="Arial" w:cs="Arial"/>
        </w:rPr>
        <w:t>/EIAs</w:t>
      </w:r>
      <w:r w:rsidRPr="00860134">
        <w:rPr>
          <w:rFonts w:ascii="Arial" w:hAnsi="Arial" w:cs="Arial"/>
        </w:rPr>
        <w:t xml:space="preserve"> and DMI.  In </w:t>
      </w:r>
      <w:r w:rsidR="007D186F" w:rsidRPr="00860134">
        <w:rPr>
          <w:rFonts w:ascii="Arial" w:hAnsi="Arial" w:cs="Arial"/>
        </w:rPr>
        <w:t xml:space="preserve">addition, Health Certificate for export of </w:t>
      </w:r>
      <w:r w:rsidR="008A6224" w:rsidRPr="00860134">
        <w:rPr>
          <w:rFonts w:ascii="Arial" w:hAnsi="Arial" w:cs="Arial"/>
        </w:rPr>
        <w:t xml:space="preserve">all </w:t>
      </w:r>
      <w:r w:rsidR="007D186F" w:rsidRPr="00860134">
        <w:rPr>
          <w:rFonts w:ascii="Arial" w:hAnsi="Arial" w:cs="Arial"/>
        </w:rPr>
        <w:t xml:space="preserve">animal products </w:t>
      </w:r>
      <w:r w:rsidR="008A6224" w:rsidRPr="00860134">
        <w:rPr>
          <w:rFonts w:ascii="Arial" w:hAnsi="Arial" w:cs="Arial"/>
        </w:rPr>
        <w:t xml:space="preserve">including sea food </w:t>
      </w:r>
      <w:r w:rsidR="007D186F" w:rsidRPr="00860134">
        <w:rPr>
          <w:rFonts w:ascii="Arial" w:hAnsi="Arial" w:cs="Arial"/>
        </w:rPr>
        <w:t>is issued by EIC/EIAs.</w:t>
      </w:r>
    </w:p>
    <w:p w:rsidR="00144B62" w:rsidRPr="00860134" w:rsidRDefault="00144B62" w:rsidP="00144B62">
      <w:pPr>
        <w:pStyle w:val="ListParagraph"/>
        <w:rPr>
          <w:rFonts w:ascii="Arial" w:hAnsi="Arial" w:cs="Arial"/>
        </w:rPr>
      </w:pPr>
    </w:p>
    <w:p w:rsidR="00144B62" w:rsidRPr="00860134" w:rsidRDefault="00144B62" w:rsidP="00860134">
      <w:pPr>
        <w:jc w:val="both"/>
        <w:rPr>
          <w:rFonts w:ascii="Arial" w:hAnsi="Arial" w:cs="Arial"/>
        </w:rPr>
      </w:pPr>
    </w:p>
    <w:p w:rsidR="00280840" w:rsidRPr="006377B3" w:rsidRDefault="00280840" w:rsidP="006377B3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4"/>
        </w:rPr>
      </w:pPr>
      <w:bookmarkStart w:id="0" w:name="_GoBack"/>
      <w:r w:rsidRPr="006377B3">
        <w:rPr>
          <w:rFonts w:ascii="Arial" w:eastAsia="Times New Roman" w:hAnsi="Arial" w:cs="Arial"/>
          <w:b/>
          <w:color w:val="222222"/>
          <w:sz w:val="24"/>
        </w:rPr>
        <w:t>Document Source</w:t>
      </w:r>
      <w:bookmarkEnd w:id="0"/>
      <w:r w:rsidRPr="006377B3">
        <w:rPr>
          <w:rFonts w:ascii="Arial" w:eastAsia="Times New Roman" w:hAnsi="Arial" w:cs="Arial"/>
          <w:color w:val="222222"/>
          <w:sz w:val="24"/>
        </w:rPr>
        <w:t>:</w:t>
      </w:r>
      <w:r w:rsidR="00860134" w:rsidRPr="006377B3">
        <w:rPr>
          <w:rFonts w:ascii="Arial" w:eastAsia="Times New Roman" w:hAnsi="Arial" w:cs="Arial"/>
          <w:color w:val="222222"/>
          <w:sz w:val="24"/>
        </w:rPr>
        <w:t xml:space="preserve"> </w:t>
      </w:r>
      <w:r w:rsidRPr="006377B3">
        <w:rPr>
          <w:rFonts w:ascii="Arial" w:eastAsia="Times New Roman" w:hAnsi="Arial" w:cs="Arial"/>
          <w:color w:val="222222"/>
          <w:sz w:val="24"/>
        </w:rPr>
        <w:t>Trade Notices/Advisories/Export Procedures issued by APEDA from time to time to facilitate exports</w:t>
      </w:r>
    </w:p>
    <w:p w:rsidR="00280840" w:rsidRPr="006377B3" w:rsidRDefault="00280840" w:rsidP="006377B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</w:rPr>
      </w:pPr>
      <w:r w:rsidRPr="006377B3">
        <w:rPr>
          <w:rFonts w:ascii="Arial" w:eastAsia="Times New Roman" w:hAnsi="Arial" w:cs="Arial"/>
          <w:b/>
          <w:color w:val="222222"/>
          <w:sz w:val="24"/>
        </w:rPr>
        <w:t>Link:</w:t>
      </w:r>
      <w:r w:rsidRPr="006377B3">
        <w:rPr>
          <w:rFonts w:ascii="Arial" w:eastAsia="Times New Roman" w:hAnsi="Arial" w:cs="Arial"/>
          <w:color w:val="222222"/>
          <w:sz w:val="24"/>
        </w:rPr>
        <w:t> </w:t>
      </w:r>
      <w:hyperlink r:id="rId5" w:tgtFrame="_blank" w:history="1">
        <w:r w:rsidRPr="006377B3">
          <w:rPr>
            <w:rFonts w:ascii="Arial" w:eastAsia="Times New Roman" w:hAnsi="Arial" w:cs="Arial"/>
            <w:color w:val="1155CC"/>
            <w:sz w:val="24"/>
            <w:u w:val="single"/>
          </w:rPr>
          <w:t>www.apeda.gov.in</w:t>
        </w:r>
      </w:hyperlink>
    </w:p>
    <w:p w:rsidR="00B66A55" w:rsidRPr="00B66A55" w:rsidRDefault="00B66A55" w:rsidP="00B66A5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B66A55" w:rsidRPr="00B66A55" w:rsidSect="008F6E5C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6AF"/>
    <w:multiLevelType w:val="hybridMultilevel"/>
    <w:tmpl w:val="0CAE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D62B0"/>
    <w:multiLevelType w:val="hybridMultilevel"/>
    <w:tmpl w:val="90D49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13DAA"/>
    <w:multiLevelType w:val="hybridMultilevel"/>
    <w:tmpl w:val="67A8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F7066"/>
    <w:multiLevelType w:val="hybridMultilevel"/>
    <w:tmpl w:val="D08E83E8"/>
    <w:lvl w:ilvl="0" w:tplc="8438F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B2DA7"/>
    <w:multiLevelType w:val="hybridMultilevel"/>
    <w:tmpl w:val="4B44F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E136AE"/>
    <w:multiLevelType w:val="hybridMultilevel"/>
    <w:tmpl w:val="EF8C6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FE2511"/>
    <w:multiLevelType w:val="hybridMultilevel"/>
    <w:tmpl w:val="8C68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74626"/>
    <w:multiLevelType w:val="hybridMultilevel"/>
    <w:tmpl w:val="43048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BF5"/>
    <w:rsid w:val="0001395B"/>
    <w:rsid w:val="000A2B7C"/>
    <w:rsid w:val="000E6441"/>
    <w:rsid w:val="00144B62"/>
    <w:rsid w:val="001C0944"/>
    <w:rsid w:val="00280840"/>
    <w:rsid w:val="002826A9"/>
    <w:rsid w:val="004C7E5A"/>
    <w:rsid w:val="004E2A80"/>
    <w:rsid w:val="00570BF5"/>
    <w:rsid w:val="00576BFF"/>
    <w:rsid w:val="00597266"/>
    <w:rsid w:val="005F3B9C"/>
    <w:rsid w:val="006377B3"/>
    <w:rsid w:val="006A26C1"/>
    <w:rsid w:val="006B59FC"/>
    <w:rsid w:val="006D32F5"/>
    <w:rsid w:val="007D186F"/>
    <w:rsid w:val="00860134"/>
    <w:rsid w:val="008630C0"/>
    <w:rsid w:val="008A6224"/>
    <w:rsid w:val="008E0836"/>
    <w:rsid w:val="008F6E5C"/>
    <w:rsid w:val="008F7844"/>
    <w:rsid w:val="00914975"/>
    <w:rsid w:val="009837A5"/>
    <w:rsid w:val="00A33BAF"/>
    <w:rsid w:val="00A91EF6"/>
    <w:rsid w:val="00B12687"/>
    <w:rsid w:val="00B66A55"/>
    <w:rsid w:val="00BF24C5"/>
    <w:rsid w:val="00C07898"/>
    <w:rsid w:val="00C21862"/>
    <w:rsid w:val="00C510BB"/>
    <w:rsid w:val="00C70BC0"/>
    <w:rsid w:val="00D92699"/>
    <w:rsid w:val="00DE134F"/>
    <w:rsid w:val="00DF6A76"/>
    <w:rsid w:val="00DF7C54"/>
    <w:rsid w:val="00FA1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ed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d.prasad</dc:creator>
  <cp:lastModifiedBy>eFresh</cp:lastModifiedBy>
  <cp:revision>12</cp:revision>
  <dcterms:created xsi:type="dcterms:W3CDTF">2023-01-05T09:51:00Z</dcterms:created>
  <dcterms:modified xsi:type="dcterms:W3CDTF">2023-01-07T10:36:00Z</dcterms:modified>
</cp:coreProperties>
</file>