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Using macro Source as Reference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source name from the warehouse and updating using the ‘SOURCE macro’ function to pull records. We can explicitly call the TABLE name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 source function: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{{ source(‘stripe’, ‘payments’) }}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keyword ‘source’ will create direct REFERENCE to the '.yaml' file. Then, the yaml configuration will </w:t>
      </w:r>
      <w:r w:rsidDel="00000000" w:rsidR="00000000" w:rsidRPr="00000000">
        <w:rPr>
          <w:b w:val="1"/>
          <w:rtl w:val="0"/>
        </w:rPr>
        <w:t xml:space="preserve">replace the SOURCE function with ‘DIRECT’ RAW table reference.</w:t>
      </w:r>
      <w:r w:rsidDel="00000000" w:rsidR="00000000" w:rsidRPr="00000000">
        <w:rPr>
          <w:rtl w:val="0"/>
        </w:rPr>
        <w:t xml:space="preserve"> This prevents updating new table name in every objects in the model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update on SOURCE object name is also reflected on ‘Lineage’ feature as well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b w:val="1"/>
          <w:rtl w:val="0"/>
        </w:rPr>
        <w:t xml:space="preserve">FRESHNESS </w:t>
      </w:r>
      <w:r w:rsidDel="00000000" w:rsidR="00000000" w:rsidRPr="00000000">
        <w:rPr>
          <w:rtl w:val="0"/>
        </w:rPr>
        <w:t xml:space="preserve">of target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Build Source ‘YML’ File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Staging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convention: ‘snow_sales__sources.yml’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database, schema, and table names inside the ‘yml’ file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case sensitive with TABLE or VIEW names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</w:t>
      </w:r>
    </w:p>
    <w:p w:rsidR="00000000" w:rsidDel="00000000" w:rsidP="00000000" w:rsidRDefault="00000000" w:rsidRPr="00000000" w14:paraId="00000012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Source configuration</w:t>
      </w:r>
    </w:p>
    <w:p w:rsidR="00000000" w:rsidDel="00000000" w:rsidP="00000000" w:rsidRDefault="00000000" w:rsidRPr="00000000" w14:paraId="00000013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4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sources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snow_sales</w:t>
      </w:r>
    </w:p>
    <w:p w:rsidR="00000000" w:rsidDel="00000000" w:rsidP="00000000" w:rsidRDefault="00000000" w:rsidRPr="00000000" w14:paraId="00000017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dbt_trial</w:t>
      </w:r>
    </w:p>
    <w:p w:rsidR="00000000" w:rsidDel="00000000" w:rsidP="00000000" w:rsidRDefault="00000000" w:rsidRPr="00000000" w14:paraId="00000018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dbo_dbt</w:t>
      </w:r>
    </w:p>
    <w:p w:rsidR="00000000" w:rsidDel="00000000" w:rsidP="00000000" w:rsidRDefault="00000000" w:rsidRPr="00000000" w14:paraId="00000019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CUSTOMERS</w:t>
      </w:r>
    </w:p>
    <w:p w:rsidR="00000000" w:rsidDel="00000000" w:rsidP="00000000" w:rsidRDefault="00000000" w:rsidRPr="00000000" w14:paraId="0000001B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ORDERS</w:t>
      </w:r>
    </w:p>
    <w:p w:rsidR="00000000" w:rsidDel="00000000" w:rsidP="00000000" w:rsidRDefault="00000000" w:rsidRPr="00000000" w14:paraId="0000001C">
      <w:pPr>
        <w:shd w:fill="11182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LINEITEMS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In MODEL; Use source macro to call TABLE or VIEW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the table or view from source in the MODEL; use config Source name and table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SELECT o_orderkey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o_custkey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o_orderstatus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o_totalprice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o_orderpriority</w:t>
      </w:r>
    </w:p>
    <w:p w:rsidR="00000000" w:rsidDel="00000000" w:rsidP="00000000" w:rsidRDefault="00000000" w:rsidRPr="00000000" w14:paraId="00000025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00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ccc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'snow_sales'</w:t>
      </w:r>
      <w:r w:rsidDel="00000000" w:rsidR="00000000" w:rsidRPr="00000000">
        <w:rPr>
          <w:rFonts w:ascii="Courier New" w:cs="Courier New" w:eastAsia="Courier New" w:hAnsi="Courier New"/>
          <w:color w:val="00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'orders'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cccc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## Using `freshness` configuration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</w:t>
      </w:r>
      <w:r w:rsidDel="00000000" w:rsidR="00000000" w:rsidRPr="00000000">
        <w:rPr>
          <w:b w:val="1"/>
          <w:rtl w:val="0"/>
        </w:rPr>
        <w:t xml:space="preserve"> FRESHNESS </w:t>
      </w:r>
      <w:r w:rsidDel="00000000" w:rsidR="00000000" w:rsidRPr="00000000">
        <w:rPr>
          <w:rtl w:val="0"/>
        </w:rPr>
        <w:t xml:space="preserve">object on source ‘yml’ file. It provides the</w:t>
      </w:r>
      <w:r w:rsidDel="00000000" w:rsidR="00000000" w:rsidRPr="00000000">
        <w:rPr>
          <w:rtl w:val="0"/>
        </w:rPr>
        <w:t xml:space="preserve"> timestamp of the object that is being refreshed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this feature on target source table: ‘ORDERS’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staleness configuration based on hour, day, etc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on TABLE level</w:t>
      </w:r>
    </w:p>
    <w:p w:rsidR="00000000" w:rsidDel="00000000" w:rsidP="00000000" w:rsidRDefault="00000000" w:rsidRPr="00000000" w14:paraId="0000002E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Source configuration</w:t>
      </w:r>
    </w:p>
    <w:p w:rsidR="00000000" w:rsidDel="00000000" w:rsidP="00000000" w:rsidRDefault="00000000" w:rsidRPr="00000000" w14:paraId="00000030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1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sources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snow_sales</w:t>
      </w:r>
    </w:p>
    <w:p w:rsidR="00000000" w:rsidDel="00000000" w:rsidP="00000000" w:rsidRDefault="00000000" w:rsidRPr="00000000" w14:paraId="00000034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dbt_trial</w:t>
      </w:r>
    </w:p>
    <w:p w:rsidR="00000000" w:rsidDel="00000000" w:rsidP="00000000" w:rsidRDefault="00000000" w:rsidRPr="00000000" w14:paraId="00000035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dbo_dbt</w:t>
      </w:r>
    </w:p>
    <w:p w:rsidR="00000000" w:rsidDel="00000000" w:rsidP="00000000" w:rsidRDefault="00000000" w:rsidRPr="00000000" w14:paraId="00000036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customers</w:t>
      </w:r>
    </w:p>
    <w:p w:rsidR="00000000" w:rsidDel="00000000" w:rsidP="00000000" w:rsidRDefault="00000000" w:rsidRPr="00000000" w14:paraId="00000038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orders</w:t>
      </w:r>
    </w:p>
    <w:p w:rsidR="00000000" w:rsidDel="00000000" w:rsidP="00000000" w:rsidRDefault="00000000" w:rsidRPr="00000000" w14:paraId="00000039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freshness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## strict configurations</w:t>
      </w:r>
    </w:p>
    <w:p w:rsidR="00000000" w:rsidDel="00000000" w:rsidP="00000000" w:rsidRDefault="00000000" w:rsidRPr="00000000" w14:paraId="0000003A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warn_after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error_after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loaded_at_field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_etl_loaded_at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run cmd: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`dbt source freshness`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on Schema level. To check the freshness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same freshness feature on schema level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skip the freshness check on specific table, we set as ‘null’</w:t>
      </w:r>
    </w:p>
    <w:p w:rsidR="00000000" w:rsidDel="00000000" w:rsidP="00000000" w:rsidRDefault="00000000" w:rsidRPr="00000000" w14:paraId="00000043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e5e7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customers</w:t>
      </w:r>
    </w:p>
    <w:p w:rsidR="00000000" w:rsidDel="00000000" w:rsidP="00000000" w:rsidRDefault="00000000" w:rsidRPr="00000000" w14:paraId="00000045">
      <w:pPr>
        <w:shd w:fill="111827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freshness</w:t>
      </w:r>
      <w:r w:rsidDel="00000000" w:rsidR="00000000" w:rsidRPr="00000000">
        <w:rPr>
          <w:rFonts w:ascii="Courier New" w:cs="Courier New" w:eastAsia="Courier New" w:hAnsi="Courier New"/>
          <w:color w:val="e5e7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