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"/>
        <w:gridCol w:w="580"/>
        <w:gridCol w:w="8940"/>
      </w:tblGrid>
      <w:tr>
        <w:trPr>
          <w:trHeight w:val="2525" w:hRule="atLeast"/>
        </w:trPr>
        <w:tc>
          <w:tcPr>
            <w:tcW w:w="898" w:type="dxa"/>
            <w:gridSpan w:val="2"/>
            <w:tcBorders>
              <w:right w:val="single" w:sz="6" w:space="0" w:color="DFDFDF"/>
            </w:tcBorders>
          </w:tcPr>
          <w:p>
            <w:pPr>
              <w:pStyle w:val="TableParagraph"/>
              <w:spacing w:before="89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  <w:r>
              <w:rPr>
                <w:color w:val="616161"/>
                <w:spacing w:val="-13"/>
                <w:w w:val="105"/>
                <w:sz w:val="19"/>
              </w:rPr>
              <w:t> </w:t>
            </w:r>
            <w:r>
              <w:rPr>
                <w:color w:val="616161"/>
                <w:w w:val="105"/>
                <w:sz w:val="19"/>
              </w:rPr>
              <w:t>[1]: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59" w:lineRule="auto" w:before="74"/>
              <w:ind w:left="78" w:right="5670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#Importing</w:t>
            </w:r>
            <w:r>
              <w:rPr>
                <w:i/>
                <w:color w:val="408080"/>
                <w:spacing w:val="28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neccesary</w:t>
            </w:r>
            <w:r>
              <w:rPr>
                <w:i/>
                <w:color w:val="408080"/>
                <w:spacing w:val="2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packages</w:t>
            </w:r>
            <w:r>
              <w:rPr>
                <w:i/>
                <w:color w:val="408080"/>
                <w:spacing w:val="-101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6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Load</w:t>
            </w:r>
            <w:r>
              <w:rPr>
                <w:i/>
                <w:color w:val="408080"/>
                <w:spacing w:val="-6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libraries</w:t>
            </w:r>
          </w:p>
          <w:p>
            <w:pPr>
              <w:pStyle w:val="TableParagraph"/>
              <w:spacing w:before="14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41"/>
                <w:sz w:val="19"/>
              </w:rPr>
              <w:t> </w:t>
            </w:r>
            <w:r>
              <w:rPr>
                <w:color w:val="202020"/>
                <w:sz w:val="19"/>
              </w:rPr>
              <w:t>sklearn.ensemble</w:t>
            </w:r>
            <w:r>
              <w:rPr>
                <w:color w:val="202020"/>
                <w:spacing w:val="41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41"/>
                <w:sz w:val="19"/>
              </w:rPr>
              <w:t> </w:t>
            </w:r>
            <w:r>
              <w:rPr>
                <w:color w:val="202020"/>
                <w:sz w:val="19"/>
              </w:rPr>
              <w:t>GradientBoostingRegressor</w:t>
            </w:r>
          </w:p>
          <w:p>
            <w:pPr>
              <w:pStyle w:val="TableParagraph"/>
              <w:spacing w:before="18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14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numpy</w:t>
            </w:r>
            <w:r>
              <w:rPr>
                <w:color w:val="202020"/>
                <w:spacing w:val="-13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13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np</w:t>
            </w:r>
          </w:p>
          <w:p>
            <w:pPr>
              <w:pStyle w:val="TableParagraph"/>
              <w:spacing w:before="18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15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pandas</w:t>
            </w:r>
            <w:r>
              <w:rPr>
                <w:color w:val="202020"/>
                <w:spacing w:val="-14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14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pd</w:t>
            </w:r>
          </w:p>
          <w:p>
            <w:pPr>
              <w:pStyle w:val="TableParagraph"/>
              <w:spacing w:before="17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39"/>
                <w:sz w:val="19"/>
              </w:rPr>
              <w:t> </w:t>
            </w:r>
            <w:r>
              <w:rPr>
                <w:color w:val="202020"/>
                <w:sz w:val="19"/>
              </w:rPr>
              <w:t>sklearn.model_selection</w:t>
            </w:r>
            <w:r>
              <w:rPr>
                <w:color w:val="202020"/>
                <w:spacing w:val="41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39"/>
                <w:sz w:val="19"/>
              </w:rPr>
              <w:t> </w:t>
            </w:r>
            <w:r>
              <w:rPr>
                <w:color w:val="202020"/>
                <w:sz w:val="19"/>
              </w:rPr>
              <w:t>train_test_split</w:t>
            </w:r>
          </w:p>
          <w:p>
            <w:pPr>
              <w:pStyle w:val="TableParagraph"/>
              <w:spacing w:before="33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34"/>
                <w:sz w:val="19"/>
              </w:rPr>
              <w:t> </w:t>
            </w:r>
            <w:r>
              <w:rPr>
                <w:color w:val="202020"/>
                <w:sz w:val="19"/>
              </w:rPr>
              <w:t>sklearn.metrics</w:t>
            </w:r>
            <w:r>
              <w:rPr>
                <w:color w:val="202020"/>
                <w:spacing w:val="35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35"/>
                <w:sz w:val="19"/>
              </w:rPr>
              <w:t> </w:t>
            </w:r>
            <w:r>
              <w:rPr>
                <w:color w:val="202020"/>
                <w:sz w:val="19"/>
              </w:rPr>
              <w:t>mean_squared_error</w:t>
            </w:r>
          </w:p>
          <w:p>
            <w:pPr>
              <w:pStyle w:val="TableParagraph"/>
              <w:spacing w:before="17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30"/>
                <w:sz w:val="19"/>
              </w:rPr>
              <w:t> </w:t>
            </w:r>
            <w:r>
              <w:rPr>
                <w:color w:val="202020"/>
                <w:sz w:val="19"/>
              </w:rPr>
              <w:t>sklearn.datasets</w:t>
            </w:r>
            <w:r>
              <w:rPr>
                <w:color w:val="202020"/>
                <w:spacing w:val="30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30"/>
                <w:sz w:val="19"/>
              </w:rPr>
              <w:t> </w:t>
            </w:r>
            <w:r>
              <w:rPr>
                <w:color w:val="202020"/>
                <w:sz w:val="19"/>
              </w:rPr>
              <w:t>load_boston</w:t>
            </w:r>
          </w:p>
          <w:p>
            <w:pPr>
              <w:pStyle w:val="TableParagraph"/>
              <w:spacing w:before="18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35"/>
                <w:sz w:val="19"/>
              </w:rPr>
              <w:t> </w:t>
            </w:r>
            <w:r>
              <w:rPr>
                <w:color w:val="202020"/>
                <w:sz w:val="19"/>
              </w:rPr>
              <w:t>sklearn.metrics</w:t>
            </w:r>
            <w:r>
              <w:rPr>
                <w:color w:val="202020"/>
                <w:spacing w:val="36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35"/>
                <w:sz w:val="19"/>
              </w:rPr>
              <w:t> </w:t>
            </w:r>
            <w:r>
              <w:rPr>
                <w:color w:val="202020"/>
                <w:sz w:val="19"/>
              </w:rPr>
              <w:t>mean_absolute_error</w:t>
            </w:r>
          </w:p>
          <w:p>
            <w:pPr>
              <w:pStyle w:val="TableParagraph"/>
              <w:spacing w:before="17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from</w:t>
            </w:r>
            <w:r>
              <w:rPr>
                <w:b/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sklearn.metrics</w:t>
            </w:r>
            <w:r>
              <w:rPr>
                <w:color w:val="202020"/>
                <w:spacing w:val="-26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r2_score</w:t>
            </w:r>
          </w:p>
        </w:tc>
      </w:tr>
      <w:tr>
        <w:trPr>
          <w:trHeight w:val="247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17" w:lineRule="exact" w:before="0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warnings</w:t>
            </w:r>
          </w:p>
        </w:tc>
      </w:tr>
      <w:tr>
        <w:trPr>
          <w:trHeight w:val="302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09" w:lineRule="exact" w:before="0"/>
              <w:ind w:left="7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warnings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filterwarnings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B92020"/>
                <w:w w:val="105"/>
                <w:sz w:val="19"/>
              </w:rPr>
              <w:t>'ignore'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940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342" w:hRule="atLeast"/>
        </w:trPr>
        <w:tc>
          <w:tcPr>
            <w:tcW w:w="318" w:type="dxa"/>
          </w:tcPr>
          <w:p>
            <w:pPr>
              <w:pStyle w:val="TableParagraph"/>
              <w:spacing w:before="89"/>
              <w:ind w:right="51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9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[2]: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89"/>
              <w:ind w:left="78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Load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data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-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Reading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Boston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Data</w:t>
            </w:r>
          </w:p>
        </w:tc>
      </w:tr>
      <w:tr>
        <w:trPr>
          <w:trHeight w:val="239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09" w:lineRule="exact" w:before="0"/>
              <w:ind w:left="7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boston</w:t>
            </w:r>
            <w:r>
              <w:rPr>
                <w:color w:val="202020"/>
                <w:spacing w:val="-23"/>
                <w:w w:val="105"/>
                <w:sz w:val="19"/>
              </w:rPr>
              <w:t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21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load_boston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>
        <w:trPr>
          <w:trHeight w:val="367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09" w:lineRule="exact" w:before="0"/>
              <w:ind w:left="78"/>
              <w:jc w:val="left"/>
              <w:rPr>
                <w:i/>
                <w:sz w:val="19"/>
              </w:rPr>
            </w:pPr>
            <w:r>
              <w:rPr>
                <w:color w:val="202020"/>
                <w:sz w:val="19"/>
              </w:rPr>
              <w:t>X</w:t>
            </w:r>
            <w:r>
              <w:rPr>
                <w:color w:val="202020"/>
                <w:spacing w:val="3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0"/>
                <w:sz w:val="19"/>
              </w:rPr>
              <w:t> </w:t>
            </w:r>
            <w:r>
              <w:rPr>
                <w:color w:val="202020"/>
                <w:sz w:val="19"/>
              </w:rPr>
              <w:t>pd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DataFrame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boston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data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0"/>
                <w:sz w:val="19"/>
              </w:rPr>
              <w:t> </w:t>
            </w:r>
            <w:r>
              <w:rPr>
                <w:color w:val="202020"/>
                <w:sz w:val="19"/>
              </w:rPr>
              <w:t>columns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202020"/>
                <w:sz w:val="19"/>
              </w:rPr>
              <w:t>boston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feature_names</w:t>
            </w:r>
            <w:r>
              <w:rPr>
                <w:color w:val="0054AA"/>
                <w:sz w:val="19"/>
              </w:rPr>
              <w:t>)</w:t>
            </w:r>
            <w:r>
              <w:rPr>
                <w:color w:val="0054AA"/>
                <w:spacing w:val="4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#Independent</w:t>
            </w:r>
            <w:r>
              <w:rPr>
                <w:i/>
                <w:color w:val="408080"/>
                <w:spacing w:val="3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columns</w:t>
            </w:r>
          </w:p>
        </w:tc>
      </w:tr>
      <w:tr>
        <w:trPr>
          <w:trHeight w:val="429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0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14"/>
              <w:ind w:left="78"/>
              <w:jc w:val="left"/>
              <w:rPr>
                <w:i/>
                <w:sz w:val="19"/>
              </w:rPr>
            </w:pPr>
            <w:r>
              <w:rPr>
                <w:color w:val="202020"/>
                <w:w w:val="105"/>
                <w:sz w:val="19"/>
              </w:rPr>
              <w:t>y</w:t>
            </w:r>
            <w:r>
              <w:rPr>
                <w:color w:val="202020"/>
                <w:spacing w:val="-19"/>
                <w:w w:val="105"/>
                <w:sz w:val="19"/>
              </w:rPr>
              <w:t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18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pd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Series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boston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target</w:t>
            </w:r>
            <w:r>
              <w:rPr>
                <w:color w:val="0054AA"/>
                <w:w w:val="105"/>
                <w:sz w:val="19"/>
              </w:rPr>
              <w:t>)</w:t>
            </w:r>
            <w:r>
              <w:rPr>
                <w:color w:val="0054AA"/>
                <w:spacing w:val="-18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#Dependent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column</w:t>
            </w:r>
            <w:r>
              <w:rPr>
                <w:i/>
                <w:color w:val="408080"/>
                <w:spacing w:val="-18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-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Median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value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of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House</w:t>
            </w:r>
          </w:p>
        </w:tc>
      </w:tr>
      <w:tr>
        <w:trPr>
          <w:trHeight w:val="150" w:hRule="atLeast"/>
        </w:trPr>
        <w:tc>
          <w:tcPr>
            <w:tcW w:w="31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8940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645" w:hRule="atLeast"/>
        </w:trPr>
        <w:tc>
          <w:tcPr>
            <w:tcW w:w="318" w:type="dxa"/>
          </w:tcPr>
          <w:p>
            <w:pPr>
              <w:pStyle w:val="TableParagraph"/>
              <w:spacing w:before="89"/>
              <w:ind w:right="51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580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89"/>
              <w:ind w:left="53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[3]:</w:t>
            </w:r>
          </w:p>
        </w:tc>
        <w:tc>
          <w:tcPr>
            <w:tcW w:w="894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74"/>
              <w:ind w:left="78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#Viewing</w:t>
            </w:r>
            <w:r>
              <w:rPr>
                <w:i/>
                <w:color w:val="408080"/>
                <w:spacing w:val="-20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Data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-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predictors</w:t>
            </w:r>
          </w:p>
          <w:p>
            <w:pPr>
              <w:pStyle w:val="TableParagraph"/>
              <w:spacing w:before="18"/>
              <w:ind w:left="7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X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head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BodyText"/>
        <w:spacing w:before="2" w:after="1"/>
        <w:rPr>
          <w:rFonts w:ascii="Times New Roman"/>
          <w:sz w:val="13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1085"/>
        <w:gridCol w:w="510"/>
        <w:gridCol w:w="743"/>
        <w:gridCol w:w="658"/>
        <w:gridCol w:w="607"/>
        <w:gridCol w:w="607"/>
        <w:gridCol w:w="528"/>
        <w:gridCol w:w="704"/>
        <w:gridCol w:w="557"/>
        <w:gridCol w:w="607"/>
        <w:gridCol w:w="926"/>
        <w:gridCol w:w="704"/>
        <w:gridCol w:w="686"/>
      </w:tblGrid>
      <w:tr>
        <w:trPr>
          <w:trHeight w:val="329" w:hRule="atLeast"/>
        </w:trPr>
        <w:tc>
          <w:tcPr>
            <w:tcW w:w="891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Out[3]:</w:t>
            </w:r>
          </w:p>
        </w:tc>
        <w:tc>
          <w:tcPr>
            <w:tcW w:w="108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CRIM</w:t>
            </w:r>
          </w:p>
        </w:tc>
        <w:tc>
          <w:tcPr>
            <w:tcW w:w="51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ZN</w:t>
            </w:r>
          </w:p>
        </w:tc>
        <w:tc>
          <w:tcPr>
            <w:tcW w:w="74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INDUS</w:t>
            </w:r>
          </w:p>
        </w:tc>
        <w:tc>
          <w:tcPr>
            <w:tcW w:w="65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CHAS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124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NOX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RM</w:t>
            </w:r>
          </w:p>
        </w:tc>
        <w:tc>
          <w:tcPr>
            <w:tcW w:w="52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69" w:right="6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AGE</w:t>
            </w:r>
          </w:p>
        </w:tc>
        <w:tc>
          <w:tcPr>
            <w:tcW w:w="7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DIS</w:t>
            </w:r>
          </w:p>
        </w:tc>
        <w:tc>
          <w:tcPr>
            <w:tcW w:w="55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RAD</w:t>
            </w:r>
          </w:p>
        </w:tc>
        <w:tc>
          <w:tcPr>
            <w:tcW w:w="60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left="154" w:right="62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TAX</w:t>
            </w:r>
          </w:p>
        </w:tc>
        <w:tc>
          <w:tcPr>
            <w:tcW w:w="92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PTRATIO</w:t>
            </w:r>
          </w:p>
        </w:tc>
        <w:tc>
          <w:tcPr>
            <w:tcW w:w="7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</w:t>
            </w:r>
          </w:p>
        </w:tc>
        <w:tc>
          <w:tcPr>
            <w:tcW w:w="68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LSTAT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  <w:r>
              <w:rPr>
                <w:rFonts w:ascii="Segoe UI"/>
                <w:b/>
                <w:spacing w:val="81"/>
                <w:sz w:val="18"/>
              </w:rPr>
              <w:t> </w:t>
            </w:r>
            <w:r>
              <w:rPr>
                <w:rFonts w:ascii="Segoe UI"/>
                <w:sz w:val="18"/>
              </w:rPr>
              <w:t>0.00632</w:t>
            </w:r>
          </w:p>
        </w:tc>
        <w:tc>
          <w:tcPr>
            <w:tcW w:w="510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18.0</w:t>
            </w:r>
          </w:p>
        </w:tc>
        <w:tc>
          <w:tcPr>
            <w:tcW w:w="74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2.31</w:t>
            </w:r>
          </w:p>
        </w:tc>
        <w:tc>
          <w:tcPr>
            <w:tcW w:w="658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8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0.538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6.575</w:t>
            </w:r>
          </w:p>
        </w:tc>
        <w:tc>
          <w:tcPr>
            <w:tcW w:w="528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69" w:right="4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65.2</w:t>
            </w:r>
          </w:p>
        </w:tc>
        <w:tc>
          <w:tcPr>
            <w:tcW w:w="70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4.0900</w:t>
            </w:r>
          </w:p>
        </w:tc>
        <w:tc>
          <w:tcPr>
            <w:tcW w:w="557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1.0</w:t>
            </w:r>
          </w:p>
        </w:tc>
        <w:tc>
          <w:tcPr>
            <w:tcW w:w="607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64" w:right="6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296.0</w:t>
            </w:r>
          </w:p>
        </w:tc>
        <w:tc>
          <w:tcPr>
            <w:tcW w:w="92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15.3</w:t>
            </w:r>
          </w:p>
        </w:tc>
        <w:tc>
          <w:tcPr>
            <w:tcW w:w="70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396.90</w:t>
            </w:r>
          </w:p>
        </w:tc>
        <w:tc>
          <w:tcPr>
            <w:tcW w:w="686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4.98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  <w:r>
              <w:rPr>
                <w:rFonts w:ascii="Segoe UI"/>
                <w:b/>
                <w:spacing w:val="81"/>
                <w:sz w:val="18"/>
              </w:rPr>
              <w:t> </w:t>
            </w:r>
            <w:r>
              <w:rPr>
                <w:rFonts w:ascii="Segoe UI"/>
                <w:sz w:val="18"/>
              </w:rPr>
              <w:t>0.02731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7.07</w:t>
            </w:r>
          </w:p>
        </w:tc>
        <w:tc>
          <w:tcPr>
            <w:tcW w:w="658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left="8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0.469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6.421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ind w:left="69" w:right="4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78.9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4.9671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left="64" w:right="6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242.0</w:t>
            </w:r>
          </w:p>
        </w:tc>
        <w:tc>
          <w:tcPr>
            <w:tcW w:w="926" w:type="dxa"/>
            <w:shd w:val="clear" w:color="auto" w:fill="F5F5F5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17.8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396.90</w:t>
            </w:r>
          </w:p>
        </w:tc>
        <w:tc>
          <w:tcPr>
            <w:tcW w:w="686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9.14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  <w:r>
              <w:rPr>
                <w:rFonts w:ascii="Segoe UI"/>
                <w:b/>
                <w:spacing w:val="81"/>
                <w:sz w:val="18"/>
              </w:rPr>
              <w:t> </w:t>
            </w:r>
            <w:r>
              <w:rPr>
                <w:rFonts w:ascii="Segoe UI"/>
                <w:sz w:val="18"/>
              </w:rPr>
              <w:t>0.02729</w:t>
            </w:r>
          </w:p>
        </w:tc>
        <w:tc>
          <w:tcPr>
            <w:tcW w:w="510" w:type="dxa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743" w:type="dxa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7.07</w:t>
            </w:r>
          </w:p>
        </w:tc>
        <w:tc>
          <w:tcPr>
            <w:tcW w:w="658" w:type="dxa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ind w:left="8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0.469</w:t>
            </w:r>
          </w:p>
        </w:tc>
        <w:tc>
          <w:tcPr>
            <w:tcW w:w="607" w:type="dxa"/>
          </w:tcPr>
          <w:p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7.185</w:t>
            </w:r>
          </w:p>
        </w:tc>
        <w:tc>
          <w:tcPr>
            <w:tcW w:w="528" w:type="dxa"/>
          </w:tcPr>
          <w:p>
            <w:pPr>
              <w:pStyle w:val="TableParagraph"/>
              <w:ind w:left="69" w:right="4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61.1</w:t>
            </w:r>
          </w:p>
        </w:tc>
        <w:tc>
          <w:tcPr>
            <w:tcW w:w="704" w:type="dxa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4.9671</w:t>
            </w:r>
          </w:p>
        </w:tc>
        <w:tc>
          <w:tcPr>
            <w:tcW w:w="557" w:type="dxa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2.0</w:t>
            </w:r>
          </w:p>
        </w:tc>
        <w:tc>
          <w:tcPr>
            <w:tcW w:w="607" w:type="dxa"/>
          </w:tcPr>
          <w:p>
            <w:pPr>
              <w:pStyle w:val="TableParagraph"/>
              <w:ind w:left="64" w:right="6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242.0</w:t>
            </w:r>
          </w:p>
        </w:tc>
        <w:tc>
          <w:tcPr>
            <w:tcW w:w="926" w:type="dxa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17.8</w:t>
            </w:r>
          </w:p>
        </w:tc>
        <w:tc>
          <w:tcPr>
            <w:tcW w:w="704" w:type="dxa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392.83</w:t>
            </w:r>
          </w:p>
        </w:tc>
        <w:tc>
          <w:tcPr>
            <w:tcW w:w="686" w:type="dxa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4.03</w:t>
            </w:r>
          </w:p>
        </w:tc>
      </w:tr>
      <w:tr>
        <w:trPr>
          <w:trHeight w:val="42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  <w:r>
              <w:rPr>
                <w:rFonts w:ascii="Segoe UI"/>
                <w:b/>
                <w:spacing w:val="81"/>
                <w:sz w:val="18"/>
              </w:rPr>
              <w:t> </w:t>
            </w:r>
            <w:r>
              <w:rPr>
                <w:rFonts w:ascii="Segoe UI"/>
                <w:sz w:val="18"/>
              </w:rPr>
              <w:t>0.03237</w:t>
            </w:r>
          </w:p>
        </w:tc>
        <w:tc>
          <w:tcPr>
            <w:tcW w:w="510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743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2.18</w:t>
            </w:r>
          </w:p>
        </w:tc>
        <w:tc>
          <w:tcPr>
            <w:tcW w:w="658" w:type="dxa"/>
            <w:shd w:val="clear" w:color="auto" w:fill="F5F5F5"/>
          </w:tcPr>
          <w:p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left="8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0.458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6.998</w:t>
            </w:r>
          </w:p>
        </w:tc>
        <w:tc>
          <w:tcPr>
            <w:tcW w:w="528" w:type="dxa"/>
            <w:shd w:val="clear" w:color="auto" w:fill="F5F5F5"/>
          </w:tcPr>
          <w:p>
            <w:pPr>
              <w:pStyle w:val="TableParagraph"/>
              <w:ind w:left="69" w:right="4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45.8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6.0622</w:t>
            </w:r>
          </w:p>
        </w:tc>
        <w:tc>
          <w:tcPr>
            <w:tcW w:w="557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3.0</w:t>
            </w:r>
          </w:p>
        </w:tc>
        <w:tc>
          <w:tcPr>
            <w:tcW w:w="607" w:type="dxa"/>
            <w:shd w:val="clear" w:color="auto" w:fill="F5F5F5"/>
          </w:tcPr>
          <w:p>
            <w:pPr>
              <w:pStyle w:val="TableParagraph"/>
              <w:ind w:left="64" w:right="6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222.0</w:t>
            </w:r>
          </w:p>
        </w:tc>
        <w:tc>
          <w:tcPr>
            <w:tcW w:w="926" w:type="dxa"/>
            <w:shd w:val="clear" w:color="auto" w:fill="F5F5F5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18.7</w:t>
            </w:r>
          </w:p>
        </w:tc>
        <w:tc>
          <w:tcPr>
            <w:tcW w:w="704" w:type="dxa"/>
            <w:shd w:val="clear" w:color="auto" w:fill="F5F5F5"/>
          </w:tcPr>
          <w:p>
            <w:pPr>
              <w:pStyle w:val="TableParagraph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394.63</w:t>
            </w:r>
          </w:p>
        </w:tc>
        <w:tc>
          <w:tcPr>
            <w:tcW w:w="686" w:type="dxa"/>
            <w:shd w:val="clear" w:color="auto" w:fill="F5F5F5"/>
          </w:tcPr>
          <w:p>
            <w:pPr>
              <w:pStyle w:val="TableParagraph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2.94</w:t>
            </w:r>
          </w:p>
        </w:tc>
      </w:tr>
      <w:tr>
        <w:trPr>
          <w:trHeight w:val="330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  <w:r>
              <w:rPr>
                <w:rFonts w:ascii="Segoe UI"/>
                <w:b/>
                <w:spacing w:val="81"/>
                <w:sz w:val="18"/>
              </w:rPr>
              <w:t> </w:t>
            </w:r>
            <w:r>
              <w:rPr>
                <w:rFonts w:ascii="Segoe UI"/>
                <w:sz w:val="18"/>
              </w:rPr>
              <w:t>0.06905</w:t>
            </w:r>
          </w:p>
        </w:tc>
        <w:tc>
          <w:tcPr>
            <w:tcW w:w="510" w:type="dxa"/>
          </w:tcPr>
          <w:p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743" w:type="dxa"/>
          </w:tcPr>
          <w:p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2.18</w:t>
            </w:r>
          </w:p>
        </w:tc>
        <w:tc>
          <w:tcPr>
            <w:tcW w:w="658" w:type="dxa"/>
          </w:tcPr>
          <w:p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0.0</w:t>
            </w:r>
          </w:p>
        </w:tc>
        <w:tc>
          <w:tcPr>
            <w:tcW w:w="607" w:type="dxa"/>
          </w:tcPr>
          <w:p>
            <w:pPr>
              <w:pStyle w:val="TableParagraph"/>
              <w:spacing w:line="219" w:lineRule="exact"/>
              <w:ind w:left="89"/>
              <w:jc w:val="left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0.458</w:t>
            </w:r>
          </w:p>
        </w:tc>
        <w:tc>
          <w:tcPr>
            <w:tcW w:w="607" w:type="dxa"/>
          </w:tcPr>
          <w:p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7.147</w:t>
            </w:r>
          </w:p>
        </w:tc>
        <w:tc>
          <w:tcPr>
            <w:tcW w:w="528" w:type="dxa"/>
          </w:tcPr>
          <w:p>
            <w:pPr>
              <w:pStyle w:val="TableParagraph"/>
              <w:spacing w:line="219" w:lineRule="exact"/>
              <w:ind w:left="69" w:right="49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54.2</w:t>
            </w:r>
          </w:p>
        </w:tc>
        <w:tc>
          <w:tcPr>
            <w:tcW w:w="704" w:type="dxa"/>
          </w:tcPr>
          <w:p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6.0622</w:t>
            </w:r>
          </w:p>
        </w:tc>
        <w:tc>
          <w:tcPr>
            <w:tcW w:w="557" w:type="dxa"/>
          </w:tcPr>
          <w:p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3.0</w:t>
            </w:r>
          </w:p>
        </w:tc>
        <w:tc>
          <w:tcPr>
            <w:tcW w:w="607" w:type="dxa"/>
          </w:tcPr>
          <w:p>
            <w:pPr>
              <w:pStyle w:val="TableParagraph"/>
              <w:spacing w:line="219" w:lineRule="exact"/>
              <w:ind w:left="64" w:right="62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222.0</w:t>
            </w:r>
          </w:p>
        </w:tc>
        <w:tc>
          <w:tcPr>
            <w:tcW w:w="926" w:type="dxa"/>
          </w:tcPr>
          <w:p>
            <w:pPr>
              <w:pStyle w:val="TableParagraph"/>
              <w:spacing w:line="219" w:lineRule="exact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18.7</w:t>
            </w:r>
          </w:p>
        </w:tc>
        <w:tc>
          <w:tcPr>
            <w:tcW w:w="704" w:type="dxa"/>
          </w:tcPr>
          <w:p>
            <w:pPr>
              <w:pStyle w:val="TableParagraph"/>
              <w:spacing w:line="219" w:lineRule="exact"/>
              <w:ind w:right="8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396.90</w:t>
            </w:r>
          </w:p>
        </w:tc>
        <w:tc>
          <w:tcPr>
            <w:tcW w:w="686" w:type="dxa"/>
          </w:tcPr>
          <w:p>
            <w:pPr>
              <w:pStyle w:val="TableParagraph"/>
              <w:spacing w:line="219" w:lineRule="exact"/>
              <w:ind w:right="86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5.33</w:t>
            </w:r>
          </w:p>
        </w:tc>
      </w:tr>
    </w:tbl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-7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4.75pt;height:12.75pt;mso-position-horizontal-relative:char;mso-position-vertical-relative:line" coordorigin="0,0" coordsize="10095,255">
            <v:rect style="position:absolute;left:0;top:0;width:255;height:255" filled="true" fillcolor="#f1f1f1" stroked="false">
              <v:fill type="solid"/>
            </v:rect>
            <v:shape style="position:absolute;left:90;top:75;width:60;height:105" coordorigin="90,75" coordsize="60,105" path="m150,180l90,128,150,75,150,180xe" filled="true" fillcolor="#a2a2a2" stroked="false">
              <v:path arrowok="t"/>
              <v:fill type="solid"/>
            </v:shape>
            <v:rect style="position:absolute;left:9840;top:0;width:255;height:255" filled="true" fillcolor="#f1f1f1" stroked="false">
              <v:fill type="solid"/>
            </v:rect>
            <v:shape style="position:absolute;left:9945;top:75;width:60;height:105" coordorigin="9945,75" coordsize="60,105" path="m9945,180l9945,75,10005,128,9945,180xe" filled="true" fillcolor="#4f4f4f" stroked="false">
              <v:path arrowok="t"/>
              <v:fill type="solid"/>
            </v:shape>
            <v:rect style="position:absolute;left:255;top:0;width:9585;height:255" filled="true" fillcolor="#f1f1f1" stroked="false">
              <v:fill type="solid"/>
            </v:rect>
            <v:rect style="position:absolute;left:255;top:30;width:9330;height:195" filled="true" fillcolor="#000000" stroked="false">
              <v:fill opacity="13107f"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11900" w:h="16840"/>
          <w:pgMar w:top="900" w:bottom="280" w:left="980" w:right="780"/>
        </w:sectPr>
      </w:pPr>
    </w:p>
    <w:p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[4]: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24"/>
      </w:pPr>
      <w:r>
        <w:rPr>
          <w:color w:val="616161"/>
        </w:rPr>
        <w:t>Out[4]: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[5]: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61" w:val="left" w:leader="none"/>
        </w:tabs>
        <w:spacing w:before="1"/>
        <w:ind w:left="12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.625pt;margin-top:-25.335739pt;width:447pt;height:21pt;mso-position-horizontal-relative:page;mso-position-vertical-relative:paragraph;z-index:15730688" type="#_x0000_t202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8700"/>
                      <w:w w:val="105"/>
                      <w:sz w:val="19"/>
                    </w:rPr>
                    <w:t>10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2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#response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1</w:t>
        <w:tab/>
        <w:t>21.6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694"/>
      </w:tblGrid>
      <w:tr>
        <w:trPr>
          <w:trHeight w:val="217" w:hRule="atLeast"/>
        </w:trPr>
        <w:tc>
          <w:tcPr>
            <w:tcW w:w="372" w:type="dxa"/>
          </w:tcPr>
          <w:p>
            <w:pPr>
              <w:pStyle w:val="TableParagraph"/>
              <w:spacing w:line="193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4" w:type="dxa"/>
          </w:tcPr>
          <w:p>
            <w:pPr>
              <w:pStyle w:val="TableParagraph"/>
              <w:spacing w:line="193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34.7</w:t>
            </w:r>
          </w:p>
        </w:tc>
      </w:tr>
      <w:tr>
        <w:trPr>
          <w:trHeight w:val="247" w:hRule="atLeast"/>
        </w:trPr>
        <w:tc>
          <w:tcPr>
            <w:tcW w:w="372" w:type="dxa"/>
          </w:tcPr>
          <w:p>
            <w:pPr>
              <w:pStyle w:val="TableParagraph"/>
              <w:spacing w:line="215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4" w:type="dxa"/>
          </w:tcPr>
          <w:p>
            <w:pPr>
              <w:pStyle w:val="TableParagraph"/>
              <w:spacing w:line="215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33.4</w:t>
            </w:r>
          </w:p>
        </w:tc>
      </w:tr>
      <w:tr>
        <w:trPr>
          <w:trHeight w:val="247" w:hRule="atLeast"/>
        </w:trPr>
        <w:tc>
          <w:tcPr>
            <w:tcW w:w="372" w:type="dxa"/>
          </w:tcPr>
          <w:p>
            <w:pPr>
              <w:pStyle w:val="TableParagraph"/>
              <w:spacing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36.2</w:t>
            </w:r>
          </w:p>
        </w:tc>
      </w:tr>
      <w:tr>
        <w:trPr>
          <w:trHeight w:val="240" w:hRule="atLeast"/>
        </w:trPr>
        <w:tc>
          <w:tcPr>
            <w:tcW w:w="372" w:type="dxa"/>
          </w:tcPr>
          <w:p>
            <w:pPr>
              <w:pStyle w:val="TableParagraph"/>
              <w:spacing w:line="215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4" w:type="dxa"/>
          </w:tcPr>
          <w:p>
            <w:pPr>
              <w:pStyle w:val="TableParagraph"/>
              <w:spacing w:line="215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28.7</w:t>
            </w:r>
          </w:p>
        </w:tc>
      </w:tr>
      <w:tr>
        <w:trPr>
          <w:trHeight w:val="240" w:hRule="atLeast"/>
        </w:trPr>
        <w:tc>
          <w:tcPr>
            <w:tcW w:w="372" w:type="dxa"/>
          </w:tcPr>
          <w:p>
            <w:pPr>
              <w:pStyle w:val="TableParagraph"/>
              <w:spacing w:line="215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4" w:type="dxa"/>
          </w:tcPr>
          <w:p>
            <w:pPr>
              <w:pStyle w:val="TableParagraph"/>
              <w:spacing w:line="215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22.9</w:t>
            </w:r>
          </w:p>
        </w:tc>
      </w:tr>
      <w:tr>
        <w:trPr>
          <w:trHeight w:val="247" w:hRule="atLeast"/>
        </w:trPr>
        <w:tc>
          <w:tcPr>
            <w:tcW w:w="372" w:type="dxa"/>
          </w:tcPr>
          <w:p>
            <w:pPr>
              <w:pStyle w:val="TableParagraph"/>
              <w:spacing w:line="215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4" w:type="dxa"/>
          </w:tcPr>
          <w:p>
            <w:pPr>
              <w:pStyle w:val="TableParagraph"/>
              <w:spacing w:line="215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27.1</w:t>
            </w:r>
          </w:p>
        </w:tc>
      </w:tr>
      <w:tr>
        <w:trPr>
          <w:trHeight w:val="247" w:hRule="atLeast"/>
        </w:trPr>
        <w:tc>
          <w:tcPr>
            <w:tcW w:w="372" w:type="dxa"/>
          </w:tcPr>
          <w:p>
            <w:pPr>
              <w:pStyle w:val="TableParagraph"/>
              <w:spacing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spacing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16.5</w:t>
            </w:r>
          </w:p>
        </w:tc>
      </w:tr>
      <w:tr>
        <w:trPr>
          <w:trHeight w:val="217" w:hRule="atLeast"/>
        </w:trPr>
        <w:tc>
          <w:tcPr>
            <w:tcW w:w="372" w:type="dxa"/>
          </w:tcPr>
          <w:p>
            <w:pPr>
              <w:pStyle w:val="TableParagraph"/>
              <w:spacing w:line="198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4" w:type="dxa"/>
          </w:tcPr>
          <w:p>
            <w:pPr>
              <w:pStyle w:val="TableParagraph"/>
              <w:spacing w:line="198" w:lineRule="exact" w:before="0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18.9</w:t>
            </w:r>
          </w:p>
        </w:tc>
      </w:tr>
    </w:tbl>
    <w:p>
      <w:pPr>
        <w:pStyle w:val="BodyText"/>
        <w:spacing w:before="15"/>
        <w:ind w:left="125"/>
      </w:pPr>
      <w:r>
        <w:rPr/>
        <w:pict>
          <v:shape style="position:absolute;margin-left:102.625pt;margin-top:20.364246pt;width:447pt;height:33pt;mso-position-horizontal-relative:page;mso-position-vertical-relative:paragraph;z-index:15730176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set</w:t>
                  </w:r>
                </w:p>
                <w:p>
                  <w:pPr>
                    <w:pStyle w:val="BodyText"/>
                    <w:spacing w:before="17"/>
                    <w:ind w:left="77"/>
                    <w:rPr>
                      <w:i/>
                    </w:rPr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</w:rPr>
                    <w:t>80%</w:t>
                  </w:r>
                  <w:r>
                    <w:rPr>
                      <w:i/>
                      <w:color w:val="408080"/>
                      <w:spacing w:val="-20"/>
                      <w:w w:val="105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</w:rPr>
                    <w:t>tra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dtype:</w:t>
      </w:r>
      <w:r>
        <w:rPr>
          <w:spacing w:val="-24"/>
          <w:w w:val="105"/>
        </w:rPr>
        <w:t> </w:t>
      </w:r>
      <w:r>
        <w:rPr>
          <w:w w:val="105"/>
        </w:rPr>
        <w:t>float64</w:t>
      </w:r>
    </w:p>
    <w:p>
      <w:pPr>
        <w:spacing w:after="0"/>
        <w:sectPr>
          <w:type w:val="continuous"/>
          <w:pgSz w:w="11900" w:h="16840"/>
          <w:pgMar w:top="900" w:bottom="280" w:left="980" w:right="780"/>
          <w:cols w:num="2" w:equalWidth="0">
            <w:col w:w="975" w:space="40"/>
            <w:col w:w="91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70"/>
        <w:ind w:left="224"/>
      </w:pPr>
      <w:r>
        <w:rPr/>
        <w:pict>
          <v:shape style="position:absolute;margin-left:102.625pt;margin-top:-1.63577pt;width:447pt;height:33pt;mso-position-horizontal-relative:page;mso-position-vertical-relative:paragraph;z-index:15729664" type="#_x0000_t202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gradientboost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REGRESSOR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object</w:t>
                  </w:r>
                </w:p>
                <w:p>
                  <w:pPr>
                    <w:pStyle w:val="BodyText"/>
                    <w:spacing w:before="32"/>
                    <w:ind w:left="77" w:right="-58"/>
                  </w:pPr>
                  <w:r>
                    <w:rPr>
                      <w:color w:val="202020"/>
                    </w:rPr>
                    <w:t>gradientregressor</w:t>
                  </w:r>
                  <w:r>
                    <w:rPr>
                      <w:color w:val="202020"/>
                      <w:spacing w:val="9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99"/>
                    </w:rPr>
                    <w:t> </w:t>
                  </w:r>
                  <w:r>
                    <w:rPr>
                      <w:color w:val="202020"/>
                    </w:rPr>
                    <w:t>GradientBoostingRegressor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max_depth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3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learning_r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[6]: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5"/>
        <w:ind w:left="224"/>
      </w:pPr>
      <w:r>
        <w:rPr/>
        <w:pict>
          <v:shape style="position:absolute;margin-left:102.625pt;margin-top:-.885762pt;width:447pt;height:69.75pt;mso-position-horizontal-relative:page;mso-position-vertical-relative:paragraph;z-index:15729152" type="#_x0000_t202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</w:t>
                  </w:r>
                  <w:r>
                    <w:rPr>
                      <w:i/>
                      <w:color w:val="40808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gradientboost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REGRESSOR</w:t>
                  </w:r>
                </w:p>
                <w:p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color w:val="202020"/>
                      <w:spacing w:val="3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7"/>
                    </w:rPr>
                    <w:t> </w:t>
                  </w:r>
                  <w:r>
                    <w:rPr>
                      <w:color w:val="202020"/>
                    </w:rPr>
                    <w:t>gradientregressor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7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response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pStyle w:val="BodyText"/>
                    <w:spacing w:before="18"/>
                    <w:ind w:left="77"/>
                  </w:pP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[7]:</w:t>
      </w:r>
    </w:p>
    <w:p>
      <w:pPr>
        <w:spacing w:after="0"/>
        <w:sectPr>
          <w:type w:val="continuous"/>
          <w:pgSz w:w="11900" w:h="16840"/>
          <w:pgMar w:top="900" w:bottom="280" w:left="980" w:right="780"/>
        </w:sectPr>
      </w:pPr>
    </w:p>
    <w:p>
      <w:pPr>
        <w:pStyle w:val="BodyText"/>
        <w:spacing w:before="107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[8]: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24"/>
      </w:pPr>
      <w:r>
        <w:rPr>
          <w:color w:val="616161"/>
        </w:rPr>
        <w:t>Out[8]: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ind w:left="224"/>
      </w:pPr>
      <w:r>
        <w:rPr/>
        <w:pict>
          <v:shape style="position:absolute;margin-left:102.625pt;margin-top:1.264252pt;width:447pt;height:191.25pt;mso-position-horizontal-relative:page;mso-position-vertical-relative:paragraph;z-index:15732736" type="#_x0000_t202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</w:p>
                <w:p>
                  <w:pPr>
                    <w:spacing w:before="17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21FF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z w:val="19"/>
                    </w:rPr>
                    <w:t>matplotlib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inline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before="1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Plot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feature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importance</w:t>
                  </w:r>
                </w:p>
                <w:p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</w:rPr>
                    <w:t>feature_importance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feature_importances_</w:t>
                  </w:r>
                </w:p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make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importances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relative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max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importance</w:t>
                  </w:r>
                </w:p>
                <w:p>
                  <w:pPr>
                    <w:pStyle w:val="BodyText"/>
                    <w:spacing w:line="259" w:lineRule="auto" w:before="18"/>
                    <w:ind w:left="77"/>
                  </w:pPr>
                  <w:r>
                    <w:rPr>
                      <w:color w:val="202020"/>
                    </w:rPr>
                    <w:t>feature_importance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2"/>
                    </w:rPr>
                    <w:t> </w:t>
                  </w:r>
                  <w:r>
                    <w:rPr>
                      <w:color w:val="008700"/>
                    </w:rPr>
                    <w:t>100.0</w:t>
                  </w:r>
                  <w:r>
                    <w:rPr>
                      <w:color w:val="008700"/>
                      <w:spacing w:val="32"/>
                    </w:rPr>
                    <w:t> </w:t>
                  </w:r>
                  <w:r>
                    <w:rPr>
                      <w:b/>
                      <w:color w:val="AA21FF"/>
                    </w:rPr>
                    <w:t>*</w:t>
                  </w:r>
                  <w:r>
                    <w:rPr>
                      <w:b/>
                      <w:color w:val="AA21FF"/>
                      <w:spacing w:val="32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feature_importance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/</w:t>
                  </w:r>
                  <w:r>
                    <w:rPr>
                      <w:b/>
                      <w:color w:val="AA21FF"/>
                      <w:spacing w:val="32"/>
                    </w:rPr>
                    <w:t> </w:t>
                  </w:r>
                  <w:r>
                    <w:rPr>
                      <w:color w:val="202020"/>
                    </w:rPr>
                    <w:t>feature_importance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max</w:t>
                  </w:r>
                  <w:r>
                    <w:rPr>
                      <w:color w:val="0054AA"/>
                    </w:rPr>
                    <w:t>())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sorted_idx</w:t>
                  </w:r>
                  <w:r>
                    <w:rPr>
                      <w:color w:val="202020"/>
                      <w:spacing w:val="-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argsort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feature_importance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2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pos</w:t>
                  </w:r>
                  <w:r>
                    <w:rPr>
                      <w:color w:val="202020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arange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sorted_idx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])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.5</w:t>
                  </w:r>
                </w:p>
                <w:p>
                  <w:pPr>
                    <w:pStyle w:val="BodyText"/>
                    <w:spacing w:line="259" w:lineRule="auto" w:before="32"/>
                    <w:ind w:left="77" w:right="1255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barh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pos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0"/>
                    </w:rPr>
                    <w:t> </w:t>
                  </w:r>
                  <w:r>
                    <w:rPr>
                      <w:color w:val="202020"/>
                    </w:rPr>
                    <w:t>feature_importance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sorted_idx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70"/>
                    </w:rPr>
                    <w:t> </w:t>
                  </w:r>
                  <w:r>
                    <w:rPr>
                      <w:color w:val="202020"/>
                    </w:rPr>
                    <w:t>align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'center'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yticks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pos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boston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feature_names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sorted_idx</w:t>
                  </w:r>
                  <w:r>
                    <w:rPr>
                      <w:color w:val="0054AA"/>
                      <w:w w:val="105"/>
                    </w:rPr>
                    <w:t>])</w:t>
                  </w:r>
                </w:p>
                <w:p>
                  <w:pPr>
                    <w:pStyle w:val="BodyText"/>
                    <w:spacing w:line="266" w:lineRule="auto"/>
                    <w:ind w:left="77" w:right="4427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xlabel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'Relative</w:t>
                  </w:r>
                  <w:r>
                    <w:rPr>
                      <w:color w:val="B92020"/>
                      <w:spacing w:val="63"/>
                    </w:rPr>
                    <w:t> </w:t>
                  </w:r>
                  <w:r>
                    <w:rPr>
                      <w:color w:val="B92020"/>
                    </w:rPr>
                    <w:t>Importance'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'Variable</w:t>
                  </w:r>
                  <w:r>
                    <w:rPr>
                      <w:color w:val="B92020"/>
                      <w:spacing w:val="1"/>
                    </w:rPr>
                    <w:t> </w:t>
                  </w:r>
                  <w:r>
                    <w:rPr>
                      <w:color w:val="B92020"/>
                    </w:rPr>
                    <w:t>Importance'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[9]:</w:t>
      </w:r>
    </w:p>
    <w:p>
      <w:pPr>
        <w:pStyle w:val="BodyText"/>
        <w:ind w:left="49"/>
        <w:rPr>
          <w:sz w:val="20"/>
        </w:rPr>
      </w:pPr>
      <w:r>
        <w:rPr/>
        <w:br w:type="column"/>
      </w:r>
      <w:r>
        <w:rPr>
          <w:position w:val="0"/>
          <w:sz w:val="20"/>
        </w:rPr>
        <w:pict>
          <v:shape style="width:447pt;height:21pt;mso-position-horizontal-relative:char;mso-position-vertical-relative:line" type="#_x0000_t202" filled="true" fillcolor="#f5f5f5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80"/>
                    <w:ind w:left="77"/>
                  </w:pPr>
                  <w:r>
                    <w:rPr>
                      <w:color w:val="202020"/>
                      <w:w w:val="105"/>
                    </w:rPr>
                    <w:t>r2_score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y_pred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42"/>
        <w:ind w:left="125"/>
      </w:pPr>
      <w:r>
        <w:rPr>
          <w:w w:val="105"/>
        </w:rPr>
        <w:t>0.6594628107861282</w:t>
      </w:r>
    </w:p>
    <w:p>
      <w:pPr>
        <w:spacing w:after="0"/>
        <w:sectPr>
          <w:pgSz w:w="11900" w:h="16840"/>
          <w:pgMar w:top="620" w:bottom="280" w:left="980" w:right="780"/>
          <w:cols w:num="2" w:equalWidth="0">
            <w:col w:w="975" w:space="40"/>
            <w:col w:w="91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230"/>
        <w:rPr>
          <w:sz w:val="20"/>
        </w:rPr>
      </w:pPr>
      <w:r>
        <w:rPr>
          <w:sz w:val="20"/>
        </w:rPr>
        <w:drawing>
          <wp:inline distT="0" distB="0" distL="0" distR="0">
            <wp:extent cx="5381625" cy="41243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17"/>
      </w:pPr>
      <w:r>
        <w:rPr/>
        <w:pict>
          <v:shape style="position:absolute;margin-left:102.625pt;margin-top:-5.085778pt;width:447pt;height:93.75pt;mso-position-horizontal-relative:page;mso-position-vertical-relative:paragraph;z-index:15732224" type="#_x0000_t202" filled="true" fillcolor="#f5f5f5" stroked="true" strokeweight=".75pt" strokecolor="#dfdfdf">
            <v:textbox inset="0,0,0,0">
              <w:txbxContent>
                <w:p>
                  <w:pPr>
                    <w:spacing w:before="80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6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3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GridSearchCV</w:t>
                  </w:r>
                </w:p>
                <w:p>
                  <w:pPr>
                    <w:pStyle w:val="BodyText"/>
                    <w:spacing w:before="32"/>
                    <w:ind w:left="77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color w:val="202020"/>
                      <w:spacing w:val="5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0"/>
                    </w:rPr>
                    <w:t> </w:t>
                  </w:r>
                  <w:r>
                    <w:rPr>
                      <w:color w:val="0054AA"/>
                    </w:rPr>
                    <w:t>{</w:t>
                  </w:r>
                  <w:r>
                    <w:rPr>
                      <w:color w:val="B92020"/>
                    </w:rPr>
                    <w:t>'learning_rate'</w:t>
                  </w:r>
                  <w:r>
                    <w:rPr>
                      <w:color w:val="0054AA"/>
                    </w:rPr>
                    <w:t>:[</w:t>
                  </w:r>
                  <w:r>
                    <w:rPr>
                      <w:color w:val="008700"/>
                    </w:rPr>
                    <w:t>0.15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0.1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0.10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0.05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58"/>
                    </w:rPr>
                    <w:t> </w:t>
                  </w:r>
                  <w:r>
                    <w:rPr>
                      <w:color w:val="B92020"/>
                    </w:rPr>
                    <w:t>'n_estimators'</w:t>
                  </w:r>
                  <w:r>
                    <w:rPr>
                      <w:color w:val="0054AA"/>
                    </w:rPr>
                    <w:t>:[</w:t>
                  </w:r>
                  <w:r>
                    <w:rPr>
                      <w:color w:val="008700"/>
                    </w:rPr>
                    <w:t>100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200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250</w:t>
                  </w:r>
                  <w:r>
                    <w:rPr>
                      <w:color w:val="0054AA"/>
                    </w:rPr>
                    <w:t>]}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9" w:lineRule="auto"/>
                    <w:ind w:left="1364" w:right="1255" w:hanging="1287"/>
                  </w:pPr>
                  <w:r>
                    <w:rPr>
                      <w:color w:val="202020"/>
                    </w:rPr>
                    <w:t>tuning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9"/>
                    </w:rPr>
                    <w:t> </w:t>
                  </w:r>
                  <w:r>
                    <w:rPr>
                      <w:color w:val="202020"/>
                    </w:rPr>
                    <w:t>GridSearchCV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estimator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GradientBoostingRegressor</w:t>
                  </w:r>
                  <w:r>
                    <w:rPr>
                      <w:color w:val="0054AA"/>
                    </w:rPr>
                    <w:t>(),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param_grid</w:t>
                  </w:r>
                  <w:r>
                    <w:rPr>
                      <w:color w:val="202020"/>
                      <w:spacing w:val="-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scoring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'r2'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  <w:w w:val="105"/>
                    </w:rPr>
                    <w:t>tuning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7"/>
                    <w:ind w:left="77"/>
                  </w:pPr>
                  <w:r>
                    <w:rPr>
                      <w:color w:val="202020"/>
                    </w:rPr>
                    <w:t>tuning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best_params_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8"/>
                    </w:rPr>
                    <w:t> </w:t>
                  </w:r>
                  <w:r>
                    <w:rPr>
                      <w:color w:val="202020"/>
                    </w:rPr>
                    <w:t>tuning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best_score_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900" w:bottom="280" w:left="980" w:right="780"/>
        </w:sect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jc w:val="right"/>
      </w:pPr>
      <w:r>
        <w:rPr>
          <w:color w:val="616161"/>
          <w:w w:val="105"/>
        </w:rPr>
        <w:t>Out[11]: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jc w:val="right"/>
      </w:pPr>
      <w:r>
        <w:rPr/>
        <w:pict>
          <v:group style="position:absolute;margin-left:102.25pt;margin-top:.939222pt;width:447.75pt;height:21.75pt;mso-position-horizontal-relative:page;mso-position-vertical-relative:paragraph;z-index:15731712" coordorigin="2045,19" coordsize="8955,435">
            <v:rect style="position:absolute;left:2045;top:18;width:8955;height:435" filled="true" fillcolor="#f5f5f5" stroked="false">
              <v:fill type="solid"/>
            </v:rect>
            <v:rect style="position:absolute;left:2052;top:26;width:8940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0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9"/>
          <w:w w:val="105"/>
        </w:rPr>
        <w:t> </w:t>
      </w:r>
      <w:r>
        <w:rPr>
          <w:color w:val="616161"/>
          <w:w w:val="105"/>
        </w:rPr>
        <w:t>]: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pStyle w:val="BodyText"/>
        <w:spacing w:before="1"/>
        <w:ind w:left="117"/>
      </w:pPr>
      <w:r>
        <w:rPr/>
        <w:t>({'learning_rate':</w:t>
      </w:r>
      <w:r>
        <w:rPr>
          <w:spacing w:val="38"/>
        </w:rPr>
        <w:t> </w:t>
      </w:r>
      <w:r>
        <w:rPr/>
        <w:t>0.1,</w:t>
      </w:r>
      <w:r>
        <w:rPr>
          <w:spacing w:val="39"/>
        </w:rPr>
        <w:t> </w:t>
      </w:r>
      <w:r>
        <w:rPr/>
        <w:t>'n_estimators':</w:t>
      </w:r>
      <w:r>
        <w:rPr>
          <w:spacing w:val="38"/>
        </w:rPr>
        <w:t> </w:t>
      </w:r>
      <w:r>
        <w:rPr/>
        <w:t>250},</w:t>
      </w:r>
      <w:r>
        <w:rPr>
          <w:spacing w:val="39"/>
        </w:rPr>
        <w:t> </w:t>
      </w:r>
      <w:r>
        <w:rPr/>
        <w:t>0.8665225651189228)</w:t>
      </w:r>
    </w:p>
    <w:sectPr>
      <w:type w:val="continuous"/>
      <w:pgSz w:w="11900" w:h="16840"/>
      <w:pgMar w:top="900" w:bottom="280" w:left="980" w:right="780"/>
      <w:cols w:num="2" w:equalWidth="0">
        <w:col w:w="975" w:space="47"/>
        <w:col w:w="91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Gradient-Boost Implementation_81</dc:title>
  <dcterms:created xsi:type="dcterms:W3CDTF">2024-06-18T04:30:29Z</dcterms:created>
  <dcterms:modified xsi:type="dcterms:W3CDTF">2024-06-18T04:30:29Z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Mozilla/5.0 (Windows NT 10.0; Win64; x64) AppleWebKit/537.36 (KHTML, like Gecko) Chrome/124.0.0.0 Safari/537.36</vt:lpwstr>
  </property>
  <property fmtid="{D5CDD505-2E9C-101B-9397-08002B2CF9AE}" pid="4" name="LastSaved">
    <vt:filetime>2024-06-18T00:00:00Z</vt:filetime>
  </property>
</Properties>
</file>