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1554D" w14:textId="77777777" w:rsidR="00565A2F" w:rsidRDefault="00000000">
      <w:pPr>
        <w:pStyle w:val="Heading1"/>
        <w:rPr>
          <w:rFonts w:ascii="Calibri" w:eastAsia="Times New Roman" w:hAnsi="Calibri" w:cs="Calibri"/>
        </w:rPr>
      </w:pPr>
      <w:bookmarkStart w:id="0" w:name="_Hlk219529360"/>
      <w:r>
        <w:rPr>
          <w:rFonts w:ascii="Calibri" w:eastAsia="Times New Roman" w:hAnsi="Calibri" w:cs="Calibri"/>
        </w:rPr>
        <w:t>Northwind Traders Power BI Capstone Project</w:t>
      </w:r>
      <w:r>
        <w:rPr>
          <w:rFonts w:ascii="Calibri" w:eastAsia="Times New Roman" w:hAnsi="Calibri" w:cs="Calibri"/>
        </w:rPr>
        <w:br/>
        <w:t>MECE Breakdown Document</w:t>
      </w:r>
    </w:p>
    <w:p w14:paraId="68423141" w14:textId="77777777" w:rsidR="00565A2F" w:rsidRDefault="00000000">
      <w:pPr>
        <w:shd w:val="clear" w:color="auto" w:fill="ECF0F1"/>
        <w:divId w:val="1417556589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Project Objective:</w:t>
      </w:r>
      <w:r>
        <w:rPr>
          <w:rFonts w:ascii="Calibri" w:eastAsia="Times New Roman" w:hAnsi="Calibri" w:cs="Calibri"/>
          <w:sz w:val="22"/>
          <w:szCs w:val="22"/>
        </w:rPr>
        <w:t xml:space="preserve"> Develop a comprehensive, interactive Power BI dashboard that transforms Northwind Traders' data into actionable insights across six key business areas, enabling data-driven decision making and operational optimization. </w:t>
      </w:r>
    </w:p>
    <w:p w14:paraId="4E6872FD" w14:textId="77777777" w:rsidR="00565A2F" w:rsidRDefault="00000000">
      <w:pPr>
        <w:pStyle w:val="Heading2"/>
        <w:divId w:val="11694450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PROJECT SCOPE &amp; DELIVERABLES</w:t>
      </w:r>
    </w:p>
    <w:p w14:paraId="18102EBA" w14:textId="77777777" w:rsidR="00565A2F" w:rsidRDefault="00000000">
      <w:pPr>
        <w:pStyle w:val="Heading3"/>
        <w:divId w:val="11694450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Six Core Analysis Modules</w:t>
      </w:r>
    </w:p>
    <w:p w14:paraId="3FDD4EBE" w14:textId="77777777" w:rsidR="00565A2F" w:rsidRDefault="00000000">
      <w:pPr>
        <w:numPr>
          <w:ilvl w:val="0"/>
          <w:numId w:val="1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Customer Analysis:</w:t>
      </w:r>
      <w:r>
        <w:rPr>
          <w:rFonts w:ascii="Calibri" w:eastAsia="Times New Roman" w:hAnsi="Calibri" w:cs="Calibri"/>
          <w:sz w:val="22"/>
          <w:szCs w:val="22"/>
        </w:rPr>
        <w:t xml:space="preserve"> Demographics, purchase patterns, sales performance by customer segment</w:t>
      </w:r>
    </w:p>
    <w:p w14:paraId="28229934" w14:textId="7EE713B2" w:rsidR="00565A2F" w:rsidRDefault="00BB2DFD">
      <w:pPr>
        <w:numPr>
          <w:ilvl w:val="0"/>
          <w:numId w:val="1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Sales Analysis:</w:t>
      </w:r>
      <w:r>
        <w:rPr>
          <w:rFonts w:ascii="Calibri" w:eastAsia="Times New Roman" w:hAnsi="Calibri" w:cs="Calibri"/>
          <w:sz w:val="22"/>
          <w:szCs w:val="22"/>
        </w:rPr>
        <w:t xml:space="preserve"> Order trends, revenue tracking,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fulfillment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metrics</w:t>
      </w:r>
    </w:p>
    <w:p w14:paraId="525C32FC" w14:textId="77777777" w:rsidR="00565A2F" w:rsidRDefault="00000000">
      <w:pPr>
        <w:numPr>
          <w:ilvl w:val="0"/>
          <w:numId w:val="1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Employee Analysis:</w:t>
      </w:r>
      <w:r>
        <w:rPr>
          <w:rFonts w:ascii="Calibri" w:eastAsia="Times New Roman" w:hAnsi="Calibri" w:cs="Calibri"/>
          <w:sz w:val="22"/>
          <w:szCs w:val="22"/>
        </w:rPr>
        <w:t xml:space="preserve"> Sales performance, productivity, profitability contribution</w:t>
      </w:r>
    </w:p>
    <w:p w14:paraId="361CD83F" w14:textId="49BA5FE8" w:rsidR="00565A2F" w:rsidRDefault="00000000">
      <w:pPr>
        <w:numPr>
          <w:ilvl w:val="0"/>
          <w:numId w:val="1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Product </w:t>
      </w:r>
      <w:r w:rsidR="00BB2DFD">
        <w:rPr>
          <w:rStyle w:val="Strong"/>
          <w:rFonts w:ascii="Calibri" w:eastAsia="Times New Roman" w:hAnsi="Calibri" w:cs="Calibri"/>
          <w:sz w:val="22"/>
          <w:szCs w:val="22"/>
        </w:rPr>
        <w:t xml:space="preserve">&amp; Inventory </w:t>
      </w:r>
      <w:r>
        <w:rPr>
          <w:rStyle w:val="Strong"/>
          <w:rFonts w:ascii="Calibri" w:eastAsia="Times New Roman" w:hAnsi="Calibri" w:cs="Calibri"/>
          <w:sz w:val="22"/>
          <w:szCs w:val="22"/>
        </w:rPr>
        <w:t>Analysis:</w:t>
      </w:r>
      <w:r>
        <w:rPr>
          <w:rFonts w:ascii="Calibri" w:eastAsia="Times New Roman" w:hAnsi="Calibri" w:cs="Calibri"/>
          <w:sz w:val="22"/>
          <w:szCs w:val="22"/>
        </w:rPr>
        <w:t xml:space="preserve"> Sales volume, popularity rankings, profitability margins</w:t>
      </w:r>
    </w:p>
    <w:p w14:paraId="0BA0B58B" w14:textId="56044107" w:rsidR="00565A2F" w:rsidRDefault="00000000">
      <w:pPr>
        <w:numPr>
          <w:ilvl w:val="0"/>
          <w:numId w:val="1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Supplier Analysis:</w:t>
      </w:r>
      <w:r>
        <w:rPr>
          <w:rFonts w:ascii="Calibri" w:eastAsia="Times New Roman" w:hAnsi="Calibri" w:cs="Calibri"/>
          <w:sz w:val="22"/>
          <w:szCs w:val="22"/>
        </w:rPr>
        <w:t xml:space="preserve"> Performance evaluation, delivery reliability, quality metrics</w:t>
      </w:r>
      <w:r w:rsidR="00BB2DFD">
        <w:rPr>
          <w:rFonts w:ascii="Calibri" w:eastAsia="Times New Roman" w:hAnsi="Calibri" w:cs="Calibri"/>
          <w:sz w:val="22"/>
          <w:szCs w:val="22"/>
        </w:rPr>
        <w:t>,</w:t>
      </w:r>
      <w:r w:rsidR="00BB2DFD" w:rsidRPr="00BB2DFD">
        <w:rPr>
          <w:rFonts w:ascii="Calibri" w:eastAsia="Times New Roman" w:hAnsi="Calibri" w:cs="Calibri"/>
          <w:sz w:val="22"/>
          <w:szCs w:val="22"/>
        </w:rPr>
        <w:t xml:space="preserve"> </w:t>
      </w:r>
      <w:r w:rsidR="00BB2DFD">
        <w:rPr>
          <w:rFonts w:ascii="Calibri" w:eastAsia="Times New Roman" w:hAnsi="Calibri" w:cs="Calibri"/>
          <w:sz w:val="22"/>
          <w:szCs w:val="22"/>
        </w:rPr>
        <w:t>Shipping efficiency, delivery time analysis, logistics optimization</w:t>
      </w:r>
    </w:p>
    <w:p w14:paraId="412DF628" w14:textId="77777777" w:rsidR="00565A2F" w:rsidRDefault="00000000">
      <w:pPr>
        <w:pStyle w:val="Heading3"/>
        <w:divId w:val="116944503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Key Deliverables</w:t>
      </w:r>
    </w:p>
    <w:p w14:paraId="1B49358C" w14:textId="77777777" w:rsidR="00565A2F" w:rsidRDefault="00000000">
      <w:pPr>
        <w:numPr>
          <w:ilvl w:val="0"/>
          <w:numId w:val="2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Visually appealing, interactive Power BI report with dynamic filtering capabilities</w:t>
      </w:r>
    </w:p>
    <w:p w14:paraId="62980D9B" w14:textId="77777777" w:rsidR="00565A2F" w:rsidRDefault="00000000">
      <w:pPr>
        <w:numPr>
          <w:ilvl w:val="0"/>
          <w:numId w:val="2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Comprehensive operational view consolidating multiple data tables</w:t>
      </w:r>
    </w:p>
    <w:p w14:paraId="7E4ED3AA" w14:textId="77777777" w:rsidR="00565A2F" w:rsidRDefault="00000000">
      <w:pPr>
        <w:numPr>
          <w:ilvl w:val="0"/>
          <w:numId w:val="2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 hoc analysis functionality for stakeholder exploration</w:t>
      </w:r>
    </w:p>
    <w:p w14:paraId="311B113A" w14:textId="77777777" w:rsidR="00565A2F" w:rsidRDefault="00000000">
      <w:pPr>
        <w:numPr>
          <w:ilvl w:val="0"/>
          <w:numId w:val="2"/>
        </w:numPr>
        <w:spacing w:before="100" w:beforeAutospacing="1" w:after="100" w:afterAutospacing="1"/>
        <w:divId w:val="116944503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Performance dashboards highlighting key metrics and KPIs</w:t>
      </w:r>
    </w:p>
    <w:p w14:paraId="7670AA45" w14:textId="77777777" w:rsidR="00565A2F" w:rsidRDefault="00000000">
      <w:pPr>
        <w:pStyle w:val="Heading2"/>
        <w:divId w:val="1590056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DATA ARCHITECTURE &amp; ENTITIES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09"/>
        <w:gridCol w:w="2712"/>
        <w:gridCol w:w="4789"/>
      </w:tblGrid>
      <w:tr w:rsidR="00565A2F" w14:paraId="3FA015C3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B410EDA" w14:textId="77777777" w:rsidR="00565A2F" w:rsidRDefault="00000000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9E3AFB6" w14:textId="77777777" w:rsidR="00565A2F" w:rsidRDefault="00000000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ED8D63F" w14:textId="77777777" w:rsidR="00565A2F" w:rsidRDefault="00000000">
            <w:pPr>
              <w:spacing w:before="200" w:after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Key Attributes</w:t>
            </w:r>
          </w:p>
        </w:tc>
      </w:tr>
      <w:tr w:rsidR="00565A2F" w14:paraId="5B1386A0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B6FC2BC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98EB1E4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Customer master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24B3A97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Customer ID, Name, Contact Info, Address</w:t>
            </w:r>
          </w:p>
        </w:tc>
      </w:tr>
      <w:tr w:rsidR="00565A2F" w14:paraId="5F41A521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72084D0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593ED7D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Employee information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70AAAA8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Employee ID, Employee Details</w:t>
            </w:r>
          </w:p>
        </w:tc>
      </w:tr>
      <w:tr w:rsidR="00565A2F" w14:paraId="7689BAD1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468C25E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1F5991D" w14:textId="6A6E9A93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 catalog</w:t>
            </w:r>
            <w:r w:rsidR="00645873">
              <w:rPr>
                <w:rFonts w:ascii="Calibri" w:eastAsia="Times New Roman" w:hAnsi="Calibri" w:cs="Calibri"/>
                <w:sz w:val="22"/>
                <w:szCs w:val="22"/>
              </w:rPr>
              <w:t>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5FFEF3C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 Info, Category Assignment</w:t>
            </w:r>
          </w:p>
        </w:tc>
      </w:tr>
      <w:tr w:rsidR="00565A2F" w14:paraId="4188A492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CD0E508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4EF1630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Transaction 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332DE58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Order ID, Order Details, Timestamps</w:t>
            </w:r>
          </w:p>
        </w:tc>
      </w:tr>
      <w:tr w:rsidR="00565A2F" w14:paraId="06C9EE59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21E3D45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Suppliers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D215DCD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Vendor information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418643B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Supplier Details, Contact Information</w:t>
            </w:r>
          </w:p>
        </w:tc>
      </w:tr>
      <w:tr w:rsidR="00565A2F" w14:paraId="62E057EF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BC987AE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D66CC4B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 classifications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BB827EB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Category Information</w:t>
            </w:r>
          </w:p>
        </w:tc>
      </w:tr>
      <w:tr w:rsidR="00565A2F" w14:paraId="5B22C783" w14:textId="77777777">
        <w:trPr>
          <w:divId w:val="159005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39A4583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Shippers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0699CB0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Logistics partners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EACED92" w14:textId="77777777" w:rsidR="00565A2F" w:rsidRDefault="00000000">
            <w:pPr>
              <w:spacing w:before="200" w:after="20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Shipper ID, Company Name, Contact Info</w:t>
            </w:r>
          </w:p>
        </w:tc>
      </w:tr>
    </w:tbl>
    <w:p w14:paraId="604CE5BF" w14:textId="77777777" w:rsidR="00565A2F" w:rsidRDefault="00000000">
      <w:pPr>
        <w:pStyle w:val="Heading2"/>
        <w:divId w:val="1606500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METHODOLOGY &amp; IMPLEMENTATION APPROACH</w:t>
      </w:r>
    </w:p>
    <w:p w14:paraId="0116C594" w14:textId="77777777" w:rsidR="00565A2F" w:rsidRDefault="00000000">
      <w:pPr>
        <w:pStyle w:val="Heading3"/>
        <w:divId w:val="1606500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Data Preparation Phase</w:t>
      </w:r>
    </w:p>
    <w:p w14:paraId="61A67589" w14:textId="77777777" w:rsidR="00565A2F" w:rsidRDefault="00000000">
      <w:pPr>
        <w:numPr>
          <w:ilvl w:val="0"/>
          <w:numId w:val="3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Extract data from Northwind Traders database</w:t>
      </w:r>
    </w:p>
    <w:p w14:paraId="49F80081" w14:textId="77777777" w:rsidR="00565A2F" w:rsidRDefault="00000000">
      <w:pPr>
        <w:numPr>
          <w:ilvl w:val="0"/>
          <w:numId w:val="3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Clean and validate data quality</w:t>
      </w:r>
    </w:p>
    <w:p w14:paraId="4A384435" w14:textId="77777777" w:rsidR="00565A2F" w:rsidRDefault="00000000">
      <w:pPr>
        <w:numPr>
          <w:ilvl w:val="0"/>
          <w:numId w:val="3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Transform data into analysis-ready format</w:t>
      </w:r>
    </w:p>
    <w:p w14:paraId="6B9D7BF2" w14:textId="77777777" w:rsidR="00565A2F" w:rsidRDefault="00000000">
      <w:pPr>
        <w:numPr>
          <w:ilvl w:val="0"/>
          <w:numId w:val="3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Establish relationships between entities using ER diagram logic</w:t>
      </w:r>
    </w:p>
    <w:p w14:paraId="13A8D2D3" w14:textId="77777777" w:rsidR="00565A2F" w:rsidRDefault="00000000">
      <w:pPr>
        <w:pStyle w:val="Heading3"/>
        <w:divId w:val="1606500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Visualization Development</w:t>
      </w:r>
    </w:p>
    <w:p w14:paraId="4EACAF4F" w14:textId="77777777" w:rsidR="00565A2F" w:rsidRDefault="00000000">
      <w:pPr>
        <w:numPr>
          <w:ilvl w:val="0"/>
          <w:numId w:val="4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Design charts, graphs, and tables representing critical metrics</w:t>
      </w:r>
    </w:p>
    <w:p w14:paraId="51CE4E8D" w14:textId="77777777" w:rsidR="00565A2F" w:rsidRDefault="00000000">
      <w:pPr>
        <w:numPr>
          <w:ilvl w:val="0"/>
          <w:numId w:val="4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Ensure visual appeal and clarity of information presentation</w:t>
      </w:r>
    </w:p>
    <w:p w14:paraId="72A863CA" w14:textId="77777777" w:rsidR="00565A2F" w:rsidRDefault="00000000">
      <w:pPr>
        <w:numPr>
          <w:ilvl w:val="0"/>
          <w:numId w:val="4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Apply consistent design language across all report pages</w:t>
      </w:r>
    </w:p>
    <w:p w14:paraId="41094427" w14:textId="77777777" w:rsidR="00565A2F" w:rsidRDefault="00000000">
      <w:pPr>
        <w:pStyle w:val="Heading3"/>
        <w:divId w:val="1606500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Interactivity Implementation</w:t>
      </w:r>
    </w:p>
    <w:p w14:paraId="1B886B1B" w14:textId="77777777" w:rsidR="00565A2F" w:rsidRDefault="00000000">
      <w:pPr>
        <w:numPr>
          <w:ilvl w:val="0"/>
          <w:numId w:val="5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 dynamic filters and slicers for user-controlled data views</w:t>
      </w:r>
    </w:p>
    <w:p w14:paraId="5B81A39A" w14:textId="77777777" w:rsidR="00565A2F" w:rsidRDefault="00000000">
      <w:pPr>
        <w:numPr>
          <w:ilvl w:val="0"/>
          <w:numId w:val="5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Enable drill-down capabilities for detailed analysis</w:t>
      </w:r>
    </w:p>
    <w:p w14:paraId="176E3F03" w14:textId="77777777" w:rsidR="00565A2F" w:rsidRDefault="00000000">
      <w:pPr>
        <w:numPr>
          <w:ilvl w:val="0"/>
          <w:numId w:val="5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Create cross-filtering between visualizations</w:t>
      </w:r>
    </w:p>
    <w:p w14:paraId="7B74176D" w14:textId="77777777" w:rsidR="00565A2F" w:rsidRDefault="00000000">
      <w:pPr>
        <w:numPr>
          <w:ilvl w:val="0"/>
          <w:numId w:val="5"/>
        </w:numPr>
        <w:spacing w:before="100" w:beforeAutospacing="1" w:after="100" w:afterAutospacing="1"/>
        <w:divId w:val="16065004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 logical, intuitive report structure</w:t>
      </w:r>
    </w:p>
    <w:p w14:paraId="2FB3996C" w14:textId="77777777" w:rsidR="00565A2F" w:rsidRDefault="00000000">
      <w:pPr>
        <w:pStyle w:val="Heading2"/>
        <w:divId w:val="21038690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BUSINESS VALUE &amp; EXPECTED OUTCOMES</w:t>
      </w:r>
    </w:p>
    <w:p w14:paraId="1811A292" w14:textId="77777777" w:rsidR="00565A2F" w:rsidRDefault="00000000">
      <w:pPr>
        <w:pStyle w:val="Heading3"/>
        <w:divId w:val="21038690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Customer Intelligence</w:t>
      </w:r>
    </w:p>
    <w:p w14:paraId="779688D0" w14:textId="77777777" w:rsidR="00565A2F" w:rsidRDefault="00000000">
      <w:pPr>
        <w:numPr>
          <w:ilvl w:val="0"/>
          <w:numId w:val="6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Understand customer preferences and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behavioral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patterns</w:t>
      </w:r>
    </w:p>
    <w:p w14:paraId="650B823B" w14:textId="77777777" w:rsidR="00565A2F" w:rsidRDefault="00000000">
      <w:pPr>
        <w:numPr>
          <w:ilvl w:val="0"/>
          <w:numId w:val="6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Enable personalized service and targeted marketing</w:t>
      </w:r>
    </w:p>
    <w:p w14:paraId="058FF637" w14:textId="77777777" w:rsidR="00565A2F" w:rsidRDefault="00000000">
      <w:pPr>
        <w:numPr>
          <w:ilvl w:val="0"/>
          <w:numId w:val="6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 profitable customer segments</w:t>
      </w:r>
    </w:p>
    <w:p w14:paraId="2CB9CB9A" w14:textId="77777777" w:rsidR="00BB2DFD" w:rsidRDefault="00BB2DFD" w:rsidP="00BB2DFD">
      <w:p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</w:p>
    <w:p w14:paraId="070C1064" w14:textId="77777777" w:rsidR="00BB2DFD" w:rsidRDefault="00BB2DFD" w:rsidP="00BB2DFD">
      <w:p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</w:p>
    <w:p w14:paraId="7EE55B37" w14:textId="77777777" w:rsidR="00565A2F" w:rsidRDefault="00000000">
      <w:pPr>
        <w:pStyle w:val="Heading3"/>
        <w:divId w:val="21038690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4.2 Sales Optimization</w:t>
      </w:r>
    </w:p>
    <w:p w14:paraId="3FE958DF" w14:textId="77777777" w:rsidR="00565A2F" w:rsidRDefault="00000000">
      <w:pPr>
        <w:numPr>
          <w:ilvl w:val="0"/>
          <w:numId w:val="7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 high-performing products and categories</w:t>
      </w:r>
    </w:p>
    <w:p w14:paraId="760341A5" w14:textId="77777777" w:rsidR="00565A2F" w:rsidRDefault="00000000">
      <w:pPr>
        <w:numPr>
          <w:ilvl w:val="0"/>
          <w:numId w:val="7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Optimize sales strategies based on trend analysis</w:t>
      </w:r>
    </w:p>
    <w:p w14:paraId="75FA4096" w14:textId="77777777" w:rsidR="00565A2F" w:rsidRDefault="00000000">
      <w:pPr>
        <w:numPr>
          <w:ilvl w:val="0"/>
          <w:numId w:val="7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Track revenue performance across dimensions</w:t>
      </w:r>
    </w:p>
    <w:p w14:paraId="1C8CBF31" w14:textId="77777777" w:rsidR="00565A2F" w:rsidRDefault="00000000">
      <w:pPr>
        <w:pStyle w:val="Heading3"/>
        <w:divId w:val="21038690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Operational Excellence</w:t>
      </w:r>
    </w:p>
    <w:p w14:paraId="5E8F88A6" w14:textId="77777777" w:rsidR="00565A2F" w:rsidRDefault="00000000">
      <w:pPr>
        <w:numPr>
          <w:ilvl w:val="0"/>
          <w:numId w:val="8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Optimize inventory management practices</w:t>
      </w:r>
    </w:p>
    <w:p w14:paraId="437A3DF1" w14:textId="77777777" w:rsidR="00565A2F" w:rsidRDefault="00000000">
      <w:pPr>
        <w:numPr>
          <w:ilvl w:val="0"/>
          <w:numId w:val="8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Streamline supply chain through supplier/shipper insights</w:t>
      </w:r>
    </w:p>
    <w:p w14:paraId="43A72722" w14:textId="77777777" w:rsidR="00565A2F" w:rsidRDefault="00000000">
      <w:pPr>
        <w:numPr>
          <w:ilvl w:val="0"/>
          <w:numId w:val="8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Improve logistics performance and delivery efficiency</w:t>
      </w:r>
    </w:p>
    <w:p w14:paraId="7E95225B" w14:textId="77777777" w:rsidR="00565A2F" w:rsidRDefault="00000000">
      <w:pPr>
        <w:pStyle w:val="Heading3"/>
        <w:divId w:val="210386909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Workforce Management</w:t>
      </w:r>
    </w:p>
    <w:p w14:paraId="3A54098D" w14:textId="77777777" w:rsidR="00565A2F" w:rsidRDefault="00000000">
      <w:pPr>
        <w:numPr>
          <w:ilvl w:val="0"/>
          <w:numId w:val="9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Recognize top-performing employees</w:t>
      </w:r>
    </w:p>
    <w:p w14:paraId="44FF2FE1" w14:textId="77777777" w:rsidR="00565A2F" w:rsidRDefault="00000000">
      <w:pPr>
        <w:numPr>
          <w:ilvl w:val="0"/>
          <w:numId w:val="9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 training and development opportunities</w:t>
      </w:r>
    </w:p>
    <w:p w14:paraId="0CDC936C" w14:textId="77777777" w:rsidR="00565A2F" w:rsidRDefault="00000000">
      <w:pPr>
        <w:numPr>
          <w:ilvl w:val="0"/>
          <w:numId w:val="9"/>
        </w:numPr>
        <w:spacing w:before="100" w:beforeAutospacing="1" w:after="100" w:afterAutospacing="1"/>
        <w:divId w:val="21038690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Boost overall team productivity</w:t>
      </w:r>
    </w:p>
    <w:p w14:paraId="0510510F" w14:textId="77777777" w:rsidR="00565A2F" w:rsidRDefault="00000000">
      <w:pPr>
        <w:pStyle w:val="Heading2"/>
        <w:divId w:val="12603313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KEY FOCUS AREAS FOR IMPROVEMENT</w:t>
      </w:r>
    </w:p>
    <w:p w14:paraId="5E02501D" w14:textId="77777777" w:rsidR="00565A2F" w:rsidRDefault="00000000">
      <w:pPr>
        <w:pStyle w:val="Heading3"/>
        <w:divId w:val="12603313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Inventory Optimization</w:t>
      </w:r>
    </w:p>
    <w:p w14:paraId="19C8540F" w14:textId="2916ED9D" w:rsidR="00565A2F" w:rsidRDefault="00000000">
      <w:pPr>
        <w:pStyle w:val="NormalWeb"/>
        <w:divId w:val="126033132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</w:t>
      </w:r>
      <w:r w:rsidR="008D4A94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e product movement, identify slow-moving items, optimize stock levels to reduce carrying costs while maintaining service levels.</w:t>
      </w:r>
    </w:p>
    <w:p w14:paraId="354D9007" w14:textId="77777777" w:rsidR="00565A2F" w:rsidRDefault="00000000">
      <w:pPr>
        <w:pStyle w:val="Heading3"/>
        <w:divId w:val="12603313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Customer Satisfaction Enhancement</w:t>
      </w:r>
    </w:p>
    <w:p w14:paraId="7B9B2871" w14:textId="6FA67620" w:rsidR="00565A2F" w:rsidRDefault="00000000">
      <w:pPr>
        <w:pStyle w:val="NormalWeb"/>
        <w:divId w:val="126033132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Leverage customer behavio</w:t>
      </w:r>
      <w:r w:rsidR="008D4A94">
        <w:rPr>
          <w:rFonts w:ascii="Calibri" w:hAnsi="Calibri" w:cs="Calibri"/>
          <w:sz w:val="22"/>
          <w:szCs w:val="22"/>
        </w:rPr>
        <w:t>u</w:t>
      </w:r>
      <w:r>
        <w:rPr>
          <w:rFonts w:ascii="Calibri" w:hAnsi="Calibri" w:cs="Calibri"/>
          <w:sz w:val="22"/>
          <w:szCs w:val="22"/>
        </w:rPr>
        <w:t>r insights to improve service delivery, reduce churn, and increase customer lifetime value.</w:t>
      </w:r>
    </w:p>
    <w:p w14:paraId="0A6B7755" w14:textId="77777777" w:rsidR="00565A2F" w:rsidRDefault="00000000">
      <w:pPr>
        <w:pStyle w:val="Heading3"/>
        <w:divId w:val="12603313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Sales Pattern Analysis</w:t>
      </w:r>
    </w:p>
    <w:p w14:paraId="57CDAA28" w14:textId="77777777" w:rsidR="00565A2F" w:rsidRDefault="00000000">
      <w:pPr>
        <w:pStyle w:val="NormalWeb"/>
        <w:divId w:val="126033132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Identify seasonal trends, peak periods, and growth opportunities to inform strategic planning and resource allocation.</w:t>
      </w:r>
    </w:p>
    <w:p w14:paraId="080595CE" w14:textId="77777777" w:rsidR="00565A2F" w:rsidRDefault="00000000">
      <w:pPr>
        <w:pStyle w:val="Heading2"/>
        <w:divId w:val="9928717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SUCCESS CRITERIA</w:t>
      </w:r>
    </w:p>
    <w:p w14:paraId="5950A812" w14:textId="77777777" w:rsidR="00565A2F" w:rsidRDefault="00000000">
      <w:pPr>
        <w:numPr>
          <w:ilvl w:val="0"/>
          <w:numId w:val="10"/>
        </w:numPr>
        <w:spacing w:before="100" w:beforeAutospacing="1" w:after="100" w:afterAutospacing="1"/>
        <w:divId w:val="9928717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Dashboard provides holistic operational view across all six analysis modules</w:t>
      </w:r>
    </w:p>
    <w:p w14:paraId="064CA923" w14:textId="77777777" w:rsidR="00565A2F" w:rsidRDefault="00000000">
      <w:pPr>
        <w:numPr>
          <w:ilvl w:val="0"/>
          <w:numId w:val="10"/>
        </w:numPr>
        <w:spacing w:before="100" w:beforeAutospacing="1" w:after="100" w:afterAutospacing="1"/>
        <w:divId w:val="9928717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Stakeholders can independently explore data through interactive features</w:t>
      </w:r>
    </w:p>
    <w:p w14:paraId="46015B16" w14:textId="77777777" w:rsidR="00565A2F" w:rsidRDefault="00000000">
      <w:pPr>
        <w:numPr>
          <w:ilvl w:val="0"/>
          <w:numId w:val="10"/>
        </w:numPr>
        <w:spacing w:before="100" w:beforeAutospacing="1" w:after="100" w:afterAutospacing="1"/>
        <w:divId w:val="9928717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Visualizations clearly communicate complex data patterns</w:t>
      </w:r>
    </w:p>
    <w:p w14:paraId="3D103DC0" w14:textId="77777777" w:rsidR="00565A2F" w:rsidRDefault="00000000">
      <w:pPr>
        <w:numPr>
          <w:ilvl w:val="0"/>
          <w:numId w:val="10"/>
        </w:numPr>
        <w:spacing w:before="100" w:beforeAutospacing="1" w:after="100" w:afterAutospacing="1"/>
        <w:divId w:val="9928717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Report enables data-driven decision making at all organizational levels</w:t>
      </w:r>
    </w:p>
    <w:p w14:paraId="331DB1A9" w14:textId="77777777" w:rsidR="00565A2F" w:rsidRDefault="00000000">
      <w:pPr>
        <w:numPr>
          <w:ilvl w:val="0"/>
          <w:numId w:val="10"/>
        </w:numPr>
        <w:spacing w:before="100" w:beforeAutospacing="1" w:after="100" w:afterAutospacing="1"/>
        <w:divId w:val="9928717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System maintains competitiveness in the dynamic wholesale market</w:t>
      </w:r>
    </w:p>
    <w:p w14:paraId="1535821B" w14:textId="77777777" w:rsidR="00565A2F" w:rsidRDefault="00000000">
      <w:pPr>
        <w:numPr>
          <w:ilvl w:val="0"/>
          <w:numId w:val="10"/>
        </w:numPr>
        <w:spacing w:before="100" w:beforeAutospacing="1" w:after="100" w:afterAutospacing="1"/>
        <w:divId w:val="9928717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Users gain hands-on experience with real-world business intelligence scenarios</w:t>
      </w:r>
    </w:p>
    <w:bookmarkEnd w:id="0"/>
    <w:p w14:paraId="11B54082" w14:textId="77777777" w:rsidR="00565A2F" w:rsidRDefault="00000000">
      <w:pPr>
        <w:pStyle w:val="NormalWeb"/>
        <w:divId w:val="1419404350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Dataset:</w:t>
      </w:r>
      <w:r>
        <w:rPr>
          <w:rFonts w:ascii="Calibri" w:hAnsi="Calibri" w:cs="Calibri"/>
          <w:sz w:val="22"/>
          <w:szCs w:val="22"/>
        </w:rPr>
        <w:t xml:space="preserve"> Northwind Traders (Real-world business simulation)</w:t>
      </w:r>
    </w:p>
    <w:p w14:paraId="7178640F" w14:textId="77777777" w:rsidR="00451B68" w:rsidRDefault="00000000">
      <w:pPr>
        <w:pStyle w:val="NormalWeb"/>
        <w:rPr>
          <w:rFonts w:eastAsia="Times New Roman"/>
        </w:rPr>
      </w:pPr>
      <w:r>
        <w:rPr>
          <w:rStyle w:val="Strong"/>
          <w:rFonts w:ascii="Calibri" w:hAnsi="Calibri" w:cs="Calibri"/>
          <w:sz w:val="22"/>
          <w:szCs w:val="22"/>
        </w:rPr>
        <w:t>Target Audience:</w:t>
      </w:r>
      <w:r>
        <w:rPr>
          <w:rFonts w:ascii="Calibri" w:hAnsi="Calibri" w:cs="Calibri"/>
          <w:sz w:val="22"/>
          <w:szCs w:val="22"/>
        </w:rPr>
        <w:t xml:space="preserve"> Business stakeholders, decision makers, data analysts</w:t>
      </w:r>
    </w:p>
    <w:sectPr w:rsidR="00451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A3472"/>
    <w:multiLevelType w:val="multilevel"/>
    <w:tmpl w:val="487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81BCE"/>
    <w:multiLevelType w:val="multilevel"/>
    <w:tmpl w:val="D03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772D6"/>
    <w:multiLevelType w:val="multilevel"/>
    <w:tmpl w:val="B12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515C1"/>
    <w:multiLevelType w:val="multilevel"/>
    <w:tmpl w:val="92E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47AA0"/>
    <w:multiLevelType w:val="multilevel"/>
    <w:tmpl w:val="445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D2FEB"/>
    <w:multiLevelType w:val="multilevel"/>
    <w:tmpl w:val="0A1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202E9"/>
    <w:multiLevelType w:val="multilevel"/>
    <w:tmpl w:val="8ED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C214F"/>
    <w:multiLevelType w:val="multilevel"/>
    <w:tmpl w:val="F22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82D53"/>
    <w:multiLevelType w:val="multilevel"/>
    <w:tmpl w:val="076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F5855"/>
    <w:multiLevelType w:val="multilevel"/>
    <w:tmpl w:val="12F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566797">
    <w:abstractNumId w:val="0"/>
  </w:num>
  <w:num w:numId="2" w16cid:durableId="1521316289">
    <w:abstractNumId w:val="7"/>
  </w:num>
  <w:num w:numId="3" w16cid:durableId="523397063">
    <w:abstractNumId w:val="8"/>
  </w:num>
  <w:num w:numId="4" w16cid:durableId="1855339484">
    <w:abstractNumId w:val="1"/>
  </w:num>
  <w:num w:numId="5" w16cid:durableId="116609411">
    <w:abstractNumId w:val="3"/>
  </w:num>
  <w:num w:numId="6" w16cid:durableId="1333021588">
    <w:abstractNumId w:val="4"/>
  </w:num>
  <w:num w:numId="7" w16cid:durableId="473110097">
    <w:abstractNumId w:val="9"/>
  </w:num>
  <w:num w:numId="8" w16cid:durableId="80222137">
    <w:abstractNumId w:val="5"/>
  </w:num>
  <w:num w:numId="9" w16cid:durableId="1174147966">
    <w:abstractNumId w:val="6"/>
  </w:num>
  <w:num w:numId="10" w16cid:durableId="44257651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08"/>
    <w:rsid w:val="00451B68"/>
    <w:rsid w:val="00565A2F"/>
    <w:rsid w:val="00645873"/>
    <w:rsid w:val="00877FEC"/>
    <w:rsid w:val="008D4A94"/>
    <w:rsid w:val="00A14AF2"/>
    <w:rsid w:val="00BA1D15"/>
    <w:rsid w:val="00BB2DFD"/>
    <w:rsid w:val="00C5488B"/>
    <w:rsid w:val="00EC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79A542"/>
  <w15:chartTrackingRefBased/>
  <w15:docId w15:val="{EDFEDB25-D41C-4000-80F5-FA6FFC74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0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0" w:color="3498DB"/>
      </w:pBdr>
      <w:spacing w:before="400" w:after="100" w:afterAutospacing="1"/>
      <w:outlineLvl w:val="1"/>
    </w:pPr>
    <w:rPr>
      <w:b/>
      <w:bCs/>
      <w:color w:val="2980B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4495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objective-box">
    <w:name w:val="objective-box"/>
    <w:basedOn w:val="Normal"/>
    <w:uiPriority w:val="99"/>
    <w:pPr>
      <w:shd w:val="clear" w:color="auto" w:fill="ECF0F1"/>
      <w:spacing w:before="200" w:after="200"/>
    </w:pPr>
  </w:style>
  <w:style w:type="paragraph" w:customStyle="1" w:styleId="download-btn">
    <w:name w:val="download-btn"/>
    <w:basedOn w:val="Normal"/>
    <w:uiPriority w:val="99"/>
    <w:pPr>
      <w:spacing w:before="100" w:beforeAutospacing="1" w:after="100" w:afterAutospacing="1"/>
    </w:pPr>
    <w:rPr>
      <w:vanish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05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589">
      <w:marLeft w:val="0"/>
      <w:marRight w:val="0"/>
      <w:marTop w:val="20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350">
      <w:marLeft w:val="0"/>
      <w:marRight w:val="0"/>
      <w:marTop w:val="450"/>
      <w:marBottom w:val="0"/>
      <w:divBdr>
        <w:top w:val="single" w:sz="12" w:space="15" w:color="3498DB"/>
        <w:left w:val="none" w:sz="0" w:space="0" w:color="auto"/>
        <w:bottom w:val="none" w:sz="0" w:space="0" w:color="auto"/>
        <w:right w:val="none" w:sz="0" w:space="0" w:color="auto"/>
      </w:divBdr>
    </w:div>
    <w:div w:id="1606500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Traders Power BI Project - MECE Breakdown</dc:title>
  <dc:subject/>
  <dc:creator>Sagar</dc:creator>
  <cp:keywords/>
  <dc:description/>
  <cp:lastModifiedBy>Sagar</cp:lastModifiedBy>
  <cp:revision>5</cp:revision>
  <dcterms:created xsi:type="dcterms:W3CDTF">2026-01-15T03:41:00Z</dcterms:created>
  <dcterms:modified xsi:type="dcterms:W3CDTF">2026-01-18T04:16:00Z</dcterms:modified>
</cp:coreProperties>
</file>