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EF3A6" w14:textId="5192F513" w:rsidR="00BF2E16" w:rsidRPr="001A4B22" w:rsidRDefault="00BF2E16" w:rsidP="001A4B2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A4B22">
        <w:rPr>
          <w:rFonts w:ascii="Times New Roman" w:hAnsi="Times New Roman" w:cs="Times New Roman"/>
          <w:b/>
          <w:bCs/>
          <w:sz w:val="32"/>
          <w:szCs w:val="32"/>
        </w:rPr>
        <w:t>Marufuku</w:t>
      </w:r>
      <w:proofErr w:type="spellEnd"/>
      <w:r w:rsidRPr="001A4B22">
        <w:rPr>
          <w:rFonts w:ascii="Times New Roman" w:hAnsi="Times New Roman" w:cs="Times New Roman"/>
          <w:b/>
          <w:bCs/>
          <w:sz w:val="32"/>
          <w:szCs w:val="32"/>
        </w:rPr>
        <w:t xml:space="preserve"> Ramen Restaurant Review Analysis Report</w:t>
      </w:r>
    </w:p>
    <w:p w14:paraId="43253A93" w14:textId="0DD0B505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6880E6F1" w14:textId="1ABD2F80" w:rsidR="00BF2E16" w:rsidRPr="00BF2E16" w:rsidRDefault="00BF2E16" w:rsidP="00BF2E1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The purpose of this report is to summarize key insights from recent reviews of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Marufuku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 Ramen. This analysis identifies frequent positive and negative aspects, derives the average rating, and highlights patterns in customer sentiment.</w:t>
      </w:r>
    </w:p>
    <w:p w14:paraId="166067A7" w14:textId="7776CC16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 xml:space="preserve"> 1. Summary of Findings</w:t>
      </w:r>
    </w:p>
    <w:p w14:paraId="28300D57" w14:textId="23805551" w:rsidR="00BF2E16" w:rsidRPr="00BF2E16" w:rsidRDefault="00BF2E16" w:rsidP="00BF2E1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A total of 40 reviews were collected to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 the restaurant's performance and customer experiences.</w:t>
      </w:r>
    </w:p>
    <w:p w14:paraId="01C4BE8B" w14:textId="0D55B881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>Sentiment Breakdown:</w:t>
      </w:r>
    </w:p>
    <w:p w14:paraId="73CE911E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Positive Sentiment: 34 reviews</w:t>
      </w:r>
    </w:p>
    <w:p w14:paraId="56A215B3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Neutral Sentiment: 4 reviews</w:t>
      </w:r>
    </w:p>
    <w:p w14:paraId="36560A26" w14:textId="2C93E98F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Negative Sentiment: 2 reviews</w:t>
      </w:r>
    </w:p>
    <w:p w14:paraId="1DD021CF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Out of 40 reviews, 34 expressed positive sentiment, 4 were neutral, and 2 conveyed negative sentiment about the restaurant.</w:t>
      </w:r>
    </w:p>
    <w:p w14:paraId="60CC87C9" w14:textId="11F8F11D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4178B" w14:textId="3E1EC5A2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 xml:space="preserve"> 2. Ratings</w:t>
      </w:r>
    </w:p>
    <w:p w14:paraId="75ED1D16" w14:textId="3D90A75A" w:rsidR="00BF2E16" w:rsidRPr="00BF2E16" w:rsidRDefault="00BF2E16" w:rsidP="00BF2E1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The reviews were rated on a scale of 1-5, with 1 being the lowest and 5 being the highest.</w:t>
      </w:r>
    </w:p>
    <w:p w14:paraId="2481DD4A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Out of 40 reviews, the distribution of ratings is as follows:</w:t>
      </w:r>
    </w:p>
    <w:p w14:paraId="251322F2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- 5 stars: 30 reviews</w:t>
      </w:r>
    </w:p>
    <w:p w14:paraId="6A306731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- 4 stars: 6 reviews</w:t>
      </w:r>
    </w:p>
    <w:p w14:paraId="5DF3B55D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- 3 stars: 4 reviews</w:t>
      </w:r>
    </w:p>
    <w:p w14:paraId="6981A692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- 2 stars: 0 reviews</w:t>
      </w:r>
    </w:p>
    <w:p w14:paraId="09DACDB8" w14:textId="7170F6D1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- 1 star: 0 reviews</w:t>
      </w:r>
    </w:p>
    <w:p w14:paraId="2E36A7F6" w14:textId="15B9A8F0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>This indicates a high level of customer satisfaction.</w:t>
      </w:r>
    </w:p>
    <w:p w14:paraId="14778B7C" w14:textId="0E92C02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Average Rating: </w:t>
      </w:r>
    </w:p>
    <w:p w14:paraId="3D42CAAC" w14:textId="7C1C0E13" w:rsidR="00BF2E16" w:rsidRPr="00BF2E16" w:rsidRDefault="00BF2E16" w:rsidP="00BF2E1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The average rating for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Marufuku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 Ramen based on this analysis is 4.4, indicating a strong overall positive experience among customers.</w:t>
      </w:r>
    </w:p>
    <w:p w14:paraId="252E9097" w14:textId="1501A772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 xml:space="preserve"> 3. Key Positive and Negative Aspects</w:t>
      </w:r>
    </w:p>
    <w:p w14:paraId="3B39F507" w14:textId="7B819036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>Positive Aspects:</w:t>
      </w:r>
    </w:p>
    <w:p w14:paraId="15B120A3" w14:textId="27597D29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Delicious Food</w:t>
      </w:r>
      <w:r w:rsidRPr="00BF2E16">
        <w:rPr>
          <w:rFonts w:ascii="Times New Roman" w:hAnsi="Times New Roman" w:cs="Times New Roman"/>
          <w:sz w:val="24"/>
          <w:szCs w:val="24"/>
        </w:rPr>
        <w:t xml:space="preserve">: Many reviews praised the ramen for its rich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flavor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, with specific mentions of Tonkotsu and Spicy Tan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Tan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 Men being particularly well-liked.</w:t>
      </w:r>
    </w:p>
    <w:p w14:paraId="28ED82C4" w14:textId="2F2350A8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Great Service</w:t>
      </w:r>
      <w:r w:rsidRPr="00BF2E16">
        <w:rPr>
          <w:rFonts w:ascii="Times New Roman" w:hAnsi="Times New Roman" w:cs="Times New Roman"/>
          <w:sz w:val="24"/>
          <w:szCs w:val="24"/>
        </w:rPr>
        <w:t>: Attentive and friendly service was frequently noted, with several reviewers highlighting thoughtful interactions from staff.</w:t>
      </w:r>
    </w:p>
    <w:p w14:paraId="33B2A850" w14:textId="78DA10CC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Atmosphere</w:t>
      </w:r>
      <w:r w:rsidRPr="00BF2E16">
        <w:rPr>
          <w:rFonts w:ascii="Times New Roman" w:hAnsi="Times New Roman" w:cs="Times New Roman"/>
          <w:sz w:val="24"/>
          <w:szCs w:val="24"/>
        </w:rPr>
        <w:t>: The ambiance received positive remarks, described as lively and cozy, making it a pleasant dining experience.</w:t>
      </w:r>
    </w:p>
    <w:p w14:paraId="75DA3185" w14:textId="60C36528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Generous Portion Sizes</w:t>
      </w:r>
      <w:r w:rsidRPr="00BF2E16">
        <w:rPr>
          <w:rFonts w:ascii="Times New Roman" w:hAnsi="Times New Roman" w:cs="Times New Roman"/>
          <w:sz w:val="24"/>
          <w:szCs w:val="24"/>
        </w:rPr>
        <w:t>: Generous portions were appreciated by multiple reviewers, adding value to the meal.</w:t>
      </w:r>
    </w:p>
    <w:p w14:paraId="08026265" w14:textId="430CA3E5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Quick Service</w:t>
      </w:r>
      <w:r w:rsidRPr="00BF2E16">
        <w:rPr>
          <w:rFonts w:ascii="Times New Roman" w:hAnsi="Times New Roman" w:cs="Times New Roman"/>
          <w:sz w:val="24"/>
          <w:szCs w:val="24"/>
        </w:rPr>
        <w:t>: Several reviews noted that the service was fast, allowing for a satisfying meal without long waits.</w:t>
      </w:r>
    </w:p>
    <w:p w14:paraId="3E1EEAF6" w14:textId="56F8656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>Negative Aspects:</w:t>
      </w:r>
    </w:p>
    <w:p w14:paraId="0A4DAF56" w14:textId="1256F8C3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Confusion Ordering</w:t>
      </w:r>
      <w:r w:rsidRPr="00BF2E16">
        <w:rPr>
          <w:rFonts w:ascii="Times New Roman" w:hAnsi="Times New Roman" w:cs="Times New Roman"/>
          <w:sz w:val="24"/>
          <w:szCs w:val="24"/>
        </w:rPr>
        <w:t>: A few reviewers mentioned issues with the ordering process, leading to confusion.</w:t>
      </w:r>
    </w:p>
    <w:p w14:paraId="44648CEF" w14:textId="2D920A3D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Service Issues</w:t>
      </w:r>
      <w:r w:rsidRPr="00BF2E16">
        <w:rPr>
          <w:rFonts w:ascii="Times New Roman" w:hAnsi="Times New Roman" w:cs="Times New Roman"/>
          <w:sz w:val="24"/>
          <w:szCs w:val="24"/>
        </w:rPr>
        <w:t>: Some comments pointed to slightly pushy service or inadequate spacing between tables.</w:t>
      </w:r>
    </w:p>
    <w:p w14:paraId="18CB0902" w14:textId="569F7EE1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Wait Times</w:t>
      </w:r>
      <w:r w:rsidRPr="00BF2E16">
        <w:rPr>
          <w:rFonts w:ascii="Times New Roman" w:hAnsi="Times New Roman" w:cs="Times New Roman"/>
          <w:sz w:val="24"/>
          <w:szCs w:val="24"/>
        </w:rPr>
        <w:t>: While many found the food worth the wait, a few mentioned long waits for seating, especially during busy hours.</w:t>
      </w:r>
    </w:p>
    <w:p w14:paraId="7195E3F9" w14:textId="1E57BD66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BF2E16">
        <w:rPr>
          <w:rFonts w:ascii="Times New Roman" w:hAnsi="Times New Roman" w:cs="Times New Roman"/>
          <w:b/>
          <w:bCs/>
          <w:sz w:val="24"/>
          <w:szCs w:val="24"/>
        </w:rPr>
        <w:t>Mixed Expectations</w:t>
      </w:r>
      <w:r w:rsidRPr="00BF2E16">
        <w:rPr>
          <w:rFonts w:ascii="Times New Roman" w:hAnsi="Times New Roman" w:cs="Times New Roman"/>
          <w:sz w:val="24"/>
          <w:szCs w:val="24"/>
        </w:rPr>
        <w:t>: A couple of reviewers expressed that certain dishes did not meet their expectations, specifically regarding spice levels.</w:t>
      </w:r>
    </w:p>
    <w:p w14:paraId="47484C84" w14:textId="2709A1F0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p w14:paraId="3BAC45CF" w14:textId="77777777" w:rsidR="00BF2E16" w:rsidRPr="00BF2E16" w:rsidRDefault="00BF2E16" w:rsidP="00BF2E1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The reviews reflect a predominantly positive sentiment towards </w:t>
      </w:r>
      <w:proofErr w:type="spellStart"/>
      <w:r w:rsidRPr="00BF2E16">
        <w:rPr>
          <w:rFonts w:ascii="Times New Roman" w:hAnsi="Times New Roman" w:cs="Times New Roman"/>
          <w:sz w:val="24"/>
          <w:szCs w:val="24"/>
        </w:rPr>
        <w:t>Marufuku</w:t>
      </w:r>
      <w:proofErr w:type="spellEnd"/>
      <w:r w:rsidRPr="00BF2E16">
        <w:rPr>
          <w:rFonts w:ascii="Times New Roman" w:hAnsi="Times New Roman" w:cs="Times New Roman"/>
          <w:sz w:val="24"/>
          <w:szCs w:val="24"/>
        </w:rPr>
        <w:t xml:space="preserve"> Ramen, with strengths in food quality, service, and atmosphere. However, there are areas for improvement, </w:t>
      </w:r>
      <w:r w:rsidRPr="00BF2E16">
        <w:rPr>
          <w:rFonts w:ascii="Times New Roman" w:hAnsi="Times New Roman" w:cs="Times New Roman"/>
          <w:sz w:val="24"/>
          <w:szCs w:val="24"/>
        </w:rPr>
        <w:lastRenderedPageBreak/>
        <w:t>particularly regarding service consistency and order clarity. Addressing these issues could further enhance the customer experience and satisfaction.</w:t>
      </w:r>
    </w:p>
    <w:p w14:paraId="66EA4BEE" w14:textId="25D3ED54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E16">
        <w:rPr>
          <w:rFonts w:ascii="Times New Roman" w:hAnsi="Times New Roman" w:cs="Times New Roman"/>
          <w:b/>
          <w:bCs/>
          <w:sz w:val="24"/>
          <w:szCs w:val="24"/>
        </w:rPr>
        <w:t xml:space="preserve"> Recommendations:</w:t>
      </w:r>
    </w:p>
    <w:p w14:paraId="6CA12743" w14:textId="4E446B4F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1A4B22">
        <w:rPr>
          <w:rFonts w:ascii="Times New Roman" w:hAnsi="Times New Roman" w:cs="Times New Roman"/>
          <w:b/>
          <w:bCs/>
          <w:sz w:val="24"/>
          <w:szCs w:val="24"/>
        </w:rPr>
        <w:t>Enhance Order Clarity</w:t>
      </w:r>
      <w:r w:rsidRPr="00BF2E16">
        <w:rPr>
          <w:rFonts w:ascii="Times New Roman" w:hAnsi="Times New Roman" w:cs="Times New Roman"/>
          <w:sz w:val="24"/>
          <w:szCs w:val="24"/>
        </w:rPr>
        <w:t>: Focus on training staff to ensure clear communication during the ordering process to minimize confusion.</w:t>
      </w:r>
    </w:p>
    <w:p w14:paraId="38A2C606" w14:textId="31D58D9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1A4B22">
        <w:rPr>
          <w:rFonts w:ascii="Times New Roman" w:hAnsi="Times New Roman" w:cs="Times New Roman"/>
          <w:b/>
          <w:bCs/>
          <w:sz w:val="24"/>
          <w:szCs w:val="24"/>
        </w:rPr>
        <w:t>Improve Service Consistency</w:t>
      </w:r>
      <w:r w:rsidRPr="00BF2E16">
        <w:rPr>
          <w:rFonts w:ascii="Times New Roman" w:hAnsi="Times New Roman" w:cs="Times New Roman"/>
          <w:sz w:val="24"/>
          <w:szCs w:val="24"/>
        </w:rPr>
        <w:t>: Ensure staff training includes maintaining a friendly and efficient service standard across all shifts.</w:t>
      </w:r>
    </w:p>
    <w:p w14:paraId="560698D1" w14:textId="68A5B62A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1A4B22">
        <w:rPr>
          <w:rFonts w:ascii="Times New Roman" w:hAnsi="Times New Roman" w:cs="Times New Roman"/>
          <w:b/>
          <w:bCs/>
          <w:sz w:val="24"/>
          <w:szCs w:val="24"/>
        </w:rPr>
        <w:t>Manage Wait Times</w:t>
      </w:r>
      <w:r w:rsidRPr="00BF2E16">
        <w:rPr>
          <w:rFonts w:ascii="Times New Roman" w:hAnsi="Times New Roman" w:cs="Times New Roman"/>
          <w:sz w:val="24"/>
          <w:szCs w:val="24"/>
        </w:rPr>
        <w:t>: Implement strategies to reduce wait times for both seating and food preparation, particularly during peak hours.</w:t>
      </w:r>
    </w:p>
    <w:p w14:paraId="56217273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E16">
        <w:rPr>
          <w:rFonts w:ascii="Times New Roman" w:hAnsi="Times New Roman" w:cs="Times New Roman"/>
          <w:sz w:val="24"/>
          <w:szCs w:val="24"/>
        </w:rPr>
        <w:t xml:space="preserve">- </w:t>
      </w:r>
      <w:r w:rsidRPr="001A4B22">
        <w:rPr>
          <w:rFonts w:ascii="Times New Roman" w:hAnsi="Times New Roman" w:cs="Times New Roman"/>
          <w:b/>
          <w:bCs/>
          <w:sz w:val="24"/>
          <w:szCs w:val="24"/>
        </w:rPr>
        <w:t>Monitor Food Quality</w:t>
      </w:r>
      <w:r w:rsidRPr="00BF2E16">
        <w:rPr>
          <w:rFonts w:ascii="Times New Roman" w:hAnsi="Times New Roman" w:cs="Times New Roman"/>
          <w:sz w:val="24"/>
          <w:szCs w:val="24"/>
        </w:rPr>
        <w:t>: Regularly check food preparation to ensure all dishes meet high standards of quality and presentation.</w:t>
      </w:r>
    </w:p>
    <w:p w14:paraId="5C308E87" w14:textId="77777777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8A855" w14:textId="7835AC45" w:rsidR="00BF2E16" w:rsidRPr="00BF2E16" w:rsidRDefault="00BF2E16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F1DA2" w14:textId="22A2A952" w:rsidR="0019761D" w:rsidRPr="00BF2E16" w:rsidRDefault="0019761D" w:rsidP="00BF2E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9761D" w:rsidRPr="00BF2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16"/>
    <w:rsid w:val="0019761D"/>
    <w:rsid w:val="001A4B22"/>
    <w:rsid w:val="001E161A"/>
    <w:rsid w:val="00BF2E16"/>
    <w:rsid w:val="00D0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EA31"/>
  <w15:chartTrackingRefBased/>
  <w15:docId w15:val="{D234A1D1-A709-42A9-A1FE-D6754B6C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</dc:creator>
  <cp:keywords/>
  <dc:description/>
  <cp:lastModifiedBy>Manish S</cp:lastModifiedBy>
  <cp:revision>3</cp:revision>
  <dcterms:created xsi:type="dcterms:W3CDTF">2024-11-04T16:28:00Z</dcterms:created>
  <dcterms:modified xsi:type="dcterms:W3CDTF">2024-11-05T16:10:00Z</dcterms:modified>
</cp:coreProperties>
</file>