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VirtualCA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Your AI-Powered Accounting Assistant</w:t>
      </w:r>
    </w:p>
    <w:p>
      <w:pPr>
        <w:pBdr>
          <w:top w:val="single" w:color="2563EB" w:sz="8"/>
          <w:bottom w:val="single" w:color="2563EB" w:sz="8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  "Upload your Tally file. Get a full audit in 30 seconds."  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Product Overview &amp; Feature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  |  Prepared for: Clients &amp; Partners</w:t>
      </w:r>
    </w:p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What is VirtualCA?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VirtualCA is an AI-powered SaaS platform built specifically for Indian small and medium businesses (SMBs) and Chartered Accountant (CA) firms that use Tally for accounting.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businesses using Tally make accounting errors they never know about — wrong ledger groupings, missed TDS deposits, unreconciled bank entries, and PT defaults. These small mistakes compound over months and result in incorrect P&amp;L reports, GST mismatches, and costly penalties.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VirtualCA solves this by acting as a 24/7 AI accountant that reads your Tally data, instantly identifies every error, explains exactly what went wrong, and tells you step-by-step how to fix it inside Tally — in under 30 seconds.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One-Line Summary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Upload your Tally file → AI scans every ledger → Flags all errors with fix instructions → Export corrections back to Tally.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Who is VirtualCA For?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Problem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VirtualCA Helps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SMB Owner / Director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Does not know if books are correct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Gets a full audit report in 30 seconds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In-house Accountant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Makes ledger grouping errors regularly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list with exact Tally fix navigation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 Firm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10–20 clients manually every month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Multi-client dashboard, team assign workflow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Startup Finance Team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Misses compliance deadlines (TDS, PT, GST)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calendar with auto-alerts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Owner Kolkata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PT deductions &amp; Grips deposit always missed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PT slab calculation + Grips guide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Complete Feature 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 Smart Upload &amp; Data Mapping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VirtualCA accepts data in all formats that Tally can export — no special setup required.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Export from Tally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Analyze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 Trial Balance (.xlsx/.csv)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Alt+E from Trial Balance screen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ledgers, groups, balances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Tally XML (.xml)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Gateway → Export Data → Masters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voucher + ledger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Ledger Dump (.xlsx)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Books → Ledger → Alt+E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Transaction-level 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Bank Statement (.csv/.xlsx)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from net banking portal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Bank reconciliation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 JSON (.json)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GSTR-2A/2B from GST portal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 mismatch detection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upload, VirtualCA shows a Data Mapping Screen where you confirm column headings and map custom ledger group names to standard Tally groups. The system remembers your preferences for future uploads.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 Instant Analysis Results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ledger in your file is checked against a comprehensive rule library. Results are displayed in a clean, colour-coded report: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ledger group, balance error, or compliance violation — must fix immediately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attention — possible misclassification or anomaly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Ledger is correctly grouped and balanced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Ignored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has acknowledged and chosen to skip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Common errors detected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TDS Receivable booked under Duties &amp; Taxes instead of Current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GST Input Credit (ITC) placed in wrong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Bank Interest Received booked as Expense instead of Indirect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Capital / Partner Capital placed under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Drawings booked as Indirect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Prepaid Expenses not under Current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Suspense Account with non-zero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Debtor with credit balance / Creditor with debit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Difference in Opening Balance (Dr total ≠ Cr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PT Payable placed under wrong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Sales Returns greater than Sales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3.3  Error Explanation Panel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 click on any error, VirtualCA shows a full explanation panel — not just a flag, but a complete breakdown: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This Error Occurred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Plain-English explanation of what went wrong and why it matters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Accounting Rule Violated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specific standard breached (e.g. AS-2, Matching Principle, Double Entry)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vs Correct Group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side-by-side: wrong group (red) → correct group (green)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Auto-Correction Journal Entry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Ready-made journal entry — Dr and Cr lines with amounts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to Fix in Tally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Tally navigation path, step by step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Example — Wrong Ledger Grouping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Problem:  Bank Interest Received is booked under Indirect Expenses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Rule:     Income must be classified as Indirect Income, not Expense (Matching Principle)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Fix:      Dr Bank Interest Received A/c   Cr Indirect Income (re-group in Tally)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Tally:    Gateway of Tally → Accounts Info → Ledgers → Alter → Change Group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3.4  Ledger Drill-Down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any ledger to instantly open its full transaction history — without going back to Tally: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Opening Balance, Total Debits, Total Credits, Closing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transaction history table: Date, Voucher No, Narration, Dr/Cr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Related vouchers list: Voucher type, Party name, Amount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3.5  Fix Workflow &amp; Team Collaboration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VirtualCA is not just a detector — it is a full fix management system. Every error has a workflow status: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detected, not yet actioned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Accountant has started working on this fix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has been applied in Tally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Ignored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Acknowledged, decided not to fix (with reason)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error, you can also: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Assign to Accountant — send the error to a specific team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Comment — write notes, attach instructions, have a conversation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Mark Resolved — close the error with a timestamp and your name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3.6  Export Back to Tally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corrections are reviewed, export them directly back into Tally. Three formats supported: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Import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Tally XML (.xml)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Tally import — full voucher data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Gateway → Import Data → Vouchers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 Correction Sheet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 with accountant for manual entry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in Excel, reference while fixing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Tally Import CSV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Simplified import for basic corrections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Gateway → Import Data → Masters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3.7  Bank Reconciliation Module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your bank statement and Tally bank ledger — VirtualCA automatically matches every transaction: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Matched (91.6%)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 found in both bank statement and Tally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— all clean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Unmatched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Entry in bank statement but missing in Tally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 journal entry in Tally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Tally Only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Entry in Tally but not in bank — possible error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if cheque is outstanding or wrong entry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amount + same date appears twice in Tally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the duplicate voucher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unmatched entry, VirtualCA suggests the journal entry you need to pass in Tally to reconcile 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3.8  TDS Analysis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VirtualCA provides a complete TDS health check across all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Section-wise breakdown: 194C (Contractor), 194J (Professional), 194I (Rent), 192 (Salary), 194H, 194D, 194A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Deducted vs Deposited vs Pending —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Late Payment Interest calculator — 1.5% per month on pending TDS (Section 201(1A))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TDS Return Mismatch — compares Form 26AS against your books, shows differences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Due date alert — TDS must be deposited by 7th of every month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Why This Matters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Late TDS deposit attracts interest at 1.5% per month plus penalty of ₹200/day under Section 234E.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VirtualCA calculates your exact interest liability so you know before the CA finds it.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3.9  Professional Tax (PT) Analysis — Kolkata / West Bengal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Professional Tax is a state-level tax deducted from employee salaries. VirtualCA handles the full PT workflow for West Bengal: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Monthly Salary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 Deduction (WB)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₹10,000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₹10,001 – ₹15,000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₹110 per month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₹15,001 – ₹25,000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₹130 per month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₹25,001 – ₹40,000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₹150 per month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Above ₹40,000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₹200 per 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VirtualCA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Employee-wise PT calculation based on salary slabs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PT Deducted vs PT Deposited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Due date reminder: 21st of every month via Grips portal (wbifms.gov.in)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Ready-made Tally journal entries for PT deduction and PT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Step-by-step Grips WB payment instructions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3.10  Ask Your CA — AI Chat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analysis is connected to an intelligent AI assistant that reads your actual uploaded data. You can ask any accounting question and get a specific, data-driven answer based on your books.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Real Example — Contextual AI 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You ask:  "Why is my profit low this month?"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VirtualCA answers: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1. Purchases increased 28% vs last month (₹4.2L vs ₹3.3L)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2. Outstanding debtors increased by ₹3.2L (Raj Traders, ABC Ltd)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3. 4 GST mismatches detected in Input Credit (₹18,400 blocked)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 4. Bank Interest ₹25,000 booked as Expense (reduces profit incorrectly)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All answers are based on your specific uploaded file.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Quick-ask chips pre-loaded in the chat: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Top 3 errors to fix first?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TDS pending amount and interest?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Debtors with credit balance?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Journal entries to fix all errors?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to improve compliance score?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3.11  Compliance Calendar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miss a statutory deadline again. VirtualCA tracks all Indian compliance due dates and shows live status: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Item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if Missed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7th every month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TDS Deposit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₹200/day + 1.5%/month interest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11th every month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GSTR-1 Filing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₹200/day (CGST + SGST)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20th every month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GSTR-3B Filing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₹200/day + late fee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21st every month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PT Deposit (Kolkata/WB)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Penalty + interest from WB Govt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day of month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Salary Payment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Labour law violation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Jun/Sep/Dec/Mar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 Tax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 under Sec 234B &amp; 234C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 Jul / 31 Oct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TDS Quarterly Returns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₹200/day under Section 234E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31st July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ITR Filing (non-audit)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Penalty up to ₹5,000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31st October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ITR Filing (audit cases)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Penalty up to ₹10,000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item shows: days remaining (or OVERDUE in red), a Mark Done button, and penalty details. Dashboard shows a live Compliance Health Score (0–100%).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3.12  Journal Entry Guide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Built-in library of all standard Tally journal entries — searchable, with Dr/Cr format and Tally navigation path: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Sales Invoice, Purchase Invoice, Bank Receipt,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TDS Deduction entries (all sections)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Depreciation, Salary with PT, Advance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GST entries — IGST, CGST, SGST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How Much Time &amp; Money Does VirtualCA Save?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Save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/ 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CA Audit Fees Saved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₹15,000 – ₹40,000/year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Catch errors before CA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Accountant Error Rework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8–12 hrs/month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Auto-detect wrong ledger groupings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TDS Late Interest Avoided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₹1,000 – ₹10,000/year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 before 7th of every 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PT Penalty Avoided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₹200–₹1,000/year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21st deadline never missed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Bank Recon 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4–6 hrs/month saved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Auto-match 90%+ transactions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Compliance Penalties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Up to ₹50,000/year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with overdue alerts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Total Annual Savings Estimate for a Typical SMB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Time saved:   25–40 hours per year (accountant + owner combined)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Money saved:  ₹30,000 – ₹1,00,000 per year (penalties + CA fees + rework)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VirtualCA Pro costs:  ₹1,499/month = ₹17,988/year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Net benefit:  ₹12,000 – ₹82,000 in Year 1 alone.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Pricing Plans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₹0/month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uploads/month · Basic error detection · No AI chat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₹499/month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uploads/month · AI chat (50 msgs) · Compliance alerts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₹1,499/month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uploads · Unlimited AI chat · Full compliance suite · TDS + PT analysis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CA 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₹3,999/month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clients · Team access · Bank reconciliation · Priority support · Export all formats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plans include: Secure cloud storage, SSL encryption, Indian data residency, and free onboarding support.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 Firm plan includes multi-client management — handle all your clients from one dashboard, assign work to team members, and generate separate reports per client.</w:t>
      </w:r>
    </w:p>
    <w:p>
      <w:pPr>
        <w:spacing w:after="80" w:before="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How It Works — Step by Step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VirtualCA Does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your file from Tally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Accepts Excel, XML, Ledger, Bank Statement, GST 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to VirtualCA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Parses and maps all columns automatically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data mapping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approve the column mapping (takes 30 seconds)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Run Analysis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scans all ledgers against 20+ accounting rules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the report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Colour-coded errors with explanations and journal entries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errors in Tally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 the exact Tally navigation steps shown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corrections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XML or Excel to import back into Tally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items resolved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progress with your team, add comments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 the AI questions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data-specific answers from the AI CA assistant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 compliance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shows next due dates, mark done when filed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Security &amp;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data is encrypted in transit (SSL/TLS) and at rest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Indian data residency — your data does not leave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company's data is completely isolated — no cross-access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Role-based access: Admin, Accountant, Viewer — you control who sees what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Files are processed and stored securely on AWS / Cloudflare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data is ever used to train AI models</w:t>
      </w:r>
    </w:p>
    <w:p>
      <w:pPr>
        <w:spacing w:after="80" w:before="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Supported Banks &amp; File Formats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Bank Statement Import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Supports CSV and Excel exports from all major Indian banks: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HDFC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ICICI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State Bank of India (SBI)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Axis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Kotak Mahindra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Yes Bank, Punjab National Bank, Bank of Baroda, and more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Tally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Tally ERP 9 (all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TallyPrime 1.x, 2.x, 3.x, 4.x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Supports all standard Tally export formats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What Is Coming Next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Now Available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Analysis, Error Explanation, Drill-Down, Fix Workflow, TDS, PT, Bank Recon, AI Chat, Compliance Calendar, Export to Tally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Q2 2026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audit report generation, Email &amp; WhatsApp compliance reminders, Multi-client CA dashboard, Razorpay payment integration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Q3 2026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Tally integration (no export needed), GSTR-2A/2B reconciliation, P&amp;L and Balance Sheet validation, Mobile app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Q4 2026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Multi-branch support, WhatsApp bot for quick queries, Bank auto-import (HDFC/ICICI API), Custom rule builder for CA firms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Get Started Today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Contact &amp; Demo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To schedule a live demo or start your free trial, contact: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Name:     Sagar Shah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Product:  VirtualCA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Email:    admin@company.com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Free plan available — no credit card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Pro plan starts at ₹1,499/month. CA Firm plan at ₹3,999/month.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2563EB"/>
          <w:sz w:val="24"/>
          <w:szCs w:val="24"/>
        </w:rPr>
        <w:t xml:space="preserve">VirtualCA — Upload your Tally file. Get a full audit in 30 seconds.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Confidential — For Client Use Only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  |   VirtualCA Product Overview   |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120" w:before="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VirtualCA</w:t>
    </w:r>
    <w:r>
      <w:rPr>
        <w:rFonts w:ascii="Arial" w:cs="Arial" w:eastAsia="Arial" w:hAnsi="Arial"/>
        <w:color w:val="64748B"/>
        <w:sz w:val="20"/>
        <w:szCs w:val="20"/>
      </w:rPr>
      <w:t xml:space="preserve">   |   Your AI-Powered Accounting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2026-03-14T20:26:47.919Z</dcterms:created>
  <dcterms:modified xsi:type="dcterms:W3CDTF">2026-03-14T20:26:47.921Z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