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2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2829"/>
        <w:gridCol w:w="228"/>
        <w:gridCol w:w="1777"/>
        <w:gridCol w:w="1410"/>
        <w:gridCol w:w="264"/>
        <w:gridCol w:w="740"/>
        <w:gridCol w:w="2415"/>
        <w:tblGridChange w:id="0">
          <w:tblGrid>
            <w:gridCol w:w="585"/>
            <w:gridCol w:w="2829"/>
            <w:gridCol w:w="228"/>
            <w:gridCol w:w="1777"/>
            <w:gridCol w:w="1410"/>
            <w:gridCol w:w="264"/>
            <w:gridCol w:w="740"/>
            <w:gridCol w:w="2415"/>
          </w:tblGrid>
        </w:tblGridChange>
      </w:tblGrid>
      <w:tr>
        <w:trPr>
          <w:cantSplit w:val="0"/>
          <w:trHeight w:val="1030" w:hRule="atLeast"/>
          <w:tblHeader w:val="0"/>
        </w:trPr>
        <w:tc>
          <w:tcPr>
            <w:gridSpan w:val="7"/>
            <w:shd w:fill="2f5496" w:val="clear"/>
          </w:tcPr>
          <w:p w:rsidR="00000000" w:rsidDel="00000000" w:rsidP="00000000" w:rsidRDefault="00000000" w:rsidRPr="00000000" w14:paraId="00000002">
            <w:pPr>
              <w:jc w:val="center"/>
              <w:rPr>
                <w:b w:val="1"/>
                <w:color w:val="ffffff"/>
              </w:rPr>
            </w:pPr>
            <w:r w:rsidDel="00000000" w:rsidR="00000000" w:rsidRPr="00000000">
              <w:rPr>
                <w:b w:val="1"/>
                <w:color w:val="ffffff"/>
                <w:rtl w:val="0"/>
              </w:rPr>
              <w:t xml:space="preserve">F. EXAMPLE PROJECTS WHICH BEST ILLUSTRATE PROPOSED TEAM’S QUALIFICATIONS FOR THIS CONTRACT</w:t>
            </w:r>
          </w:p>
          <w:p w:rsidR="00000000" w:rsidDel="00000000" w:rsidP="00000000" w:rsidRDefault="00000000" w:rsidRPr="00000000" w14:paraId="00000003">
            <w:pPr>
              <w:jc w:val="center"/>
              <w:rPr>
                <w:i w:val="1"/>
              </w:rPr>
            </w:pPr>
            <w:r w:rsidDel="00000000" w:rsidR="00000000" w:rsidRPr="00000000">
              <w:rPr>
                <w:i w:val="1"/>
                <w:color w:val="ffffff"/>
                <w:sz w:val="16"/>
                <w:szCs w:val="16"/>
                <w:rtl w:val="0"/>
              </w:rPr>
              <w:t xml:space="preserve">(Present as many projects as requested by the agency, or 10 projects, if not specified. Complete one Section F for each project.)</w:t>
            </w:r>
            <w:r w:rsidDel="00000000" w:rsidR="00000000" w:rsidRPr="00000000">
              <w:rPr>
                <w:rtl w:val="0"/>
              </w:rPr>
            </w:r>
          </w:p>
        </w:tc>
        <w:tc>
          <w:tcPr>
            <w:tcBorders>
              <w:bottom w:color="000000" w:space="0" w:sz="4" w:val="single"/>
            </w:tcBorders>
          </w:tcPr>
          <w:p w:rsidR="00000000" w:rsidDel="00000000" w:rsidP="00000000" w:rsidRDefault="00000000" w:rsidRPr="00000000" w14:paraId="0000000A">
            <w:pPr>
              <w:rPr>
                <w:sz w:val="14"/>
                <w:szCs w:val="14"/>
              </w:rPr>
            </w:pPr>
            <w:r w:rsidDel="00000000" w:rsidR="00000000" w:rsidRPr="00000000">
              <w:rPr>
                <w:sz w:val="14"/>
                <w:szCs w:val="14"/>
                <w:rtl w:val="0"/>
              </w:rPr>
              <w:t xml:space="preserve">20. EXAMPLE PROJECT KEY NUMBER</w:t>
            </w:r>
          </w:p>
          <w:p w:rsidR="00000000" w:rsidDel="00000000" w:rsidP="00000000" w:rsidRDefault="00000000" w:rsidRPr="00000000" w14:paraId="0000000B">
            <w:pPr>
              <w:jc w:val="center"/>
              <w:rPr>
                <w:rFonts w:ascii="Arial Narrow" w:cs="Arial Narrow" w:eastAsia="Arial Narrow" w:hAnsi="Arial Narrow"/>
                <w:b w:val="1"/>
              </w:rPr>
            </w:pPr>
            <w:r w:rsidDel="00000000" w:rsidR="00000000" w:rsidRPr="00000000">
              <w:rPr>
                <w:rFonts w:ascii="Arial Narrow" w:cs="Arial Narrow" w:eastAsia="Arial Narrow" w:hAnsi="Arial Narrow"/>
                <w:b w:val="1"/>
                <w:color w:val="2f5496"/>
                <w:sz w:val="48"/>
                <w:szCs w:val="48"/>
                <w:rtl w:val="0"/>
              </w:rPr>
              <w:t xml:space="preserve">01</w:t>
            </w:r>
            <w:r w:rsidDel="00000000" w:rsidR="00000000" w:rsidRPr="00000000">
              <w:rPr>
                <w:rtl w:val="0"/>
              </w:rPr>
            </w:r>
          </w:p>
        </w:tc>
      </w:tr>
      <w:tr>
        <w:trPr>
          <w:cantSplit w:val="0"/>
          <w:trHeight w:val="177" w:hRule="atLeast"/>
          <w:tblHeader w:val="0"/>
        </w:trPr>
        <w:tc>
          <w:tcPr>
            <w:gridSpan w:val="4"/>
            <w:vMerge w:val="restart"/>
          </w:tcPr>
          <w:p w:rsidR="00000000" w:rsidDel="00000000" w:rsidP="00000000" w:rsidRDefault="00000000" w:rsidRPr="00000000" w14:paraId="0000000C">
            <w:pPr>
              <w:rPr>
                <w:sz w:val="14"/>
                <w:szCs w:val="14"/>
              </w:rPr>
            </w:pPr>
            <w:r w:rsidDel="00000000" w:rsidR="00000000" w:rsidRPr="00000000">
              <w:rPr>
                <w:sz w:val="14"/>
                <w:szCs w:val="14"/>
                <w:rtl w:val="0"/>
              </w:rPr>
              <w:t xml:space="preserve">21. TITLE AND LOCATION (CITY AND STATE)</w:t>
            </w:r>
          </w:p>
          <w:p w:rsidR="00000000" w:rsidDel="00000000" w:rsidP="00000000" w:rsidRDefault="00000000" w:rsidRPr="00000000" w14:paraId="0000000D">
            <w:pPr>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SR 210 Lane Addition and Baseline Interchange Project, San Bernardino and Redlands, CA</w:t>
            </w:r>
            <w:r w:rsidDel="00000000" w:rsidR="00000000" w:rsidRPr="00000000">
              <w:rPr>
                <w:rtl w:val="0"/>
              </w:rPr>
            </w:r>
          </w:p>
        </w:tc>
        <w:tc>
          <w:tcPr>
            <w:gridSpan w:val="4"/>
            <w:vAlign w:val="center"/>
          </w:tcPr>
          <w:p w:rsidR="00000000" w:rsidDel="00000000" w:rsidP="00000000" w:rsidRDefault="00000000" w:rsidRPr="00000000" w14:paraId="00000011">
            <w:pPr>
              <w:jc w:val="center"/>
              <w:rPr>
                <w:sz w:val="14"/>
                <w:szCs w:val="14"/>
              </w:rPr>
            </w:pPr>
            <w:r w:rsidDel="00000000" w:rsidR="00000000" w:rsidRPr="00000000">
              <w:rPr>
                <w:sz w:val="14"/>
                <w:szCs w:val="14"/>
                <w:rtl w:val="0"/>
              </w:rPr>
              <w:t xml:space="preserve">22. YEAR COMPLETED</w:t>
            </w:r>
          </w:p>
        </w:tc>
      </w:tr>
      <w:tr>
        <w:trPr>
          <w:cantSplit w:val="0"/>
          <w:trHeight w:val="557" w:hRule="atLeast"/>
          <w:tblHeader w:val="0"/>
        </w:trPr>
        <w:tc>
          <w:tcPr>
            <w:gridSpan w:val="4"/>
            <w:vMerge w:val="continue"/>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tl w:val="0"/>
              </w:rPr>
            </w:r>
          </w:p>
        </w:tc>
        <w:tc>
          <w:tcPr>
            <w:gridSpan w:val="3"/>
          </w:tcPr>
          <w:p w:rsidR="00000000" w:rsidDel="00000000" w:rsidP="00000000" w:rsidRDefault="00000000" w:rsidRPr="00000000" w14:paraId="00000019">
            <w:pPr>
              <w:rPr>
                <w:sz w:val="14"/>
                <w:szCs w:val="14"/>
              </w:rPr>
            </w:pPr>
            <w:r w:rsidDel="00000000" w:rsidR="00000000" w:rsidRPr="00000000">
              <w:rPr>
                <w:sz w:val="14"/>
                <w:szCs w:val="14"/>
                <w:rtl w:val="0"/>
              </w:rPr>
              <w:t xml:space="preserve">PROFESSIONAL SERVICES</w:t>
            </w:r>
          </w:p>
          <w:p w:rsidR="00000000" w:rsidDel="00000000" w:rsidP="00000000" w:rsidRDefault="00000000" w:rsidRPr="00000000" w14:paraId="0000001A">
            <w:pPr>
              <w:jc w:val="center"/>
              <w:rPr>
                <w:rFonts w:ascii="Arial Narrow" w:cs="Arial Narrow" w:eastAsia="Arial Narrow" w:hAnsi="Arial Narrow"/>
              </w:rPr>
            </w:pPr>
            <w:r w:rsidDel="00000000" w:rsidR="00000000" w:rsidRPr="00000000">
              <w:rPr>
                <w:rFonts w:ascii="Arial Narrow" w:cs="Arial Narrow" w:eastAsia="Arial Narrow" w:hAnsi="Arial Narrow"/>
                <w:sz w:val="24"/>
                <w:szCs w:val="24"/>
                <w:rtl w:val="0"/>
              </w:rPr>
              <w:t xml:space="preserve">2024</w:t>
            </w:r>
            <w:r w:rsidDel="00000000" w:rsidR="00000000" w:rsidRPr="00000000">
              <w:rPr>
                <w:rtl w:val="0"/>
              </w:rPr>
            </w:r>
          </w:p>
        </w:tc>
        <w:tc>
          <w:tcPr/>
          <w:p w:rsidR="00000000" w:rsidDel="00000000" w:rsidP="00000000" w:rsidRDefault="00000000" w:rsidRPr="00000000" w14:paraId="0000001D">
            <w:pPr>
              <w:rPr>
                <w:sz w:val="14"/>
                <w:szCs w:val="14"/>
              </w:rPr>
            </w:pPr>
            <w:r w:rsidDel="00000000" w:rsidR="00000000" w:rsidRPr="00000000">
              <w:rPr>
                <w:sz w:val="14"/>
                <w:szCs w:val="14"/>
                <w:rtl w:val="0"/>
              </w:rPr>
              <w:t xml:space="preserve">CONSTRUCTION (IF APPLICABLE)</w:t>
            </w:r>
          </w:p>
          <w:p w:rsidR="00000000" w:rsidDel="00000000" w:rsidP="00000000" w:rsidRDefault="00000000" w:rsidRPr="00000000" w14:paraId="0000001E">
            <w:pPr>
              <w:rPr>
                <w:rFonts w:ascii="Arial Narrow" w:cs="Arial Narrow" w:eastAsia="Arial Narrow" w:hAnsi="Arial Narrow"/>
              </w:rPr>
            </w:pPr>
            <w:r w:rsidDel="00000000" w:rsidR="00000000" w:rsidRPr="00000000">
              <w:rPr>
                <w:rtl w:val="0"/>
              </w:rPr>
            </w:r>
          </w:p>
        </w:tc>
      </w:tr>
      <w:tr>
        <w:trPr>
          <w:cantSplit w:val="0"/>
          <w:trHeight w:val="272" w:hRule="atLeast"/>
          <w:tblHeader w:val="0"/>
        </w:trPr>
        <w:tc>
          <w:tcPr>
            <w:gridSpan w:val="8"/>
            <w:shd w:fill="2f5496" w:val="clear"/>
            <w:vAlign w:val="center"/>
          </w:tcPr>
          <w:p w:rsidR="00000000" w:rsidDel="00000000" w:rsidP="00000000" w:rsidRDefault="00000000" w:rsidRPr="00000000" w14:paraId="0000001F">
            <w:pPr>
              <w:jc w:val="center"/>
              <w:rPr/>
            </w:pPr>
            <w:r w:rsidDel="00000000" w:rsidR="00000000" w:rsidRPr="00000000">
              <w:rPr>
                <w:color w:val="ffffff"/>
                <w:rtl w:val="0"/>
              </w:rPr>
              <w:t xml:space="preserve">23. PROJECT OWNER’S INFORMATION</w:t>
            </w:r>
            <w:r w:rsidDel="00000000" w:rsidR="00000000" w:rsidRPr="00000000">
              <w:rPr>
                <w:rtl w:val="0"/>
              </w:rPr>
            </w:r>
          </w:p>
        </w:tc>
      </w:tr>
      <w:tr>
        <w:trPr>
          <w:cantSplit w:val="0"/>
          <w:trHeight w:val="462" w:hRule="atLeast"/>
          <w:tblHeader w:val="0"/>
        </w:trPr>
        <w:tc>
          <w:tcPr>
            <w:gridSpan w:val="2"/>
            <w:tcBorders>
              <w:bottom w:color="000000" w:space="0" w:sz="6" w:val="single"/>
              <w:right w:color="000000" w:space="0" w:sz="4" w:val="dotted"/>
            </w:tcBorders>
          </w:tcPr>
          <w:p w:rsidR="00000000" w:rsidDel="00000000" w:rsidP="00000000" w:rsidRDefault="00000000" w:rsidRPr="00000000" w14:paraId="00000027">
            <w:pPr>
              <w:rPr>
                <w:sz w:val="14"/>
                <w:szCs w:val="14"/>
              </w:rPr>
            </w:pPr>
            <w:r w:rsidDel="00000000" w:rsidR="00000000" w:rsidRPr="00000000">
              <w:rPr>
                <w:sz w:val="14"/>
                <w:szCs w:val="14"/>
                <w:rtl w:val="0"/>
              </w:rPr>
              <w:t xml:space="preserve">a. PROJECT OWNER</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San Bernardino County Transportation Authority</w:t>
            </w:r>
            <w:r w:rsidDel="00000000" w:rsidR="00000000" w:rsidRPr="00000000">
              <w:rPr>
                <w:rtl w:val="0"/>
              </w:rPr>
            </w:r>
          </w:p>
        </w:tc>
        <w:tc>
          <w:tcPr>
            <w:gridSpan w:val="3"/>
            <w:tcBorders>
              <w:left w:color="000000" w:space="0" w:sz="4" w:val="dotted"/>
              <w:bottom w:color="000000" w:space="0" w:sz="6" w:val="single"/>
              <w:right w:color="000000" w:space="0" w:sz="4" w:val="dotted"/>
            </w:tcBorders>
          </w:tcPr>
          <w:p w:rsidR="00000000" w:rsidDel="00000000" w:rsidP="00000000" w:rsidRDefault="00000000" w:rsidRPr="00000000" w14:paraId="0000002A">
            <w:pPr>
              <w:rPr>
                <w:sz w:val="14"/>
                <w:szCs w:val="14"/>
              </w:rPr>
            </w:pPr>
            <w:r w:rsidDel="00000000" w:rsidR="00000000" w:rsidRPr="00000000">
              <w:rPr>
                <w:sz w:val="14"/>
                <w:szCs w:val="14"/>
                <w:rtl w:val="0"/>
              </w:rPr>
              <w:t xml:space="preserve">b. POINT OF CONTACT NAME</w:t>
            </w:r>
          </w:p>
          <w:p w:rsidR="00000000" w:rsidDel="00000000" w:rsidP="00000000" w:rsidRDefault="00000000" w:rsidRPr="00000000" w14:paraId="0000002B">
            <w:pPr>
              <w:rPr>
                <w:rFonts w:ascii="Arial Narrow" w:cs="Arial Narrow" w:eastAsia="Arial Narrow" w:hAnsi="Arial Narrow"/>
                <w:color w:val="0a0a0a"/>
                <w:sz w:val="24"/>
                <w:szCs w:val="24"/>
              </w:rPr>
            </w:pPr>
            <w:r w:rsidDel="00000000" w:rsidR="00000000" w:rsidRPr="00000000">
              <w:rPr>
                <w:rFonts w:ascii="Arial Narrow" w:cs="Arial Narrow" w:eastAsia="Arial Narrow" w:hAnsi="Arial Narrow"/>
                <w:color w:val="0a0a0a"/>
                <w:sz w:val="24"/>
                <w:szCs w:val="24"/>
                <w:rtl w:val="0"/>
              </w:rPr>
              <w:t xml:space="preserve">Kristi Harris</w:t>
            </w:r>
          </w:p>
          <w:p w:rsidR="00000000" w:rsidDel="00000000" w:rsidP="00000000" w:rsidRDefault="00000000" w:rsidRPr="00000000" w14:paraId="0000002C">
            <w:pPr>
              <w:rPr>
                <w:rFonts w:ascii="Arial Narrow" w:cs="Arial Narrow" w:eastAsia="Arial Narrow" w:hAnsi="Arial Narrow"/>
              </w:rPr>
            </w:pPr>
            <w:r w:rsidDel="00000000" w:rsidR="00000000" w:rsidRPr="00000000">
              <w:rPr>
                <w:rFonts w:ascii="Arial Narrow" w:cs="Arial Narrow" w:eastAsia="Arial Narrow" w:hAnsi="Arial Narrow"/>
                <w:color w:val="0a0a0a"/>
                <w:sz w:val="24"/>
                <w:szCs w:val="24"/>
                <w:rtl w:val="0"/>
              </w:rPr>
              <w:t xml:space="preserve">Director of Project Delivery</w:t>
            </w:r>
            <w:r w:rsidDel="00000000" w:rsidR="00000000" w:rsidRPr="00000000">
              <w:rPr>
                <w:rtl w:val="0"/>
              </w:rPr>
            </w:r>
          </w:p>
        </w:tc>
        <w:tc>
          <w:tcPr>
            <w:gridSpan w:val="3"/>
            <w:tcBorders>
              <w:left w:color="000000" w:space="0" w:sz="4" w:val="dotted"/>
              <w:bottom w:color="000000" w:space="0" w:sz="6" w:val="single"/>
            </w:tcBorders>
          </w:tcPr>
          <w:p w:rsidR="00000000" w:rsidDel="00000000" w:rsidP="00000000" w:rsidRDefault="00000000" w:rsidRPr="00000000" w14:paraId="0000002F">
            <w:pPr>
              <w:rPr>
                <w:sz w:val="14"/>
                <w:szCs w:val="14"/>
              </w:rPr>
            </w:pPr>
            <w:r w:rsidDel="00000000" w:rsidR="00000000" w:rsidRPr="00000000">
              <w:rPr>
                <w:sz w:val="14"/>
                <w:szCs w:val="14"/>
                <w:rtl w:val="0"/>
              </w:rPr>
              <w:t xml:space="preserve">c. POINT OF CONTACT TELEPHONE NUMBER</w:t>
            </w:r>
          </w:p>
          <w:p w:rsidR="00000000" w:rsidDel="00000000" w:rsidP="00000000" w:rsidRDefault="00000000" w:rsidRPr="00000000" w14:paraId="00000030">
            <w:pPr>
              <w:rPr>
                <w:rFonts w:ascii="Arial Narrow" w:cs="Arial Narrow" w:eastAsia="Arial Narrow" w:hAnsi="Arial Narrow"/>
              </w:rPr>
            </w:pPr>
            <w:r w:rsidDel="00000000" w:rsidR="00000000" w:rsidRPr="00000000">
              <w:rPr>
                <w:rFonts w:ascii="Arial Narrow" w:cs="Arial Narrow" w:eastAsia="Arial Narrow" w:hAnsi="Arial Narrow"/>
                <w:color w:val="0a0a0a"/>
                <w:sz w:val="24"/>
                <w:szCs w:val="24"/>
                <w:rtl w:val="0"/>
              </w:rPr>
              <w:t xml:space="preserve">909.884.8276</w:t>
            </w:r>
            <w:r w:rsidDel="00000000" w:rsidR="00000000" w:rsidRPr="00000000">
              <w:rPr>
                <w:rtl w:val="0"/>
              </w:rPr>
            </w:r>
          </w:p>
        </w:tc>
      </w:tr>
      <w:tr>
        <w:trPr>
          <w:cantSplit w:val="0"/>
          <w:trHeight w:val="8751" w:hRule="atLeast"/>
          <w:tblHeader w:val="0"/>
        </w:trPr>
        <w:tc>
          <w:tcPr>
            <w:gridSpan w:val="8"/>
          </w:tcPr>
          <w:p w:rsidR="00000000" w:rsidDel="00000000" w:rsidP="00000000" w:rsidRDefault="00000000" w:rsidRPr="00000000" w14:paraId="00000033">
            <w:pPr>
              <w:jc w:val="both"/>
              <w:rPr>
                <w:sz w:val="14"/>
                <w:szCs w:val="14"/>
              </w:rPr>
            </w:pPr>
            <w:r w:rsidDel="00000000" w:rsidR="00000000" w:rsidRPr="00000000">
              <w:rPr>
                <w:sz w:val="14"/>
                <w:szCs w:val="14"/>
                <w:rtl w:val="0"/>
              </w:rPr>
              <w:t xml:space="preserve">24. BRIEF DESCRIPTION OF PROJECT AND RELEVANCE TO THIS CONTRACT </w:t>
            </w:r>
            <w:r w:rsidDel="00000000" w:rsidR="00000000" w:rsidRPr="00000000">
              <w:rPr>
                <w:i w:val="1"/>
                <w:sz w:val="14"/>
                <w:szCs w:val="14"/>
                <w:rtl w:val="0"/>
              </w:rPr>
              <w:t xml:space="preserve">(INCLUDE SCOPE, SIZE AND COST</w:t>
            </w:r>
            <w:r w:rsidDel="00000000" w:rsidR="00000000" w:rsidRPr="00000000">
              <w:rPr>
                <w:sz w:val="14"/>
                <w:szCs w:val="14"/>
                <w:rtl w:val="0"/>
              </w:rPr>
              <w:t xml:space="preserve">)</w:t>
            </w:r>
          </w:p>
          <w:p w:rsidR="00000000" w:rsidDel="00000000" w:rsidP="00000000" w:rsidRDefault="00000000" w:rsidRPr="00000000" w14:paraId="00000034">
            <w:pPr>
              <w:jc w:val="both"/>
              <w:rPr>
                <w:rFonts w:ascii="Arial Narrow" w:cs="Arial Narrow" w:eastAsia="Arial Narrow" w:hAnsi="Arial Narrow"/>
                <w:sz w:val="24"/>
                <w:szCs w:val="24"/>
                <w:highlight w:val="yellow"/>
              </w:rPr>
            </w:pPr>
            <w:r w:rsidDel="00000000" w:rsidR="00000000" w:rsidRPr="00000000">
              <w:rPr>
                <w:rFonts w:ascii="Arial Narrow" w:cs="Arial Narrow" w:eastAsia="Arial Narrow" w:hAnsi="Arial Narrow"/>
                <w:b w:val="1"/>
                <w:sz w:val="24"/>
                <w:szCs w:val="24"/>
                <w:rtl w:val="0"/>
              </w:rPr>
              <w:t xml:space="preserve">S2 Engineering </w:t>
            </w:r>
            <w:r w:rsidDel="00000000" w:rsidR="00000000" w:rsidRPr="00000000">
              <w:rPr>
                <w:rFonts w:ascii="Arial Narrow" w:cs="Arial Narrow" w:eastAsia="Arial Narrow" w:hAnsi="Arial Narrow"/>
                <w:sz w:val="24"/>
                <w:szCs w:val="24"/>
                <w:rtl w:val="0"/>
              </w:rPr>
              <w:t xml:space="preserve">was the program construction manager; this role required S2 to review, analyze, and report all claims issues, and scheduling issues to SBCTA in this $199 million construction project in San Bernardino and Redlands.</w:t>
            </w:r>
            <w:r w:rsidDel="00000000" w:rsidR="00000000" w:rsidRPr="00000000">
              <w:rPr>
                <w:rFonts w:ascii="Arial Narrow" w:cs="Arial Narrow" w:eastAsia="Arial Narrow" w:hAnsi="Arial Narrow"/>
                <w:sz w:val="24"/>
                <w:szCs w:val="24"/>
                <w:highlight w:val="yellow"/>
                <w:rtl w:val="0"/>
              </w:rPr>
              <w:t xml:space="preserve"> </w:t>
            </w:r>
            <w:r w:rsidDel="00000000" w:rsidR="00000000" w:rsidRPr="00000000">
              <mc:AlternateContent>
                <mc:Choice Requires="wpg">
                  <w:drawing>
                    <wp:anchor allowOverlap="1" behindDoc="0" distB="0" distT="0" distL="228600" distR="228600" hidden="0" layoutInCell="1" locked="0" relativeHeight="0" simplePos="0">
                      <wp:simplePos x="0" y="0"/>
                      <wp:positionH relativeFrom="column">
                        <wp:posOffset>4298315</wp:posOffset>
                      </wp:positionH>
                      <wp:positionV relativeFrom="paragraph">
                        <wp:posOffset>140970</wp:posOffset>
                      </wp:positionV>
                      <wp:extent cx="1828800" cy="3457575"/>
                      <wp:effectExtent b="0" l="0" r="0" t="0"/>
                      <wp:wrapSquare wrapText="bothSides" distB="0" distT="0" distL="228600" distR="228600"/>
                      <wp:docPr id="971076141" name=""/>
                      <a:graphic>
                        <a:graphicData uri="http://schemas.microsoft.com/office/word/2010/wordprocessingGroup">
                          <wpg:wgp>
                            <wpg:cNvGrpSpPr/>
                            <wpg:grpSpPr>
                              <a:xfrm>
                                <a:off x="4406200" y="2051200"/>
                                <a:ext cx="1828800" cy="3457575"/>
                                <a:chOff x="4406200" y="2051200"/>
                                <a:chExt cx="1854200" cy="3817525"/>
                              </a:xfrm>
                            </wpg:grpSpPr>
                            <wpg:grpSp>
                              <wpg:cNvGrpSpPr/>
                              <wpg:grpSpPr>
                                <a:xfrm>
                                  <a:off x="4431600" y="2051213"/>
                                  <a:ext cx="1828800" cy="3457575"/>
                                  <a:chOff x="0" y="0"/>
                                  <a:chExt cx="1828800" cy="6207699"/>
                                </a:xfrm>
                              </wpg:grpSpPr>
                              <wps:wsp>
                                <wps:cNvSpPr/>
                                <wps:cNvPr id="3" name="Shape 3"/>
                                <wps:spPr>
                                  <a:xfrm>
                                    <a:off x="0" y="0"/>
                                    <a:ext cx="1828800" cy="6207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1828800" cy="2286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927282"/>
                                    <a:ext cx="1828800" cy="5280417"/>
                                  </a:xfrm>
                                  <a:prstGeom prst="rect">
                                    <a:avLst/>
                                  </a:prstGeom>
                                  <a:solidFill>
                                    <a:srgbClr val="FFFFFF"/>
                                  </a:solidFill>
                                  <a:ln>
                                    <a:noFill/>
                                  </a:ln>
                                </wps:spPr>
                                <wps:txbx>
                                  <w:txbxContent>
                                    <w:p w:rsidR="00000000" w:rsidDel="00000000" w:rsidP="00000000" w:rsidRDefault="00000000" w:rsidRPr="00000000">
                                      <w:pPr>
                                        <w:spacing w:after="0" w:before="0" w:line="240"/>
                                        <w:ind w:left="360" w:right="0" w:firstLine="0"/>
                                        <w:jc w:val="left"/>
                                        <w:textDirection w:val="btLr"/>
                                      </w:pPr>
                                      <w:r w:rsidDel="00000000" w:rsidR="00000000" w:rsidRPr="00000000">
                                        <w:rPr>
                                          <w:rFonts w:ascii="Arial Narrow" w:cs="Arial Narrow" w:eastAsia="Arial Narrow" w:hAnsi="Arial Narrow"/>
                                          <w:b w:val="0"/>
                                          <w:i w:val="0"/>
                                          <w:smallCaps w:val="0"/>
                                          <w:strike w:val="0"/>
                                          <w:color w:val="000000"/>
                                          <w:sz w:val="24"/>
                                          <w:vertAlign w:val="baseline"/>
                                        </w:rPr>
                                        <w:t xml:space="preserve">Construction Management</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Arial Narrow" w:cs="Arial Narrow" w:eastAsia="Arial Narrow" w:hAnsi="Arial Narrow"/>
                                          <w:b w:val="0"/>
                                          <w:i w:val="0"/>
                                          <w:smallCaps w:val="0"/>
                                          <w:strike w:val="0"/>
                                          <w:color w:val="000000"/>
                                          <w:sz w:val="24"/>
                                          <w:vertAlign w:val="baseline"/>
                                        </w:rPr>
                                      </w:r>
                                      <w:r w:rsidDel="00000000" w:rsidR="00000000" w:rsidRPr="00000000">
                                        <w:rPr>
                                          <w:rFonts w:ascii="Arial Narrow" w:cs="Arial Narrow" w:eastAsia="Arial Narrow" w:hAnsi="Arial Narrow"/>
                                          <w:b w:val="0"/>
                                          <w:i w:val="0"/>
                                          <w:smallCaps w:val="0"/>
                                          <w:strike w:val="0"/>
                                          <w:color w:val="000000"/>
                                          <w:sz w:val="24"/>
                                          <w:vertAlign w:val="baseline"/>
                                        </w:rPr>
                                        <w:t xml:space="preserve">Construction Inspection</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Arial Narrow" w:cs="Arial Narrow" w:eastAsia="Arial Narrow" w:hAnsi="Arial Narrow"/>
                                          <w:b w:val="0"/>
                                          <w:i w:val="0"/>
                                          <w:smallCaps w:val="0"/>
                                          <w:strike w:val="0"/>
                                          <w:color w:val="000000"/>
                                          <w:sz w:val="24"/>
                                          <w:vertAlign w:val="baseline"/>
                                        </w:rPr>
                                      </w:r>
                                      <w:r w:rsidDel="00000000" w:rsidR="00000000" w:rsidRPr="00000000">
                                        <w:rPr>
                                          <w:rFonts w:ascii="Arial Narrow" w:cs="Arial Narrow" w:eastAsia="Arial Narrow" w:hAnsi="Arial Narrow"/>
                                          <w:b w:val="0"/>
                                          <w:i w:val="0"/>
                                          <w:smallCaps w:val="0"/>
                                          <w:strike w:val="0"/>
                                          <w:color w:val="000000"/>
                                          <w:sz w:val="24"/>
                                          <w:vertAlign w:val="baseline"/>
                                        </w:rPr>
                                        <w:t xml:space="preserve">CPM Review and Analysis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Arial Narrow" w:cs="Arial Narrow" w:eastAsia="Arial Narrow" w:hAnsi="Arial Narrow"/>
                                          <w:b w:val="0"/>
                                          <w:i w:val="0"/>
                                          <w:smallCaps w:val="0"/>
                                          <w:strike w:val="0"/>
                                          <w:color w:val="000000"/>
                                          <w:sz w:val="24"/>
                                          <w:vertAlign w:val="baseline"/>
                                        </w:rPr>
                                      </w:r>
                                      <w:r w:rsidDel="00000000" w:rsidR="00000000" w:rsidRPr="00000000">
                                        <w:rPr>
                                          <w:rFonts w:ascii="Arial Narrow" w:cs="Arial Narrow" w:eastAsia="Arial Narrow" w:hAnsi="Arial Narrow"/>
                                          <w:b w:val="0"/>
                                          <w:i w:val="0"/>
                                          <w:smallCaps w:val="0"/>
                                          <w:strike w:val="0"/>
                                          <w:color w:val="000000"/>
                                          <w:sz w:val="24"/>
                                          <w:vertAlign w:val="baseline"/>
                                        </w:rPr>
                                        <w:t xml:space="preserve">Claims Analysis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Arial Narrow" w:cs="Arial Narrow" w:eastAsia="Arial Narrow" w:hAnsi="Arial Narrow"/>
                                          <w:b w:val="0"/>
                                          <w:i w:val="0"/>
                                          <w:smallCaps w:val="0"/>
                                          <w:strike w:val="0"/>
                                          <w:color w:val="000000"/>
                                          <w:sz w:val="24"/>
                                          <w:vertAlign w:val="baseline"/>
                                        </w:rPr>
                                      </w:r>
                                      <w:r w:rsidDel="00000000" w:rsidR="00000000" w:rsidRPr="00000000">
                                        <w:rPr>
                                          <w:rFonts w:ascii="Arial Narrow" w:cs="Arial Narrow" w:eastAsia="Arial Narrow" w:hAnsi="Arial Narrow"/>
                                          <w:b w:val="0"/>
                                          <w:i w:val="0"/>
                                          <w:smallCaps w:val="0"/>
                                          <w:strike w:val="0"/>
                                          <w:color w:val="000000"/>
                                          <w:sz w:val="24"/>
                                          <w:vertAlign w:val="baseline"/>
                                        </w:rPr>
                                        <w:t xml:space="preserve">Field Engineering and Support</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Arial Narrow" w:cs="Arial Narrow" w:eastAsia="Arial Narrow" w:hAnsi="Arial Narrow"/>
                                          <w:b w:val="0"/>
                                          <w:i w:val="0"/>
                                          <w:smallCaps w:val="0"/>
                                          <w:strike w:val="0"/>
                                          <w:color w:val="000000"/>
                                          <w:sz w:val="24"/>
                                          <w:vertAlign w:val="baseline"/>
                                        </w:rPr>
                                      </w:r>
                                      <w:r w:rsidDel="00000000" w:rsidR="00000000" w:rsidRPr="00000000">
                                        <w:rPr>
                                          <w:rFonts w:ascii="Arial Narrow" w:cs="Arial Narrow" w:eastAsia="Arial Narrow" w:hAnsi="Arial Narrow"/>
                                          <w:b w:val="0"/>
                                          <w:i w:val="0"/>
                                          <w:smallCaps w:val="0"/>
                                          <w:strike w:val="0"/>
                                          <w:color w:val="000000"/>
                                          <w:sz w:val="24"/>
                                          <w:vertAlign w:val="baseline"/>
                                        </w:rPr>
                                        <w:t xml:space="preserve">Contract Change Orders negotiations and processing</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Arial Narrow" w:cs="Arial Narrow" w:eastAsia="Arial Narrow" w:hAnsi="Arial Narrow"/>
                                          <w:b w:val="0"/>
                                          <w:i w:val="0"/>
                                          <w:smallCaps w:val="0"/>
                                          <w:strike w:val="0"/>
                                          <w:color w:val="000000"/>
                                          <w:sz w:val="24"/>
                                          <w:vertAlign w:val="baseline"/>
                                        </w:rPr>
                                      </w:r>
                                      <w:r w:rsidDel="00000000" w:rsidR="00000000" w:rsidRPr="00000000">
                                        <w:rPr>
                                          <w:rFonts w:ascii="Arial Narrow" w:cs="Arial Narrow" w:eastAsia="Arial Narrow" w:hAnsi="Arial Narrow"/>
                                          <w:b w:val="0"/>
                                          <w:i w:val="0"/>
                                          <w:smallCaps w:val="0"/>
                                          <w:strike w:val="0"/>
                                          <w:color w:val="000000"/>
                                          <w:sz w:val="24"/>
                                          <w:vertAlign w:val="baseline"/>
                                        </w:rPr>
                                        <w:t xml:space="preserve">Progress Pay Estimates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Arial Narrow" w:cs="Arial Narrow" w:eastAsia="Arial Narrow" w:hAnsi="Arial Narrow"/>
                                          <w:b w:val="0"/>
                                          <w:i w:val="0"/>
                                          <w:smallCaps w:val="0"/>
                                          <w:strike w:val="0"/>
                                          <w:color w:val="000000"/>
                                          <w:sz w:val="24"/>
                                          <w:vertAlign w:val="baseline"/>
                                        </w:rPr>
                                      </w:r>
                                      <w:r w:rsidDel="00000000" w:rsidR="00000000" w:rsidRPr="00000000">
                                        <w:rPr>
                                          <w:rFonts w:ascii="Arial Narrow" w:cs="Arial Narrow" w:eastAsia="Arial Narrow" w:hAnsi="Arial Narrow"/>
                                          <w:b w:val="0"/>
                                          <w:i w:val="0"/>
                                          <w:smallCaps w:val="0"/>
                                          <w:strike w:val="0"/>
                                          <w:color w:val="000000"/>
                                          <w:sz w:val="24"/>
                                          <w:vertAlign w:val="baseline"/>
                                        </w:rPr>
                                        <w:t xml:space="preserve">Review &amp; approve Submittals and RFI’s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Arial Narrow" w:cs="Arial Narrow" w:eastAsia="Arial Narrow" w:hAnsi="Arial Narrow"/>
                                          <w:b w:val="0"/>
                                          <w:i w:val="0"/>
                                          <w:smallCaps w:val="0"/>
                                          <w:strike w:val="0"/>
                                          <w:color w:val="000000"/>
                                          <w:sz w:val="24"/>
                                          <w:vertAlign w:val="baseline"/>
                                        </w:rPr>
                                      </w:r>
                                      <w:r w:rsidDel="00000000" w:rsidR="00000000" w:rsidRPr="00000000">
                                        <w:rPr>
                                          <w:rFonts w:ascii="Arial Narrow" w:cs="Arial Narrow" w:eastAsia="Arial Narrow" w:hAnsi="Arial Narrow"/>
                                          <w:b w:val="0"/>
                                          <w:i w:val="0"/>
                                          <w:smallCaps w:val="0"/>
                                          <w:strike w:val="0"/>
                                          <w:color w:val="000000"/>
                                          <w:sz w:val="24"/>
                                          <w:vertAlign w:val="baseline"/>
                                        </w:rPr>
                                        <w:t xml:space="preserve">Project Controls and Contract Administration</w:t>
                                      </w:r>
                                    </w:p>
                                  </w:txbxContent>
                                </wps:txbx>
                                <wps:bodyPr anchorCtr="0" anchor="t" bIns="228600" lIns="91425" spcFirstLastPara="1" rIns="109725" wrap="square" tIns="182875">
                                  <a:noAutofit/>
                                </wps:bodyPr>
                              </wps:wsp>
                              <wps:wsp>
                                <wps:cNvSpPr/>
                                <wps:cNvPr id="6" name="Shape 6"/>
                                <wps:spPr>
                                  <a:xfrm>
                                    <a:off x="0" y="231820"/>
                                    <a:ext cx="1828800" cy="838337"/>
                                  </a:xfrm>
                                  <a:prstGeom prst="rect">
                                    <a:avLst/>
                                  </a:prstGeom>
                                  <a:solidFill>
                                    <a:srgbClr val="2F5496"/>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Narrow" w:cs="Arial Narrow" w:eastAsia="Arial Narrow" w:hAnsi="Arial Narrow"/>
                                          <w:b w:val="1"/>
                                          <w:i w:val="0"/>
                                          <w:smallCaps w:val="1"/>
                                          <w:strike w:val="0"/>
                                          <w:color w:val="ffffff"/>
                                          <w:sz w:val="28"/>
                                          <w:vertAlign w:val="baseline"/>
                                        </w:rPr>
                                        <w:t xml:space="preserve">PROJECT RELEVANCE </w:t>
                                      </w: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228600" distR="228600" hidden="0" layoutInCell="1" locked="0" relativeHeight="0" simplePos="0">
                      <wp:simplePos x="0" y="0"/>
                      <wp:positionH relativeFrom="column">
                        <wp:posOffset>4298315</wp:posOffset>
                      </wp:positionH>
                      <wp:positionV relativeFrom="paragraph">
                        <wp:posOffset>140970</wp:posOffset>
                      </wp:positionV>
                      <wp:extent cx="1828800" cy="3457575"/>
                      <wp:effectExtent b="0" l="0" r="0" t="0"/>
                      <wp:wrapSquare wrapText="bothSides" distB="0" distT="0" distL="228600" distR="228600"/>
                      <wp:docPr id="97107614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828800" cy="3457575"/>
                              </a:xfrm>
                              <a:prstGeom prst="rect"/>
                              <a:ln/>
                            </pic:spPr>
                          </pic:pic>
                        </a:graphicData>
                      </a:graphic>
                    </wp:anchor>
                  </w:drawing>
                </mc:Fallback>
              </mc:AlternateContent>
            </w:r>
          </w:p>
          <w:p w:rsidR="00000000" w:rsidDel="00000000" w:rsidP="00000000" w:rsidRDefault="00000000" w:rsidRPr="00000000" w14:paraId="0000003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This 6.2-mile improvement project, completed in 2024, adds one mixed-flow lane in each direction between Highland Avenue and San Bernardino Avenue, auxiliary lanes (merge lanes) between Base Line and 5th Street, and an acceleration lane at the 5</w:t>
            </w:r>
            <w:r w:rsidDel="00000000" w:rsidR="00000000" w:rsidRPr="00000000">
              <w:rPr>
                <w:rFonts w:ascii="Arial Narrow" w:cs="Arial Narrow" w:eastAsia="Arial Narrow" w:hAnsi="Arial Narrow"/>
                <w:sz w:val="24"/>
                <w:szCs w:val="24"/>
                <w:vertAlign w:val="superscript"/>
                <w:rtl w:val="0"/>
              </w:rPr>
              <w:t xml:space="preserve">th</w:t>
            </w:r>
            <w:r w:rsidDel="00000000" w:rsidR="00000000" w:rsidRPr="00000000">
              <w:rPr>
                <w:rFonts w:ascii="Arial Narrow" w:cs="Arial Narrow" w:eastAsia="Arial Narrow" w:hAnsi="Arial Narrow"/>
                <w:sz w:val="24"/>
                <w:szCs w:val="24"/>
                <w:rtl w:val="0"/>
              </w:rPr>
              <w:t xml:space="preserve"> Street eastbound ramp; it includes 22 bridge widenings including the multispan Santa Ana River and City Creek Bridges downstream of the Seven Oaks Dam. The project provides improved traffic flow, eliminates the bottleneck, provides lane continuity, and provides a smoother road surface throughout the corridor. </w:t>
            </w:r>
          </w:p>
          <w:p w:rsidR="00000000" w:rsidDel="00000000" w:rsidP="00000000" w:rsidRDefault="00000000" w:rsidRPr="00000000" w14:paraId="0000003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pavement rehabilitation work, added through a cooperative agreement</w:t>
            </w:r>
          </w:p>
          <w:p w:rsidR="00000000" w:rsidDel="00000000" w:rsidP="00000000" w:rsidRDefault="00000000" w:rsidRPr="00000000" w14:paraId="0000003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with Caltrans, includes slab replacement between Highland Avenue and 5th Street and new concrete pavement between 5th Street and Lugonia Avenue. Combining this with the other projects means one less project for</w:t>
            </w:r>
            <w:r w:rsidDel="00000000" w:rsidR="00000000" w:rsidRPr="00000000">
              <w:drawing>
                <wp:anchor allowOverlap="1" behindDoc="0" distB="0" distT="0" distL="114300" distR="114300" hidden="0" layoutInCell="1" locked="0" relativeHeight="0" simplePos="0">
                  <wp:simplePos x="0" y="0"/>
                  <wp:positionH relativeFrom="column">
                    <wp:posOffset>47626</wp:posOffset>
                  </wp:positionH>
                  <wp:positionV relativeFrom="paragraph">
                    <wp:posOffset>545902</wp:posOffset>
                  </wp:positionV>
                  <wp:extent cx="4592092" cy="3457575"/>
                  <wp:effectExtent b="0" l="0" r="0" t="0"/>
                  <wp:wrapSquare wrapText="bothSides" distB="0" distT="0" distL="114300" distR="114300"/>
                  <wp:docPr id="97107614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592092" cy="3457575"/>
                          </a:xfrm>
                          <a:prstGeom prst="rect"/>
                          <a:ln/>
                        </pic:spPr>
                      </pic:pic>
                    </a:graphicData>
                  </a:graphic>
                </wp:anchor>
              </w:drawing>
            </w:r>
          </w:p>
          <w:p w:rsidR="00000000" w:rsidDel="00000000" w:rsidP="00000000" w:rsidRDefault="00000000" w:rsidRPr="00000000" w14:paraId="00000038">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community to navigate in the future.</w:t>
            </w:r>
          </w:p>
          <w:p w:rsidR="00000000" w:rsidDel="00000000" w:rsidP="00000000" w:rsidRDefault="00000000" w:rsidRPr="00000000" w14:paraId="0000003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Services included overall construction management</w:t>
            </w:r>
            <w:r w:rsidDel="00000000" w:rsidR="00000000" w:rsidRPr="00000000">
              <w:rPr>
                <w:rFonts w:ascii="Arial Narrow" w:cs="Arial Narrow" w:eastAsia="Arial Narrow" w:hAnsi="Arial Narrow"/>
                <w:sz w:val="24"/>
                <w:szCs w:val="24"/>
                <w:rtl w:val="0"/>
              </w:rPr>
              <w:t xml:space="preserve">, review and manage CM documents, review WSWD and controlling operations, review and analyze CPM Baseline and monthly update schedules, review all RFIs and submittals and responses, assuring timely disposition of correspondences, third-party coordination, review of disputes and potential claims documents, analysis of claims, preparation of claims report for SBCTA management use, negotiation with contractor to resolve claims issues based on the contract document.  </w:t>
            </w:r>
          </w:p>
          <w:p w:rsidR="00000000" w:rsidDel="00000000" w:rsidP="00000000" w:rsidRDefault="00000000" w:rsidRPr="00000000" w14:paraId="0000003A">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B">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C">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D">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E">
            <w:pPr>
              <w:jc w:val="both"/>
              <w:rPr>
                <w:rFonts w:ascii="Arial Narrow" w:cs="Arial Narrow" w:eastAsia="Arial Narrow" w:hAnsi="Arial Narrow"/>
                <w:sz w:val="24"/>
                <w:szCs w:val="24"/>
              </w:rPr>
            </w:pPr>
            <w:r w:rsidDel="00000000" w:rsidR="00000000" w:rsidRPr="00000000">
              <w:rPr>
                <w:rtl w:val="0"/>
              </w:rPr>
            </w:r>
          </w:p>
        </w:tc>
      </w:tr>
      <w:tr>
        <w:trPr>
          <w:cantSplit w:val="0"/>
          <w:trHeight w:val="348" w:hRule="atLeast"/>
          <w:tblHeader w:val="0"/>
        </w:trPr>
        <w:tc>
          <w:tcPr>
            <w:gridSpan w:val="8"/>
            <w:shd w:fill="2f5496" w:val="clear"/>
            <w:vAlign w:val="center"/>
          </w:tcPr>
          <w:p w:rsidR="00000000" w:rsidDel="00000000" w:rsidP="00000000" w:rsidRDefault="00000000" w:rsidRPr="00000000" w14:paraId="00000046">
            <w:pPr>
              <w:jc w:val="center"/>
              <w:rPr/>
            </w:pPr>
            <w:r w:rsidDel="00000000" w:rsidR="00000000" w:rsidRPr="00000000">
              <w:rPr>
                <w:color w:val="ffffff"/>
                <w:rtl w:val="0"/>
              </w:rPr>
              <w:t xml:space="preserve">25. FIRMS FROM SECTION C INVOLVED WITH THIS PROJECT</w:t>
            </w:r>
            <w:r w:rsidDel="00000000" w:rsidR="00000000" w:rsidRPr="00000000">
              <w:rPr>
                <w:rtl w:val="0"/>
              </w:rPr>
            </w:r>
          </w:p>
        </w:tc>
      </w:tr>
      <w:tr>
        <w:trPr>
          <w:cantSplit w:val="0"/>
          <w:trHeight w:val="745" w:hRule="atLeast"/>
          <w:tblHeader w:val="0"/>
        </w:trPr>
        <w:tc>
          <w:tcPr>
            <w:shd w:fill="d9d9d9" w:val="clear"/>
            <w:vAlign w:val="center"/>
          </w:tcPr>
          <w:p w:rsidR="00000000" w:rsidDel="00000000" w:rsidP="00000000" w:rsidRDefault="00000000" w:rsidRPr="00000000" w14:paraId="0000004E">
            <w:pPr>
              <w:rPr>
                <w:b w:val="1"/>
                <w:sz w:val="18"/>
                <w:szCs w:val="18"/>
              </w:rPr>
            </w:pPr>
            <w:r w:rsidDel="00000000" w:rsidR="00000000" w:rsidRPr="00000000">
              <w:rPr>
                <w:b w:val="1"/>
                <w:sz w:val="18"/>
                <w:szCs w:val="18"/>
                <w:rtl w:val="0"/>
              </w:rPr>
              <w:t xml:space="preserve">a.</w:t>
            </w:r>
          </w:p>
        </w:tc>
        <w:tc>
          <w:tcPr>
            <w:gridSpan w:val="2"/>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4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S2 Engineering, Inc.</w:t>
            </w:r>
          </w:p>
        </w:tc>
        <w:tc>
          <w:tcPr>
            <w:gridSpan w:val="3"/>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5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Rancho Cucamonga, CA</w:t>
            </w:r>
          </w:p>
        </w:tc>
        <w:tc>
          <w:tcPr>
            <w:gridSpan w:val="2"/>
            <w:tcBorders>
              <w:top w:color="000000" w:space="0" w:sz="4" w:val="dotted"/>
              <w:left w:color="000000" w:space="0" w:sz="4" w:val="dotted"/>
              <w:bottom w:color="000000" w:space="0" w:sz="4" w:val="dotted"/>
            </w:tcBorders>
            <w:vAlign w:val="center"/>
          </w:tcPr>
          <w:p w:rsidR="00000000" w:rsidDel="00000000" w:rsidP="00000000" w:rsidRDefault="00000000" w:rsidRPr="00000000" w14:paraId="0000005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Construction Management / Claims Analyst / Scheduling</w:t>
            </w:r>
          </w:p>
        </w:tc>
      </w:tr>
    </w:tbl>
    <w:p w:rsidR="00000000" w:rsidDel="00000000" w:rsidP="00000000" w:rsidRDefault="00000000" w:rsidRPr="00000000" w14:paraId="00000056">
      <w:pPr>
        <w:rPr>
          <w:b w:val="1"/>
          <w:sz w:val="20"/>
          <w:szCs w:val="20"/>
        </w:rPr>
      </w:pPr>
      <w:r w:rsidDel="00000000" w:rsidR="00000000" w:rsidRPr="00000000">
        <w:rPr>
          <w:rtl w:val="0"/>
        </w:rPr>
        <w:tab/>
        <w:tab/>
        <w:tab/>
        <w:tab/>
        <w:tab/>
        <w:t xml:space="preserve">     </w:t>
        <w:tab/>
        <w:t xml:space="preserve">             </w:t>
        <w:tab/>
        <w:t xml:space="preserve">       </w:t>
      </w:r>
      <w:r w:rsidDel="00000000" w:rsidR="00000000" w:rsidRPr="00000000">
        <w:rPr>
          <w:b w:val="1"/>
          <w:sz w:val="20"/>
          <w:szCs w:val="20"/>
          <w:rtl w:val="0"/>
        </w:rPr>
        <w:t xml:space="preserve">                                       STANDARD FORM 330 (REV. 7/2021)</w:t>
      </w:r>
    </w:p>
    <w:sectPr>
      <w:pgSz w:h="15840" w:w="12240" w:orient="portrait"/>
      <w:pgMar w:bottom="720" w:top="720"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E611C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177EE7"/>
    <w:pPr>
      <w:ind w:left="720"/>
      <w:contextualSpacing w:val="1"/>
    </w:pPr>
  </w:style>
  <w:style w:type="paragraph" w:styleId="BodyText2">
    <w:name w:val="Body Text 2"/>
    <w:basedOn w:val="Normal"/>
    <w:link w:val="BodyText2Char"/>
    <w:rsid w:val="004527D2"/>
    <w:pPr>
      <w:spacing w:after="120" w:line="480" w:lineRule="auto"/>
    </w:pPr>
    <w:rPr>
      <w:rFonts w:ascii="Courier" w:cs="Times New Roman" w:eastAsia="Times New Roman" w:hAnsi="Courier"/>
      <w:sz w:val="20"/>
      <w:szCs w:val="20"/>
      <w:lang w:eastAsia="zh-CN"/>
    </w:rPr>
  </w:style>
  <w:style w:type="character" w:styleId="BodyText2Char" w:customStyle="1">
    <w:name w:val="Body Text 2 Char"/>
    <w:basedOn w:val="DefaultParagraphFont"/>
    <w:link w:val="BodyText2"/>
    <w:rsid w:val="004527D2"/>
    <w:rPr>
      <w:rFonts w:ascii="Courier" w:cs="Times New Roman" w:eastAsia="Times New Roman" w:hAnsi="Courier"/>
      <w:sz w:val="20"/>
      <w:szCs w:val="20"/>
      <w:lang w:eastAsia="zh-CN"/>
    </w:rPr>
  </w:style>
  <w:style w:type="paragraph" w:styleId="SectionF-SideBarBullet" w:customStyle="1">
    <w:name w:val="Section F-SideBar Bullet"/>
    <w:basedOn w:val="Normal"/>
    <w:qFormat w:val="1"/>
    <w:rsid w:val="004527D2"/>
    <w:pPr>
      <w:framePr w:lines="0" w:w="7041" w:h="1525" w:hSpace="187" w:wrap="around" w:hAnchor="page" w:vAnchor="text" w:x="615" w:y="149" w:hRule="exact"/>
      <w:numPr>
        <w:numId w:val="3"/>
      </w:numPr>
      <w:tabs>
        <w:tab w:val="left" w:pos="360"/>
      </w:tabs>
      <w:spacing w:after="60" w:before="60" w:line="240" w:lineRule="auto"/>
    </w:pPr>
    <w:rPr>
      <w:rFonts w:cs="Times New Roman" w:eastAsia="Times New Roman" w:asciiTheme="majorHAnsi" w:hAnsiTheme="majorHAnsi"/>
      <w:spacing w:val="-4"/>
      <w:sz w:val="20"/>
      <w:szCs w:val="24"/>
    </w:rPr>
  </w:style>
  <w:style w:type="paragraph" w:styleId="SectionF-SideBarText" w:customStyle="1">
    <w:name w:val="Section F-SideBar Text"/>
    <w:basedOn w:val="Normal"/>
    <w:qFormat w:val="1"/>
    <w:rsid w:val="004527D2"/>
    <w:pPr>
      <w:framePr w:lines="0" w:hSpace="216" w:wrap="around" w:hAnchor="text" w:vAnchor="text" w:xAlign="right" w:y="1"/>
      <w:spacing w:after="20" w:before="20" w:line="240" w:lineRule="auto"/>
      <w:suppressOverlap w:val="1"/>
    </w:pPr>
    <w:rPr>
      <w:rFonts w:cs="Times New Roman" w:eastAsia="Times New Roman" w:asciiTheme="majorHAnsi" w:hAnsiTheme="majorHAnsi"/>
      <w:bCs w:val="1"/>
      <w:spacing w:val="-4"/>
      <w:sz w:val="20"/>
      <w:szCs w:val="20"/>
    </w:rPr>
  </w:style>
  <w:style w:type="paragraph" w:styleId="SectionF-SideBarHeader" w:customStyle="1">
    <w:name w:val="Section F-SideBar Header"/>
    <w:basedOn w:val="Normal"/>
    <w:rsid w:val="004527D2"/>
    <w:pPr>
      <w:keepNext w:val="1"/>
      <w:spacing w:after="20" w:before="20" w:line="240" w:lineRule="auto"/>
      <w:outlineLvl w:val="2"/>
    </w:pPr>
    <w:rPr>
      <w:rFonts w:cs="Arial" w:eastAsia="Times New Roman" w:asciiTheme="majorHAnsi" w:hAnsiTheme="majorHAnsi"/>
      <w:b w:val="1"/>
      <w:bCs w:val="1"/>
      <w:spacing w:val="-4"/>
      <w:sz w:val="20"/>
      <w:szCs w:val="24"/>
    </w:rPr>
  </w:style>
  <w:style w:type="paragraph" w:styleId="NoSpacing">
    <w:name w:val="No Spacing"/>
    <w:link w:val="NoSpacingChar"/>
    <w:uiPriority w:val="1"/>
    <w:qFormat w:val="1"/>
    <w:rsid w:val="0041532A"/>
    <w:pPr>
      <w:spacing w:after="0" w:line="240" w:lineRule="auto"/>
    </w:pPr>
    <w:rPr>
      <w:rFonts w:eastAsiaTheme="minorEastAsia"/>
    </w:rPr>
  </w:style>
  <w:style w:type="character" w:styleId="NoSpacingChar" w:customStyle="1">
    <w:name w:val="No Spacing Char"/>
    <w:basedOn w:val="DefaultParagraphFont"/>
    <w:link w:val="NoSpacing"/>
    <w:uiPriority w:val="1"/>
    <w:rsid w:val="0041532A"/>
    <w:rPr>
      <w:rFonts w:eastAsiaTheme="minorEastAsia"/>
    </w:rPr>
  </w:style>
  <w:style w:type="paragraph" w:styleId="NormalWeb">
    <w:name w:val="Normal (Web)"/>
    <w:basedOn w:val="Normal"/>
    <w:uiPriority w:val="99"/>
    <w:semiHidden w:val="1"/>
    <w:unhideWhenUsed w:val="1"/>
    <w:rsid w:val="00366F79"/>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56oDYmfyXku4/ZwfFlqe7Bu8Ng==">CgMxLjA4AHIhMU9mS2NxX2ZuSHRBaHluRmxxOHB4MS1Ra3pIX3ZPdFAx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2025-09-02T23:51:00Z</dcterms:created>
  <dc:creator>Spencer 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0x0101001B030F390FE60643BC465B5066275260</vt:lpwstr>
  </property>
  <property fmtid="{D5CDD505-2E9C-101B-9397-08002B2CF9AE}" pid="3" name="MediaServiceImageTags">
    <vt:lpwstr/>
  </property>
</Properties>
</file>