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48" w:type="dxa"/>
        <w:tblLook w:val="04A0" w:firstRow="1" w:lastRow="0" w:firstColumn="1" w:lastColumn="0" w:noHBand="0" w:noVBand="1"/>
      </w:tblPr>
      <w:tblGrid>
        <w:gridCol w:w="585"/>
        <w:gridCol w:w="2829"/>
        <w:gridCol w:w="228"/>
        <w:gridCol w:w="1777"/>
        <w:gridCol w:w="1410"/>
        <w:gridCol w:w="264"/>
        <w:gridCol w:w="740"/>
        <w:gridCol w:w="2415"/>
      </w:tblGrid>
      <w:tr w:rsidR="00E611C8" w14:paraId="7B0F2CFD" w14:textId="77777777" w:rsidTr="19FD0728">
        <w:trPr>
          <w:trHeight w:val="1030"/>
        </w:trPr>
        <w:tc>
          <w:tcPr>
            <w:tcW w:w="7833" w:type="dxa"/>
            <w:gridSpan w:val="7"/>
            <w:shd w:val="clear" w:color="auto" w:fill="2F5496" w:themeFill="accent1" w:themeFillShade="BF"/>
          </w:tcPr>
          <w:p w14:paraId="363A3C30" w14:textId="77777777" w:rsidR="00E611C8" w:rsidRPr="007E2A27" w:rsidRDefault="00E611C8" w:rsidP="00E611C8">
            <w:pPr>
              <w:jc w:val="center"/>
              <w:rPr>
                <w:b/>
                <w:bCs/>
                <w:color w:val="FFFFFF" w:themeColor="background1"/>
              </w:rPr>
            </w:pPr>
            <w:r w:rsidRPr="007E2A27">
              <w:rPr>
                <w:b/>
                <w:bCs/>
                <w:color w:val="FFFFFF" w:themeColor="background1"/>
              </w:rPr>
              <w:t>F. EXAMPLE PROJECTS WHICH BEST ILLUSTRATE PROPOSED TEAM’S QUALIFICATIONS FOR THIS CONTRACT</w:t>
            </w:r>
          </w:p>
          <w:p w14:paraId="2D961232" w14:textId="4E2EFE1E" w:rsidR="00E611C8" w:rsidRPr="00E611C8" w:rsidRDefault="00E611C8" w:rsidP="00E611C8">
            <w:pPr>
              <w:jc w:val="center"/>
              <w:rPr>
                <w:i/>
                <w:iCs/>
              </w:rPr>
            </w:pPr>
            <w:r w:rsidRPr="007E2A27">
              <w:rPr>
                <w:i/>
                <w:iCs/>
                <w:color w:val="FFFFFF" w:themeColor="background1"/>
                <w:sz w:val="16"/>
                <w:szCs w:val="16"/>
              </w:rPr>
              <w:t>(Present as many projects as requested by the agency, or 10 projects, if not specified. Complete one Section F for each project.)</w:t>
            </w:r>
          </w:p>
        </w:tc>
        <w:tc>
          <w:tcPr>
            <w:tcW w:w="2415" w:type="dxa"/>
            <w:tcBorders>
              <w:bottom w:val="single" w:sz="4" w:space="0" w:color="auto"/>
            </w:tcBorders>
          </w:tcPr>
          <w:p w14:paraId="58B492FF" w14:textId="331AC3A8" w:rsidR="0041079B" w:rsidRPr="000D4709" w:rsidRDefault="000302AD">
            <w:pPr>
              <w:rPr>
                <w:sz w:val="14"/>
                <w:szCs w:val="14"/>
              </w:rPr>
            </w:pPr>
            <w:r w:rsidRPr="000302AD">
              <w:rPr>
                <w:sz w:val="14"/>
                <w:szCs w:val="14"/>
              </w:rPr>
              <w:t>20. EXAMPLE PROJECT KEY NUMBER</w:t>
            </w:r>
          </w:p>
          <w:p w14:paraId="7144E4EC" w14:textId="56371C60" w:rsidR="004527D2" w:rsidRPr="000D4709" w:rsidRDefault="008F093D" w:rsidP="004527D2">
            <w:pPr>
              <w:jc w:val="center"/>
              <w:rPr>
                <w:rFonts w:ascii="Arial Narrow" w:hAnsi="Arial Narrow"/>
                <w:b/>
                <w:bCs/>
              </w:rPr>
            </w:pPr>
            <w:r>
              <w:rPr>
                <w:rFonts w:ascii="Arial Narrow" w:hAnsi="Arial Narrow"/>
                <w:b/>
                <w:bCs/>
                <w:color w:val="2F5496" w:themeColor="accent1" w:themeShade="BF"/>
                <w:sz w:val="48"/>
                <w:szCs w:val="48"/>
              </w:rPr>
              <w:t>0</w:t>
            </w:r>
            <w:r w:rsidR="00FC665C">
              <w:rPr>
                <w:rFonts w:ascii="Arial Narrow" w:hAnsi="Arial Narrow"/>
                <w:b/>
                <w:bCs/>
                <w:color w:val="2F5496" w:themeColor="accent1" w:themeShade="BF"/>
                <w:sz w:val="48"/>
                <w:szCs w:val="48"/>
              </w:rPr>
              <w:t>4</w:t>
            </w:r>
          </w:p>
        </w:tc>
      </w:tr>
      <w:tr w:rsidR="00177EE7" w14:paraId="391AB307" w14:textId="77777777" w:rsidTr="19FD0728">
        <w:trPr>
          <w:trHeight w:val="177"/>
        </w:trPr>
        <w:tc>
          <w:tcPr>
            <w:tcW w:w="5419" w:type="dxa"/>
            <w:gridSpan w:val="4"/>
            <w:vMerge w:val="restart"/>
          </w:tcPr>
          <w:p w14:paraId="44760FBE" w14:textId="77777777" w:rsidR="00177EE7" w:rsidRDefault="00177EE7">
            <w:pPr>
              <w:rPr>
                <w:sz w:val="14"/>
                <w:szCs w:val="14"/>
              </w:rPr>
            </w:pPr>
            <w:r w:rsidRPr="00177EE7">
              <w:rPr>
                <w:sz w:val="14"/>
                <w:szCs w:val="14"/>
              </w:rPr>
              <w:t>21. TITLE AND LOCATION (CITY AND STATE)</w:t>
            </w:r>
          </w:p>
          <w:p w14:paraId="5E83D5D0" w14:textId="72A9B5E2" w:rsidR="0041079B" w:rsidRPr="0041079B" w:rsidRDefault="00FC665C" w:rsidP="00A2215A">
            <w:pPr>
              <w:rPr>
                <w:rFonts w:ascii="Arial Narrow" w:hAnsi="Arial Narrow"/>
              </w:rPr>
            </w:pPr>
            <w:r w:rsidRPr="00FC665C">
              <w:rPr>
                <w:rFonts w:ascii="Arial Narrow" w:hAnsi="Arial Narrow"/>
                <w:sz w:val="24"/>
                <w:szCs w:val="24"/>
              </w:rPr>
              <w:t>SR 60 / Archibald Avenue IC Project, Ontario</w:t>
            </w:r>
          </w:p>
        </w:tc>
        <w:tc>
          <w:tcPr>
            <w:tcW w:w="4829" w:type="dxa"/>
            <w:gridSpan w:val="4"/>
            <w:vAlign w:val="center"/>
          </w:tcPr>
          <w:p w14:paraId="7B7B0278" w14:textId="62423F97" w:rsidR="00177EE7" w:rsidRPr="00177EE7" w:rsidRDefault="00177EE7" w:rsidP="00177EE7">
            <w:pPr>
              <w:jc w:val="center"/>
              <w:rPr>
                <w:sz w:val="14"/>
                <w:szCs w:val="14"/>
              </w:rPr>
            </w:pPr>
            <w:r w:rsidRPr="00177EE7">
              <w:rPr>
                <w:sz w:val="14"/>
                <w:szCs w:val="14"/>
              </w:rPr>
              <w:t>22. YEAR COMPLETED</w:t>
            </w:r>
          </w:p>
        </w:tc>
      </w:tr>
      <w:tr w:rsidR="008F21CA" w14:paraId="25FD100F" w14:textId="77777777" w:rsidTr="19FD0728">
        <w:trPr>
          <w:trHeight w:val="557"/>
        </w:trPr>
        <w:tc>
          <w:tcPr>
            <w:tcW w:w="5419" w:type="dxa"/>
            <w:gridSpan w:val="4"/>
            <w:vMerge/>
          </w:tcPr>
          <w:p w14:paraId="2FBF1294" w14:textId="77777777" w:rsidR="00177EE7" w:rsidRPr="00177EE7" w:rsidRDefault="00177EE7">
            <w:pPr>
              <w:rPr>
                <w:sz w:val="14"/>
                <w:szCs w:val="14"/>
              </w:rPr>
            </w:pPr>
          </w:p>
        </w:tc>
        <w:tc>
          <w:tcPr>
            <w:tcW w:w="2414" w:type="dxa"/>
            <w:gridSpan w:val="3"/>
          </w:tcPr>
          <w:p w14:paraId="159E2A75" w14:textId="77777777" w:rsidR="00177EE7" w:rsidRDefault="00177EE7">
            <w:pPr>
              <w:rPr>
                <w:sz w:val="14"/>
                <w:szCs w:val="14"/>
              </w:rPr>
            </w:pPr>
            <w:r w:rsidRPr="00177EE7">
              <w:rPr>
                <w:sz w:val="14"/>
                <w:szCs w:val="14"/>
              </w:rPr>
              <w:t>PROFESSIONAL SERVICES</w:t>
            </w:r>
          </w:p>
          <w:p w14:paraId="086EB5D2" w14:textId="74C91F9E" w:rsidR="0041079B" w:rsidRPr="0041079B" w:rsidRDefault="00A2215A" w:rsidP="004527D2">
            <w:pPr>
              <w:jc w:val="center"/>
              <w:rPr>
                <w:rFonts w:ascii="Arial Narrow" w:hAnsi="Arial Narrow"/>
              </w:rPr>
            </w:pPr>
            <w:r w:rsidRPr="00384042">
              <w:rPr>
                <w:rFonts w:ascii="Arial Narrow" w:hAnsi="Arial Narrow"/>
                <w:sz w:val="24"/>
                <w:szCs w:val="24"/>
              </w:rPr>
              <w:t>20</w:t>
            </w:r>
            <w:r w:rsidR="009900A1">
              <w:rPr>
                <w:rFonts w:ascii="Arial Narrow" w:hAnsi="Arial Narrow"/>
                <w:sz w:val="24"/>
                <w:szCs w:val="24"/>
              </w:rPr>
              <w:t>23</w:t>
            </w:r>
          </w:p>
        </w:tc>
        <w:tc>
          <w:tcPr>
            <w:tcW w:w="2415" w:type="dxa"/>
          </w:tcPr>
          <w:p w14:paraId="1970056A" w14:textId="77777777" w:rsidR="00177EE7" w:rsidRDefault="00177EE7">
            <w:pPr>
              <w:rPr>
                <w:sz w:val="14"/>
                <w:szCs w:val="14"/>
              </w:rPr>
            </w:pPr>
            <w:r w:rsidRPr="00177EE7">
              <w:rPr>
                <w:sz w:val="14"/>
                <w:szCs w:val="14"/>
              </w:rPr>
              <w:t>CONSTRUCTION (IF APPLICABLE)</w:t>
            </w:r>
          </w:p>
          <w:p w14:paraId="503896C6" w14:textId="655F709C" w:rsidR="0041079B" w:rsidRPr="0041079B" w:rsidRDefault="0041079B">
            <w:pPr>
              <w:rPr>
                <w:rFonts w:ascii="Arial Narrow" w:hAnsi="Arial Narrow"/>
              </w:rPr>
            </w:pPr>
          </w:p>
        </w:tc>
      </w:tr>
      <w:tr w:rsidR="00177EE7" w14:paraId="188D2F9B" w14:textId="77777777" w:rsidTr="19FD0728">
        <w:trPr>
          <w:trHeight w:val="272"/>
        </w:trPr>
        <w:tc>
          <w:tcPr>
            <w:tcW w:w="10248" w:type="dxa"/>
            <w:gridSpan w:val="8"/>
            <w:shd w:val="clear" w:color="auto" w:fill="2F5496" w:themeFill="accent1" w:themeFillShade="BF"/>
            <w:vAlign w:val="center"/>
          </w:tcPr>
          <w:p w14:paraId="43D9E0AD" w14:textId="11B07F86" w:rsidR="00177EE7" w:rsidRDefault="00177EE7" w:rsidP="00177EE7">
            <w:pPr>
              <w:jc w:val="center"/>
            </w:pPr>
            <w:r w:rsidRPr="007E2A27">
              <w:rPr>
                <w:color w:val="FFFFFF" w:themeColor="background1"/>
              </w:rPr>
              <w:t>23. PROJECT OWNER’S INFORMATION</w:t>
            </w:r>
          </w:p>
        </w:tc>
      </w:tr>
      <w:tr w:rsidR="008F21CA" w14:paraId="413CC71B" w14:textId="77777777" w:rsidTr="00384042">
        <w:trPr>
          <w:trHeight w:val="462"/>
        </w:trPr>
        <w:tc>
          <w:tcPr>
            <w:tcW w:w="3414" w:type="dxa"/>
            <w:gridSpan w:val="2"/>
            <w:tcBorders>
              <w:bottom w:val="single" w:sz="6" w:space="0" w:color="000000" w:themeColor="text1"/>
              <w:right w:val="dotted" w:sz="4" w:space="0" w:color="auto"/>
            </w:tcBorders>
          </w:tcPr>
          <w:p w14:paraId="17797883" w14:textId="49398CE9" w:rsidR="00D766A4" w:rsidRPr="00264AC6" w:rsidRDefault="00264AC6" w:rsidP="00384042">
            <w:pPr>
              <w:rPr>
                <w:sz w:val="14"/>
                <w:szCs w:val="14"/>
              </w:rPr>
            </w:pPr>
            <w:r w:rsidRPr="0041079B">
              <w:rPr>
                <w:sz w:val="14"/>
                <w:szCs w:val="14"/>
              </w:rPr>
              <w:t>a.</w:t>
            </w:r>
            <w:r>
              <w:rPr>
                <w:sz w:val="14"/>
                <w:szCs w:val="14"/>
              </w:rPr>
              <w:t xml:space="preserve"> </w:t>
            </w:r>
            <w:r w:rsidRPr="0041079B">
              <w:rPr>
                <w:sz w:val="14"/>
                <w:szCs w:val="14"/>
              </w:rPr>
              <w:t>PROJECT OWNER</w:t>
            </w:r>
          </w:p>
          <w:p w14:paraId="4F8D0DB9" w14:textId="3F1C20A2" w:rsidR="004527D2" w:rsidRPr="00384042" w:rsidRDefault="00FC665C" w:rsidP="00384042">
            <w:pPr>
              <w:pStyle w:val="BodyText2"/>
              <w:spacing w:after="0" w:line="240" w:lineRule="auto"/>
              <w:rPr>
                <w:rFonts w:ascii="Arial Narrow" w:hAnsi="Arial Narrow" w:cs="AECOM Sans"/>
                <w:color w:val="000000"/>
                <w:sz w:val="22"/>
                <w:szCs w:val="22"/>
              </w:rPr>
            </w:pPr>
            <w:r>
              <w:rPr>
                <w:rFonts w:ascii="Arial Narrow" w:hAnsi="Arial Narrow" w:cs="AECOM Sans"/>
                <w:color w:val="000000"/>
                <w:sz w:val="24"/>
                <w:szCs w:val="24"/>
              </w:rPr>
              <w:t>SBCTA</w:t>
            </w:r>
            <w:r w:rsidR="009900A1">
              <w:rPr>
                <w:rFonts w:ascii="Arial Narrow" w:hAnsi="Arial Narrow" w:cs="AECOM Sans"/>
                <w:color w:val="000000"/>
                <w:sz w:val="24"/>
                <w:szCs w:val="24"/>
              </w:rPr>
              <w:t xml:space="preserve"> / </w:t>
            </w:r>
            <w:r w:rsidR="00626515">
              <w:rPr>
                <w:rFonts w:ascii="Arial Narrow" w:hAnsi="Arial Narrow" w:cs="AECOM Sans"/>
                <w:color w:val="000000"/>
                <w:sz w:val="24"/>
                <w:szCs w:val="24"/>
              </w:rPr>
              <w:t xml:space="preserve">Caltrans District </w:t>
            </w:r>
            <w:r>
              <w:rPr>
                <w:rFonts w:ascii="Arial Narrow" w:hAnsi="Arial Narrow" w:cs="AECOM Sans"/>
                <w:color w:val="000000"/>
                <w:sz w:val="24"/>
                <w:szCs w:val="24"/>
              </w:rPr>
              <w:t>8</w:t>
            </w:r>
          </w:p>
        </w:tc>
        <w:tc>
          <w:tcPr>
            <w:tcW w:w="3415" w:type="dxa"/>
            <w:gridSpan w:val="3"/>
            <w:tcBorders>
              <w:left w:val="dotted" w:sz="4" w:space="0" w:color="auto"/>
              <w:bottom w:val="single" w:sz="6" w:space="0" w:color="000000" w:themeColor="text1"/>
              <w:right w:val="dotted" w:sz="4" w:space="0" w:color="auto"/>
            </w:tcBorders>
          </w:tcPr>
          <w:p w14:paraId="7C7EAC5F" w14:textId="12E6C979" w:rsidR="008A1F80" w:rsidRPr="008A1F80" w:rsidRDefault="008A1F80" w:rsidP="00384042">
            <w:pPr>
              <w:rPr>
                <w:sz w:val="14"/>
                <w:szCs w:val="14"/>
              </w:rPr>
            </w:pPr>
            <w:r w:rsidRPr="00177EE7">
              <w:rPr>
                <w:sz w:val="14"/>
                <w:szCs w:val="14"/>
              </w:rPr>
              <w:t>b. POINT OF CONTACT NAME</w:t>
            </w:r>
          </w:p>
          <w:p w14:paraId="71544A2C" w14:textId="35F31651" w:rsidR="004527D2" w:rsidRPr="004527D2" w:rsidRDefault="00FC665C" w:rsidP="00384042">
            <w:pPr>
              <w:rPr>
                <w:rFonts w:ascii="Arial Narrow" w:hAnsi="Arial Narrow"/>
              </w:rPr>
            </w:pPr>
            <w:r>
              <w:rPr>
                <w:rFonts w:ascii="Arial Narrow" w:eastAsia="Times New Roman" w:hAnsi="Arial Narrow" w:cs="AECOM Sans"/>
                <w:color w:val="0A0A0A"/>
                <w:sz w:val="24"/>
                <w:szCs w:val="24"/>
                <w:lang w:eastAsia="zh-CN"/>
              </w:rPr>
              <w:t>Kristi Harris, PE</w:t>
            </w:r>
          </w:p>
        </w:tc>
        <w:tc>
          <w:tcPr>
            <w:tcW w:w="3419" w:type="dxa"/>
            <w:gridSpan w:val="3"/>
            <w:tcBorders>
              <w:left w:val="dotted" w:sz="4" w:space="0" w:color="auto"/>
              <w:bottom w:val="single" w:sz="6" w:space="0" w:color="000000" w:themeColor="text1"/>
            </w:tcBorders>
          </w:tcPr>
          <w:p w14:paraId="548DBC2E" w14:textId="53E8318D" w:rsidR="00384042" w:rsidRPr="00384042" w:rsidRDefault="00384042" w:rsidP="00384042">
            <w:pPr>
              <w:rPr>
                <w:sz w:val="14"/>
                <w:szCs w:val="14"/>
              </w:rPr>
            </w:pPr>
            <w:r w:rsidRPr="00177EE7">
              <w:rPr>
                <w:sz w:val="14"/>
                <w:szCs w:val="14"/>
              </w:rPr>
              <w:t>c. POINT OF CONTACT TELEPHONE NUMBER</w:t>
            </w:r>
          </w:p>
          <w:p w14:paraId="49AE5D44" w14:textId="6A5853F2" w:rsidR="004527D2" w:rsidRPr="004527D2" w:rsidRDefault="00582E51" w:rsidP="00384042">
            <w:pPr>
              <w:rPr>
                <w:rFonts w:ascii="Arial Narrow" w:hAnsi="Arial Narrow"/>
              </w:rPr>
            </w:pPr>
            <w:r w:rsidRPr="00582E51">
              <w:rPr>
                <w:rFonts w:ascii="Arial Narrow" w:hAnsi="Arial Narrow" w:cs="AECOM Sans"/>
                <w:color w:val="000000"/>
                <w:sz w:val="24"/>
                <w:szCs w:val="24"/>
              </w:rPr>
              <w:t>(</w:t>
            </w:r>
            <w:r w:rsidR="00FC665C">
              <w:rPr>
                <w:rFonts w:ascii="Arial Narrow" w:hAnsi="Arial Narrow" w:cs="AECOM Sans"/>
                <w:color w:val="000000"/>
                <w:sz w:val="24"/>
                <w:szCs w:val="24"/>
              </w:rPr>
              <w:t>435</w:t>
            </w:r>
            <w:r w:rsidRPr="00582E51">
              <w:rPr>
                <w:rFonts w:ascii="Arial Narrow" w:hAnsi="Arial Narrow" w:cs="AECOM Sans"/>
                <w:color w:val="000000"/>
                <w:sz w:val="24"/>
                <w:szCs w:val="24"/>
              </w:rPr>
              <w:t xml:space="preserve">) </w:t>
            </w:r>
            <w:r w:rsidR="00FC665C">
              <w:rPr>
                <w:rFonts w:ascii="Arial Narrow" w:hAnsi="Arial Narrow" w:cs="AECOM Sans"/>
                <w:color w:val="000000"/>
                <w:sz w:val="24"/>
                <w:szCs w:val="24"/>
              </w:rPr>
              <w:t>574-8767</w:t>
            </w:r>
          </w:p>
        </w:tc>
      </w:tr>
      <w:tr w:rsidR="004527D2" w14:paraId="2D823D1D" w14:textId="77777777" w:rsidTr="19FD0728">
        <w:trPr>
          <w:trHeight w:val="8751"/>
        </w:trPr>
        <w:tc>
          <w:tcPr>
            <w:tcW w:w="10248" w:type="dxa"/>
            <w:gridSpan w:val="8"/>
          </w:tcPr>
          <w:p w14:paraId="6B0E6A84" w14:textId="02A2C602" w:rsidR="00A967B3" w:rsidRDefault="004527D2" w:rsidP="00A967B3">
            <w:pPr>
              <w:jc w:val="both"/>
              <w:rPr>
                <w:sz w:val="14"/>
                <w:szCs w:val="14"/>
              </w:rPr>
            </w:pPr>
            <w:r w:rsidRPr="00177EE7">
              <w:rPr>
                <w:sz w:val="14"/>
                <w:szCs w:val="14"/>
              </w:rPr>
              <w:t xml:space="preserve">24. BRIEF DESCRIPTION OF PROJECT AND RELEVANCE TO THIS CONTRACT </w:t>
            </w:r>
            <w:r w:rsidRPr="00177EE7">
              <w:rPr>
                <w:i/>
                <w:iCs/>
                <w:sz w:val="14"/>
                <w:szCs w:val="14"/>
              </w:rPr>
              <w:t>(INCLUDE SCOPE, SIZE AND COST</w:t>
            </w:r>
            <w:r w:rsidRPr="00177EE7">
              <w:rPr>
                <w:sz w:val="14"/>
                <w:szCs w:val="14"/>
              </w:rPr>
              <w:t>)</w:t>
            </w:r>
            <w:r w:rsidR="00AB104D">
              <w:rPr>
                <w:noProof/>
              </w:rPr>
              <w:t xml:space="preserve"> </w:t>
            </w:r>
          </w:p>
          <w:p w14:paraId="31DB7755" w14:textId="39C94E84" w:rsidR="00F01FEB" w:rsidRDefault="00F532D2" w:rsidP="00F01FEB">
            <w:pPr>
              <w:jc w:val="both"/>
              <w:rPr>
                <w:rFonts w:ascii="Arial Narrow" w:eastAsia="Times New Roman" w:hAnsi="Arial Narrow" w:cs="Times New Roman"/>
                <w:sz w:val="24"/>
                <w:szCs w:val="24"/>
              </w:rPr>
            </w:pPr>
            <w:r w:rsidRPr="00B2235E">
              <w:rPr>
                <w:rFonts w:ascii="Arial Narrow" w:hAnsi="Arial Narrow"/>
                <w:noProof/>
                <w:highlight w:val="yellow"/>
              </w:rPr>
              <mc:AlternateContent>
                <mc:Choice Requires="wpg">
                  <w:drawing>
                    <wp:anchor distT="0" distB="0" distL="228600" distR="228600" simplePos="0" relativeHeight="251661312" behindDoc="1" locked="0" layoutInCell="1" allowOverlap="1" wp14:anchorId="0BCE90F2" wp14:editId="4A57CE17">
                      <wp:simplePos x="0" y="0"/>
                      <wp:positionH relativeFrom="margin">
                        <wp:posOffset>4298315</wp:posOffset>
                      </wp:positionH>
                      <wp:positionV relativeFrom="margin">
                        <wp:posOffset>140970</wp:posOffset>
                      </wp:positionV>
                      <wp:extent cx="1828800" cy="3457575"/>
                      <wp:effectExtent l="0" t="0" r="635" b="9525"/>
                      <wp:wrapSquare wrapText="bothSides"/>
                      <wp:docPr id="201" name="Group 201"/>
                      <wp:cNvGraphicFramePr/>
                      <a:graphic xmlns:a="http://schemas.openxmlformats.org/drawingml/2006/main">
                        <a:graphicData uri="http://schemas.microsoft.com/office/word/2010/wordprocessingGroup">
                          <wpg:wgp>
                            <wpg:cNvGrpSpPr/>
                            <wpg:grpSpPr>
                              <a:xfrm>
                                <a:off x="0" y="0"/>
                                <a:ext cx="1828800" cy="3457575"/>
                                <a:chOff x="0" y="0"/>
                                <a:chExt cx="1828800" cy="6207699"/>
                              </a:xfrm>
                              <a:solidFill>
                                <a:sysClr val="window" lastClr="FFFFFF">
                                  <a:lumMod val="75000"/>
                                </a:sysClr>
                              </a:solidFill>
                            </wpg:grpSpPr>
                            <wps:wsp>
                              <wps:cNvPr id="202" name="Rectangle 202"/>
                              <wps:cNvSpPr/>
                              <wps:spPr>
                                <a:xfrm>
                                  <a:off x="0" y="0"/>
                                  <a:ext cx="1828800" cy="228600"/>
                                </a:xfrm>
                                <a:prstGeom prst="rect">
                                  <a:avLst/>
                                </a:prstGeom>
                                <a:gr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927282"/>
                                  <a:ext cx="1828800" cy="5280417"/>
                                </a:xfrm>
                                <a:prstGeom prst="rect">
                                  <a:avLst/>
                                </a:prstGeom>
                                <a:grpFill/>
                                <a:ln w="12700" cap="flat" cmpd="sng" algn="ctr">
                                  <a:noFill/>
                                  <a:prstDash val="solid"/>
                                  <a:miter lim="800000"/>
                                </a:ln>
                                <a:effectLst/>
                              </wps:spPr>
                              <wps:txbx>
                                <w:txbxContent>
                                  <w:p w14:paraId="3FCF8CE2"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Construction Management</w:t>
                                    </w:r>
                                  </w:p>
                                  <w:p w14:paraId="346A81CA" w14:textId="436092A2" w:rsidR="0041532A" w:rsidRPr="00665523" w:rsidRDefault="0041532A" w:rsidP="00665523">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Construction Inspection</w:t>
                                    </w:r>
                                  </w:p>
                                  <w:p w14:paraId="7501FCD1" w14:textId="77777777" w:rsidR="0041532A"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CPM Review and Analysis</w:t>
                                    </w:r>
                                  </w:p>
                                  <w:p w14:paraId="1DA13BB6" w14:textId="65F98487" w:rsidR="00665523" w:rsidRPr="00317C9C" w:rsidRDefault="00665523"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Claims Analysis</w:t>
                                    </w:r>
                                  </w:p>
                                  <w:p w14:paraId="684CE758"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Field Engineering and Support</w:t>
                                    </w:r>
                                  </w:p>
                                  <w:p w14:paraId="55A6F213"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Contract Change Orders negotiations and processing</w:t>
                                    </w:r>
                                  </w:p>
                                  <w:p w14:paraId="00A1B6F8"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Progress Pay Estimates</w:t>
                                    </w:r>
                                  </w:p>
                                  <w:p w14:paraId="56F5096E"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Review &amp; approve Submittals and RFI’s</w:t>
                                    </w:r>
                                  </w:p>
                                  <w:p w14:paraId="53ED2DF9" w14:textId="48A665D6" w:rsidR="0041532A" w:rsidRPr="00D96AD6" w:rsidRDefault="0041532A" w:rsidP="00D96AD6">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Project Controls and Contract Administration</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31820"/>
                                  <a:ext cx="1828800" cy="838337"/>
                                </a:xfrm>
                                <a:prstGeom prst="rect">
                                  <a:avLst/>
                                </a:prstGeom>
                                <a:solidFill>
                                  <a:srgbClr val="4472C4">
                                    <a:lumMod val="75000"/>
                                  </a:srgbClr>
                                </a:solidFill>
                                <a:ln w="6350">
                                  <a:noFill/>
                                </a:ln>
                                <a:effectLst/>
                              </wps:spPr>
                              <wps:txbx>
                                <w:txbxContent>
                                  <w:p w14:paraId="02BC583D" w14:textId="77777777" w:rsidR="0041532A" w:rsidRPr="00EC15EB" w:rsidRDefault="0041532A" w:rsidP="0041532A">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 xml:space="preserve">Project Relevance </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30800</wp14:pctWidth>
                      </wp14:sizeRelH>
                      <wp14:sizeRelV relativeFrom="margin">
                        <wp14:pctHeight>0</wp14:pctHeight>
                      </wp14:sizeRelV>
                    </wp:anchor>
                  </w:drawing>
                </mc:Choice>
                <mc:Fallback>
                  <w:pict>
                    <v:group w14:anchorId="0BCE90F2" id="Group 201" o:spid="_x0000_s1026" style="position:absolute;left:0;text-align:left;margin-left:338.45pt;margin-top:11.1pt;width:2in;height:272.25pt;z-index:-251655168;mso-width-percent:308;mso-wrap-distance-left:18pt;mso-wrap-distance-right:18pt;mso-position-horizontal-relative:margin;mso-position-vertical-relative:margin;mso-width-percent:308;mso-width-relative:margin;mso-height-relative:margin" coordsize="18288,6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">
                      <v:rect id="Rectangle 202"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" filled="f" stroked="f" strokeweight="1pt"/>
                      <v:rect id="Rectangle 203" o:spid="_x0000_s1028" style="position:absolute;top:9272;width:18288;height:5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" filled="f" stroked="f" strokeweight="1pt">
                        <v:textbox inset=",14.4pt,8.64pt,18pt">
                          <w:txbxContent>
                            <w:p w14:paraId="3FCF8CE2"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Construction Management</w:t>
                              </w:r>
                            </w:p>
                            <w:p w14:paraId="346A81CA" w14:textId="436092A2" w:rsidR="0041532A" w:rsidRPr="00665523" w:rsidRDefault="0041532A" w:rsidP="00665523">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Construction Inspection</w:t>
                              </w:r>
                            </w:p>
                            <w:p w14:paraId="7501FCD1" w14:textId="77777777" w:rsidR="0041532A"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CPM Review and Analysis</w:t>
                              </w:r>
                            </w:p>
                            <w:p w14:paraId="1DA13BB6" w14:textId="65F98487" w:rsidR="00665523" w:rsidRPr="00317C9C" w:rsidRDefault="00665523"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Claims Analysis</w:t>
                              </w:r>
                            </w:p>
                            <w:p w14:paraId="684CE758"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Field Engineering and Support</w:t>
                              </w:r>
                            </w:p>
                            <w:p w14:paraId="55A6F213"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Contract Change Orders negotiations and processing</w:t>
                              </w:r>
                            </w:p>
                            <w:p w14:paraId="00A1B6F8"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Progress Pay Estimates</w:t>
                              </w:r>
                            </w:p>
                            <w:p w14:paraId="56F5096E"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Review &amp; approve Submittals and RFI’s</w:t>
                              </w:r>
                            </w:p>
                            <w:p w14:paraId="53ED2DF9" w14:textId="48A665D6" w:rsidR="0041532A" w:rsidRPr="00D96AD6" w:rsidRDefault="0041532A" w:rsidP="00D96AD6">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Project Controls and Contract Administration</w:t>
                              </w:r>
                            </w:p>
                          </w:txbxContent>
                        </v:textbox>
                      </v:rect>
                      <v:shapetype id="_x0000_t202" coordsize="21600,21600" o:spt="202" path="m,l,21600r21600,l21600,xe">
                        <v:stroke joinstyle="miter"/>
                        <v:path gradientshapeok="t" o:connecttype="rect"/>
                      </v:shapetype>
                      <v:shape id="Text Box 204" o:spid="_x0000_s1029" type="#_x0000_t202" style="position:absolute;top:2318;width:18288;height:8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" fillcolor="#2f5597" stroked="f" strokeweight=".5pt">
                        <v:textbox inset=",7.2pt,,7.2pt">
                          <w:txbxContent>
                            <w:p w14:paraId="02BC583D" w14:textId="77777777" w:rsidR="0041532A" w:rsidRPr="00EC15EB" w:rsidRDefault="0041532A" w:rsidP="0041532A">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 xml:space="preserve">Project Relevance </w:t>
                              </w:r>
                            </w:p>
                          </w:txbxContent>
                        </v:textbox>
                      </v:shape>
                      <w10:wrap type="square" anchorx="margin" anchory="margin"/>
                    </v:group>
                  </w:pict>
                </mc:Fallback>
              </mc:AlternateContent>
            </w:r>
            <w:r w:rsidR="00B2235E" w:rsidRPr="00B2235E">
              <w:rPr>
                <w:rFonts w:ascii="Arial Narrow" w:eastAsia="Times New Roman" w:hAnsi="Arial Narrow" w:cs="Times New Roman"/>
                <w:sz w:val="24"/>
                <w:szCs w:val="24"/>
              </w:rPr>
              <w:t>S</w:t>
            </w:r>
            <w:r w:rsidR="00F01FEB" w:rsidRPr="00F01FEB">
              <w:rPr>
                <w:rFonts w:ascii="Arial Narrow" w:eastAsia="Times New Roman" w:hAnsi="Arial Narrow" w:cs="Times New Roman"/>
                <w:sz w:val="24"/>
                <w:szCs w:val="24"/>
              </w:rPr>
              <w:t>2 provided construction management service on this $17 million Archibald Avenue widening project under SR 60. Local streets were widened; freeway ramps were pushed out as part of this project.</w:t>
            </w:r>
          </w:p>
          <w:p w14:paraId="4AE659D2" w14:textId="77777777" w:rsidR="00A57816" w:rsidRPr="00F01FEB" w:rsidRDefault="00A57816" w:rsidP="00F01FEB">
            <w:pPr>
              <w:jc w:val="both"/>
              <w:rPr>
                <w:rFonts w:ascii="Arial Narrow" w:eastAsia="Times New Roman" w:hAnsi="Arial Narrow" w:cs="Times New Roman"/>
                <w:sz w:val="24"/>
                <w:szCs w:val="24"/>
              </w:rPr>
            </w:pPr>
          </w:p>
          <w:p w14:paraId="4B7DCF9F" w14:textId="77777777" w:rsidR="00F01FEB" w:rsidRDefault="00F01FEB" w:rsidP="00F01FEB">
            <w:pPr>
              <w:jc w:val="both"/>
              <w:rPr>
                <w:rFonts w:ascii="Arial Narrow" w:eastAsia="Times New Roman" w:hAnsi="Arial Narrow" w:cs="Times New Roman"/>
                <w:sz w:val="24"/>
                <w:szCs w:val="24"/>
              </w:rPr>
            </w:pPr>
            <w:r w:rsidRPr="00F01FEB">
              <w:rPr>
                <w:rFonts w:ascii="Arial Narrow" w:eastAsia="Times New Roman" w:hAnsi="Arial Narrow" w:cs="Times New Roman"/>
                <w:sz w:val="24"/>
                <w:szCs w:val="24"/>
              </w:rPr>
              <w:t>S2 provided RE and inspection services at the later part of this project to wrap up the construction and resolve all issues related to delays and claims. Most of the delays and claims were caused by conflicting staging plans, changes in the roadway structural section (from HMA to JPCP) after the project started, differing site conditions, constraints caused by the water districts because of COVID, time related overhead, and extra work payments for SWPPP and flagging.</w:t>
            </w:r>
          </w:p>
          <w:p w14:paraId="158576AE" w14:textId="77777777" w:rsidR="00A57816" w:rsidRPr="00F01FEB" w:rsidRDefault="00A57816" w:rsidP="00F01FEB">
            <w:pPr>
              <w:jc w:val="both"/>
              <w:rPr>
                <w:rFonts w:ascii="Arial Narrow" w:eastAsia="Times New Roman" w:hAnsi="Arial Narrow" w:cs="Times New Roman"/>
                <w:sz w:val="24"/>
                <w:szCs w:val="24"/>
              </w:rPr>
            </w:pPr>
          </w:p>
          <w:p w14:paraId="0F879B2B" w14:textId="6D6A7DF2" w:rsidR="004169B6" w:rsidRDefault="00F01FEB" w:rsidP="00F01FEB">
            <w:pPr>
              <w:jc w:val="both"/>
              <w:rPr>
                <w:rFonts w:ascii="Arial Narrow" w:eastAsia="Times New Roman" w:hAnsi="Arial Narrow" w:cs="Times New Roman"/>
                <w:sz w:val="24"/>
                <w:szCs w:val="24"/>
              </w:rPr>
            </w:pPr>
            <w:r w:rsidRPr="00F01FEB">
              <w:rPr>
                <w:rFonts w:ascii="Arial Narrow" w:eastAsia="Times New Roman" w:hAnsi="Arial Narrow" w:cs="Times New Roman"/>
                <w:sz w:val="24"/>
                <w:szCs w:val="24"/>
              </w:rPr>
              <w:t>S2 reviewed contractor’s time impact analysis, prepared internal TIA for comparison, reviewed extra work bills, reviewed third-party delay clause in the contract; and prepared a thirteen-page claims report for SBCTA submittal. Later, S2 held meetings with SBCTA and the contractor; all claims were resolved and settled for a fraction of the total claims submitted by the contractor. S2 also prepared DRB reports and made a presentation to the DRB.</w:t>
            </w:r>
          </w:p>
          <w:p w14:paraId="05C19DEF" w14:textId="284C5ECC" w:rsidR="00FC7B7B" w:rsidRDefault="00FC7B7B" w:rsidP="00F01FEB">
            <w:pPr>
              <w:jc w:val="both"/>
              <w:rPr>
                <w:rFonts w:ascii="Arial Narrow" w:eastAsia="Times New Roman" w:hAnsi="Arial Narrow" w:cs="Times New Roman"/>
                <w:sz w:val="24"/>
                <w:szCs w:val="24"/>
              </w:rPr>
            </w:pPr>
          </w:p>
          <w:p w14:paraId="78002E09" w14:textId="72D37A52" w:rsidR="00FC7B7B" w:rsidRDefault="00A57816" w:rsidP="00F01FEB">
            <w:pPr>
              <w:jc w:val="both"/>
              <w:rPr>
                <w:rFonts w:ascii="Arial Narrow" w:eastAsia="Times New Roman" w:hAnsi="Arial Narrow" w:cs="Times New Roman"/>
                <w:sz w:val="24"/>
                <w:szCs w:val="24"/>
              </w:rPr>
            </w:pPr>
            <w:r>
              <w:rPr>
                <w:noProof/>
              </w:rPr>
              <w:drawing>
                <wp:anchor distT="0" distB="0" distL="114300" distR="114300" simplePos="0" relativeHeight="251662336" behindDoc="0" locked="0" layoutInCell="1" allowOverlap="1" wp14:anchorId="6C8FAE84" wp14:editId="2CAD9FEB">
                  <wp:simplePos x="0" y="0"/>
                  <wp:positionH relativeFrom="column">
                    <wp:posOffset>135890</wp:posOffset>
                  </wp:positionH>
                  <wp:positionV relativeFrom="paragraph">
                    <wp:posOffset>343535</wp:posOffset>
                  </wp:positionV>
                  <wp:extent cx="5972175" cy="1588770"/>
                  <wp:effectExtent l="0" t="0" r="9525" b="0"/>
                  <wp:wrapSquare wrapText="bothSides"/>
                  <wp:docPr id="1" name="Picture 1" descr="SR 60 Archibald Ave - SB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 60 Archibald Ave - SBC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175" cy="1588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872423" w14:textId="788A75BB" w:rsidR="00FC7B7B" w:rsidRPr="00FC7B7B" w:rsidRDefault="00FC7B7B" w:rsidP="00F01FEB">
            <w:pPr>
              <w:jc w:val="both"/>
              <w:rPr>
                <w:rFonts w:ascii="Arial Narrow" w:eastAsia="Times New Roman" w:hAnsi="Arial Narrow" w:cs="Times New Roman"/>
                <w:sz w:val="24"/>
                <w:szCs w:val="24"/>
              </w:rPr>
            </w:pPr>
          </w:p>
        </w:tc>
      </w:tr>
      <w:tr w:rsidR="004527D2" w14:paraId="55690BC1" w14:textId="77777777" w:rsidTr="19FD0728">
        <w:trPr>
          <w:trHeight w:val="348"/>
        </w:trPr>
        <w:tc>
          <w:tcPr>
            <w:tcW w:w="10248" w:type="dxa"/>
            <w:gridSpan w:val="8"/>
            <w:shd w:val="clear" w:color="auto" w:fill="2F5496" w:themeFill="accent1" w:themeFillShade="BF"/>
            <w:vAlign w:val="center"/>
          </w:tcPr>
          <w:p w14:paraId="42C68855" w14:textId="3C4E6E40" w:rsidR="004527D2" w:rsidRDefault="004527D2" w:rsidP="004527D2">
            <w:pPr>
              <w:jc w:val="center"/>
            </w:pPr>
            <w:r w:rsidRPr="007E2A27">
              <w:rPr>
                <w:color w:val="FFFFFF" w:themeColor="background1"/>
              </w:rPr>
              <w:t>25. FIRMS FROM SECTION C INVOLVED WITH THIS PROJECT</w:t>
            </w:r>
          </w:p>
        </w:tc>
      </w:tr>
      <w:tr w:rsidR="008F21CA" w14:paraId="22AFCA87" w14:textId="77777777" w:rsidTr="006444A8">
        <w:trPr>
          <w:trHeight w:val="745"/>
        </w:trPr>
        <w:tc>
          <w:tcPr>
            <w:tcW w:w="585" w:type="dxa"/>
            <w:shd w:val="clear" w:color="auto" w:fill="D9D9D9" w:themeFill="background1" w:themeFillShade="D9"/>
            <w:vAlign w:val="center"/>
          </w:tcPr>
          <w:p w14:paraId="7142A79F" w14:textId="29A939E1" w:rsidR="004527D2" w:rsidRPr="007E2A27" w:rsidRDefault="00A2215A" w:rsidP="004527D2">
            <w:pPr>
              <w:rPr>
                <w:b/>
                <w:bCs/>
                <w:sz w:val="18"/>
                <w:szCs w:val="18"/>
              </w:rPr>
            </w:pPr>
            <w:r>
              <w:rPr>
                <w:b/>
                <w:bCs/>
                <w:sz w:val="18"/>
                <w:szCs w:val="18"/>
              </w:rPr>
              <w:t>a</w:t>
            </w:r>
            <w:r w:rsidR="004527D2">
              <w:rPr>
                <w:b/>
                <w:bCs/>
                <w:sz w:val="18"/>
                <w:szCs w:val="18"/>
              </w:rPr>
              <w:t>.</w:t>
            </w:r>
          </w:p>
        </w:tc>
        <w:tc>
          <w:tcPr>
            <w:tcW w:w="3057" w:type="dxa"/>
            <w:gridSpan w:val="2"/>
            <w:tcBorders>
              <w:top w:val="dotted" w:sz="4" w:space="0" w:color="auto"/>
              <w:left w:val="dotted" w:sz="4" w:space="0" w:color="auto"/>
              <w:bottom w:val="dotted" w:sz="4" w:space="0" w:color="auto"/>
              <w:right w:val="dotted" w:sz="4" w:space="0" w:color="auto"/>
            </w:tcBorders>
            <w:shd w:val="clear" w:color="auto" w:fill="auto"/>
            <w:vAlign w:val="center"/>
          </w:tcPr>
          <w:p w14:paraId="252579DF" w14:textId="6006450C" w:rsidR="004527D2" w:rsidRPr="004527D2" w:rsidRDefault="00A967B3" w:rsidP="004527D2">
            <w:pPr>
              <w:rPr>
                <w:rFonts w:ascii="Arial Narrow" w:hAnsi="Arial Narrow"/>
              </w:rPr>
            </w:pPr>
            <w:r>
              <w:rPr>
                <w:rFonts w:ascii="Arial Narrow" w:hAnsi="Arial Narrow" w:cs="AECOM Sans"/>
              </w:rPr>
              <w:t>S2 Engineering, Inc.</w:t>
            </w:r>
          </w:p>
        </w:tc>
        <w:tc>
          <w:tcPr>
            <w:tcW w:w="3451" w:type="dxa"/>
            <w:gridSpan w:val="3"/>
            <w:tcBorders>
              <w:top w:val="dotted" w:sz="4" w:space="0" w:color="auto"/>
              <w:left w:val="dotted" w:sz="4" w:space="0" w:color="auto"/>
              <w:bottom w:val="dotted" w:sz="4" w:space="0" w:color="auto"/>
              <w:right w:val="dotted" w:sz="4" w:space="0" w:color="auto"/>
            </w:tcBorders>
            <w:shd w:val="clear" w:color="auto" w:fill="auto"/>
            <w:vAlign w:val="center"/>
          </w:tcPr>
          <w:p w14:paraId="29C12446" w14:textId="3B75FE67" w:rsidR="004527D2" w:rsidRPr="004527D2" w:rsidRDefault="00A967B3" w:rsidP="004527D2">
            <w:pPr>
              <w:rPr>
                <w:rFonts w:ascii="Arial Narrow" w:hAnsi="Arial Narrow"/>
              </w:rPr>
            </w:pPr>
            <w:r>
              <w:rPr>
                <w:rFonts w:ascii="Arial Narrow" w:hAnsi="Arial Narrow" w:cs="AECOM Sans"/>
              </w:rPr>
              <w:t>Rancho Cucamonga, CA</w:t>
            </w:r>
          </w:p>
        </w:tc>
        <w:tc>
          <w:tcPr>
            <w:tcW w:w="3155" w:type="dxa"/>
            <w:gridSpan w:val="2"/>
            <w:tcBorders>
              <w:top w:val="dotted" w:sz="4" w:space="0" w:color="auto"/>
              <w:left w:val="dotted" w:sz="4" w:space="0" w:color="auto"/>
              <w:bottom w:val="dotted" w:sz="4" w:space="0" w:color="auto"/>
            </w:tcBorders>
            <w:shd w:val="clear" w:color="auto" w:fill="auto"/>
            <w:vAlign w:val="center"/>
          </w:tcPr>
          <w:p w14:paraId="7199571C" w14:textId="3F37F7F8" w:rsidR="004527D2" w:rsidRPr="004527D2" w:rsidRDefault="00CF70C8" w:rsidP="004527D2">
            <w:pPr>
              <w:rPr>
                <w:rFonts w:ascii="Arial Narrow" w:hAnsi="Arial Narrow"/>
              </w:rPr>
            </w:pPr>
            <w:r>
              <w:rPr>
                <w:rFonts w:ascii="Arial Narrow" w:hAnsi="Arial Narrow" w:cs="AECOM Sans"/>
              </w:rPr>
              <w:t xml:space="preserve">Construction Management / </w:t>
            </w:r>
            <w:r w:rsidR="00B2235E">
              <w:rPr>
                <w:rFonts w:ascii="Arial Narrow" w:hAnsi="Arial Narrow" w:cs="AECOM Sans"/>
              </w:rPr>
              <w:t xml:space="preserve">Scheduling / Claims Analysis </w:t>
            </w:r>
          </w:p>
        </w:tc>
      </w:tr>
    </w:tbl>
    <w:p w14:paraId="57E36E2D" w14:textId="1BDCCDC5" w:rsidR="003738ED" w:rsidRPr="007E2A27" w:rsidRDefault="007E2A27">
      <w:pPr>
        <w:rPr>
          <w:b/>
          <w:bCs/>
          <w:sz w:val="20"/>
          <w:szCs w:val="20"/>
        </w:rPr>
      </w:pPr>
      <w:r>
        <w:tab/>
      </w:r>
      <w:r>
        <w:tab/>
      </w:r>
      <w:r>
        <w:tab/>
      </w:r>
      <w:r>
        <w:tab/>
      </w:r>
      <w:r>
        <w:tab/>
        <w:t xml:space="preserve">     </w:t>
      </w:r>
      <w:r>
        <w:tab/>
      </w:r>
      <w:r w:rsidR="003B0FC8">
        <w:t xml:space="preserve">             </w:t>
      </w:r>
      <w:r>
        <w:tab/>
        <w:t xml:space="preserve">       </w:t>
      </w:r>
      <w:r w:rsidRPr="007E2A27">
        <w:rPr>
          <w:b/>
          <w:bCs/>
          <w:sz w:val="20"/>
          <w:szCs w:val="20"/>
        </w:rPr>
        <w:t xml:space="preserve">    </w:t>
      </w:r>
      <w:r w:rsidR="00CF61A2">
        <w:rPr>
          <w:b/>
          <w:bCs/>
          <w:sz w:val="20"/>
          <w:szCs w:val="20"/>
        </w:rPr>
        <w:t xml:space="preserve">                 </w:t>
      </w:r>
      <w:r w:rsidRPr="007E2A27">
        <w:rPr>
          <w:b/>
          <w:bCs/>
          <w:sz w:val="20"/>
          <w:szCs w:val="20"/>
        </w:rPr>
        <w:t xml:space="preserve"> </w:t>
      </w:r>
      <w:r w:rsidR="00B52FAB">
        <w:rPr>
          <w:b/>
          <w:bCs/>
          <w:sz w:val="20"/>
          <w:szCs w:val="20"/>
        </w:rPr>
        <w:t xml:space="preserve">                 </w:t>
      </w:r>
      <w:r w:rsidRPr="007E2A27">
        <w:rPr>
          <w:b/>
          <w:bCs/>
          <w:sz w:val="20"/>
          <w:szCs w:val="20"/>
        </w:rPr>
        <w:t>STANDARD FORM 330 (REV. 7/2021</w:t>
      </w:r>
      <w:r w:rsidR="00B52FAB">
        <w:rPr>
          <w:b/>
          <w:bCs/>
          <w:sz w:val="20"/>
          <w:szCs w:val="20"/>
        </w:rPr>
        <w:t>)</w:t>
      </w:r>
    </w:p>
    <w:sectPr w:rsidR="003738ED" w:rsidRPr="007E2A27" w:rsidSect="000673C5">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ECOM Sans">
    <w:altName w:val="Calibri"/>
    <w:charset w:val="00"/>
    <w:family w:val="swiss"/>
    <w:pitch w:val="variable"/>
    <w:sig w:usb0="E0002AFF" w:usb1="D000FFFB" w:usb2="0000002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A5D3C"/>
    <w:multiLevelType w:val="hybridMultilevel"/>
    <w:tmpl w:val="130C0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46155B"/>
    <w:multiLevelType w:val="hybridMultilevel"/>
    <w:tmpl w:val="1CF07D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466695F"/>
    <w:multiLevelType w:val="hybridMultilevel"/>
    <w:tmpl w:val="819807B8"/>
    <w:lvl w:ilvl="0" w:tplc="6B44A9E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EB211F"/>
    <w:multiLevelType w:val="hybridMultilevel"/>
    <w:tmpl w:val="F594B096"/>
    <w:lvl w:ilvl="0" w:tplc="867EFF62">
      <w:start w:val="1"/>
      <w:numFmt w:val="bullet"/>
      <w:pStyle w:val="SectionF-SideBarBullet"/>
      <w:lvlText w:val=""/>
      <w:lvlJc w:val="left"/>
      <w:pPr>
        <w:ind w:left="360" w:hanging="360"/>
      </w:pPr>
      <w:rPr>
        <w:rFonts w:ascii="Wingdings" w:hAnsi="Wingdings" w:hint="default"/>
        <w:color w:val="4472C4" w:themeColor="accent1"/>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0E059B"/>
    <w:multiLevelType w:val="hybridMultilevel"/>
    <w:tmpl w:val="5D388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136261">
    <w:abstractNumId w:val="4"/>
  </w:num>
  <w:num w:numId="2" w16cid:durableId="984775504">
    <w:abstractNumId w:val="0"/>
  </w:num>
  <w:num w:numId="3" w16cid:durableId="861742373">
    <w:abstractNumId w:val="3"/>
  </w:num>
  <w:num w:numId="4" w16cid:durableId="1962613589">
    <w:abstractNumId w:val="2"/>
  </w:num>
  <w:num w:numId="5" w16cid:durableId="627901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C8"/>
    <w:rsid w:val="000302AD"/>
    <w:rsid w:val="000673C5"/>
    <w:rsid w:val="00076EA3"/>
    <w:rsid w:val="000D4709"/>
    <w:rsid w:val="00145688"/>
    <w:rsid w:val="00154032"/>
    <w:rsid w:val="00177EE7"/>
    <w:rsid w:val="00183981"/>
    <w:rsid w:val="00264AC6"/>
    <w:rsid w:val="00317C9C"/>
    <w:rsid w:val="00366F79"/>
    <w:rsid w:val="003738ED"/>
    <w:rsid w:val="00384042"/>
    <w:rsid w:val="003B0FC8"/>
    <w:rsid w:val="003C7B72"/>
    <w:rsid w:val="0041079B"/>
    <w:rsid w:val="0041532A"/>
    <w:rsid w:val="004169B6"/>
    <w:rsid w:val="004527D2"/>
    <w:rsid w:val="004A6AE7"/>
    <w:rsid w:val="004D7E0D"/>
    <w:rsid w:val="00544980"/>
    <w:rsid w:val="0055017E"/>
    <w:rsid w:val="00560C92"/>
    <w:rsid w:val="00582E51"/>
    <w:rsid w:val="005E082D"/>
    <w:rsid w:val="00615C60"/>
    <w:rsid w:val="00626515"/>
    <w:rsid w:val="006444A8"/>
    <w:rsid w:val="00665523"/>
    <w:rsid w:val="00670281"/>
    <w:rsid w:val="006B2253"/>
    <w:rsid w:val="00764CB3"/>
    <w:rsid w:val="007A3180"/>
    <w:rsid w:val="007E2A27"/>
    <w:rsid w:val="00833B45"/>
    <w:rsid w:val="00894073"/>
    <w:rsid w:val="008A1F80"/>
    <w:rsid w:val="008F093D"/>
    <w:rsid w:val="008F21CA"/>
    <w:rsid w:val="009360D7"/>
    <w:rsid w:val="009700EC"/>
    <w:rsid w:val="009900A1"/>
    <w:rsid w:val="009C53A1"/>
    <w:rsid w:val="009F429B"/>
    <w:rsid w:val="00A2215A"/>
    <w:rsid w:val="00A47614"/>
    <w:rsid w:val="00A57816"/>
    <w:rsid w:val="00A967B3"/>
    <w:rsid w:val="00AA50DB"/>
    <w:rsid w:val="00AB104D"/>
    <w:rsid w:val="00AD133F"/>
    <w:rsid w:val="00B2235E"/>
    <w:rsid w:val="00B34935"/>
    <w:rsid w:val="00B52FAB"/>
    <w:rsid w:val="00B60DEE"/>
    <w:rsid w:val="00B73CBC"/>
    <w:rsid w:val="00BD22A8"/>
    <w:rsid w:val="00C748DB"/>
    <w:rsid w:val="00CB5665"/>
    <w:rsid w:val="00CF61A2"/>
    <w:rsid w:val="00CF70C8"/>
    <w:rsid w:val="00D766A4"/>
    <w:rsid w:val="00D96AD6"/>
    <w:rsid w:val="00DD1A33"/>
    <w:rsid w:val="00E321E2"/>
    <w:rsid w:val="00E445DF"/>
    <w:rsid w:val="00E611C8"/>
    <w:rsid w:val="00E86409"/>
    <w:rsid w:val="00F01FEB"/>
    <w:rsid w:val="00F532D2"/>
    <w:rsid w:val="00FC665C"/>
    <w:rsid w:val="00FC7B7B"/>
    <w:rsid w:val="19FD0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4C7E"/>
  <w15:chartTrackingRefBased/>
  <w15:docId w15:val="{25EBBA51-B504-4468-BF46-9925FA27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1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7EE7"/>
    <w:pPr>
      <w:ind w:left="720"/>
      <w:contextualSpacing/>
    </w:pPr>
  </w:style>
  <w:style w:type="paragraph" w:styleId="BodyText2">
    <w:name w:val="Body Text 2"/>
    <w:basedOn w:val="Normal"/>
    <w:link w:val="BodyText2Char"/>
    <w:rsid w:val="004527D2"/>
    <w:pPr>
      <w:spacing w:after="120" w:line="480" w:lineRule="auto"/>
    </w:pPr>
    <w:rPr>
      <w:rFonts w:ascii="Courier" w:eastAsia="Times New Roman" w:hAnsi="Courier" w:cs="Times New Roman"/>
      <w:sz w:val="20"/>
      <w:szCs w:val="20"/>
      <w:lang w:eastAsia="zh-CN"/>
    </w:rPr>
  </w:style>
  <w:style w:type="character" w:customStyle="1" w:styleId="BodyText2Char">
    <w:name w:val="Body Text 2 Char"/>
    <w:basedOn w:val="DefaultParagraphFont"/>
    <w:link w:val="BodyText2"/>
    <w:rsid w:val="004527D2"/>
    <w:rPr>
      <w:rFonts w:ascii="Courier" w:eastAsia="Times New Roman" w:hAnsi="Courier" w:cs="Times New Roman"/>
      <w:sz w:val="20"/>
      <w:szCs w:val="20"/>
      <w:lang w:eastAsia="zh-CN"/>
    </w:rPr>
  </w:style>
  <w:style w:type="paragraph" w:customStyle="1" w:styleId="SectionF-SideBarBullet">
    <w:name w:val="Section F-SideBar Bullet"/>
    <w:basedOn w:val="Normal"/>
    <w:qFormat/>
    <w:rsid w:val="004527D2"/>
    <w:pPr>
      <w:framePr w:w="7041" w:h="1525" w:hRule="exact" w:hSpace="187" w:wrap="around" w:vAnchor="text" w:hAnchor="page" w:x="615" w:y="149"/>
      <w:numPr>
        <w:numId w:val="3"/>
      </w:numPr>
      <w:tabs>
        <w:tab w:val="left" w:pos="360"/>
      </w:tabs>
      <w:spacing w:before="60" w:after="60" w:line="240" w:lineRule="auto"/>
    </w:pPr>
    <w:rPr>
      <w:rFonts w:asciiTheme="majorHAnsi" w:eastAsia="Times New Roman" w:hAnsiTheme="majorHAnsi" w:cs="Times New Roman"/>
      <w:spacing w:val="-4"/>
      <w:sz w:val="20"/>
      <w:szCs w:val="24"/>
    </w:rPr>
  </w:style>
  <w:style w:type="paragraph" w:customStyle="1" w:styleId="SectionF-SideBarText">
    <w:name w:val="Section F-SideBar Text"/>
    <w:basedOn w:val="Normal"/>
    <w:qFormat/>
    <w:rsid w:val="004527D2"/>
    <w:pPr>
      <w:framePr w:hSpace="216" w:wrap="around" w:vAnchor="text" w:hAnchor="text" w:xAlign="right" w:y="1"/>
      <w:spacing w:before="20" w:after="20" w:line="240" w:lineRule="auto"/>
      <w:suppressOverlap/>
    </w:pPr>
    <w:rPr>
      <w:rFonts w:asciiTheme="majorHAnsi" w:eastAsia="Times New Roman" w:hAnsiTheme="majorHAnsi" w:cs="Times New Roman"/>
      <w:bCs/>
      <w:spacing w:val="-4"/>
      <w:sz w:val="20"/>
      <w:szCs w:val="20"/>
    </w:rPr>
  </w:style>
  <w:style w:type="paragraph" w:customStyle="1" w:styleId="SectionF-SideBarHeader">
    <w:name w:val="Section F-SideBar Header"/>
    <w:basedOn w:val="Normal"/>
    <w:rsid w:val="004527D2"/>
    <w:pPr>
      <w:keepNext/>
      <w:spacing w:before="20" w:after="20" w:line="240" w:lineRule="auto"/>
      <w:outlineLvl w:val="2"/>
    </w:pPr>
    <w:rPr>
      <w:rFonts w:asciiTheme="majorHAnsi" w:eastAsia="Times New Roman" w:hAnsiTheme="majorHAnsi" w:cs="Arial"/>
      <w:b/>
      <w:bCs/>
      <w:spacing w:val="-4"/>
      <w:sz w:val="20"/>
      <w:szCs w:val="24"/>
    </w:rPr>
  </w:style>
  <w:style w:type="paragraph" w:styleId="NoSpacing">
    <w:name w:val="No Spacing"/>
    <w:link w:val="NoSpacingChar"/>
    <w:uiPriority w:val="1"/>
    <w:qFormat/>
    <w:rsid w:val="0041532A"/>
    <w:pPr>
      <w:spacing w:after="0" w:line="240" w:lineRule="auto"/>
    </w:pPr>
    <w:rPr>
      <w:rFonts w:eastAsiaTheme="minorEastAsia"/>
    </w:rPr>
  </w:style>
  <w:style w:type="character" w:customStyle="1" w:styleId="NoSpacingChar">
    <w:name w:val="No Spacing Char"/>
    <w:basedOn w:val="DefaultParagraphFont"/>
    <w:link w:val="NoSpacing"/>
    <w:uiPriority w:val="1"/>
    <w:rsid w:val="0041532A"/>
    <w:rPr>
      <w:rFonts w:eastAsiaTheme="minorEastAsia"/>
    </w:rPr>
  </w:style>
  <w:style w:type="paragraph" w:styleId="NormalWeb">
    <w:name w:val="Normal (Web)"/>
    <w:basedOn w:val="Normal"/>
    <w:uiPriority w:val="99"/>
    <w:semiHidden/>
    <w:unhideWhenUsed/>
    <w:rsid w:val="00366F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99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fc46cb-e094-4a7b-ab3b-01183423e30a">
      <Terms xmlns="http://schemas.microsoft.com/office/infopath/2007/PartnerControls"/>
    </lcf76f155ced4ddcb4097134ff3c332f>
    <TaxCatchAll xmlns="20d91c71-f220-4add-9931-5e8b1227433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B030F390FE60643BC465B5066275260" ma:contentTypeVersion="17" ma:contentTypeDescription="Create a new document." ma:contentTypeScope="" ma:versionID="3b38b7b52d01eee68cd8627e49f759cc">
  <xsd:schema xmlns:xsd="http://www.w3.org/2001/XMLSchema" xmlns:xs="http://www.w3.org/2001/XMLSchema" xmlns:p="http://schemas.microsoft.com/office/2006/metadata/properties" xmlns:ns2="7cfc46cb-e094-4a7b-ab3b-01183423e30a" xmlns:ns3="20d91c71-f220-4add-9931-5e8b12274331" targetNamespace="http://schemas.microsoft.com/office/2006/metadata/properties" ma:root="true" ma:fieldsID="b93b5cd945faaff1ec76debfb180c236" ns2:_="" ns3:_="">
    <xsd:import namespace="7cfc46cb-e094-4a7b-ab3b-01183423e30a"/>
    <xsd:import namespace="20d91c71-f220-4add-9931-5e8b122743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c46cb-e094-4a7b-ab3b-01183423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c5b91b-0057-4301-8a6e-874257a9d6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91c71-f220-4add-9931-5e8b122743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213f08-6d5d-424e-8728-ab5cb05ea9c7}" ma:internalName="TaxCatchAll" ma:showField="CatchAllData" ma:web="20d91c71-f220-4add-9931-5e8b122743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8F85CA-0815-4588-A737-F6F0B2D3EFB2}">
  <ds:schemaRefs>
    <ds:schemaRef ds:uri="http://schemas.openxmlformats.org/officeDocument/2006/bibliography"/>
  </ds:schemaRefs>
</ds:datastoreItem>
</file>

<file path=customXml/itemProps2.xml><?xml version="1.0" encoding="utf-8"?>
<ds:datastoreItem xmlns:ds="http://schemas.openxmlformats.org/officeDocument/2006/customXml" ds:itemID="{4CBD661D-294F-48CE-8C86-FB1FB063C809}">
  <ds:schemaRefs>
    <ds:schemaRef ds:uri="http://schemas.microsoft.com/office/2006/metadata/properties"/>
    <ds:schemaRef ds:uri="http://schemas.microsoft.com/office/infopath/2007/PartnerControls"/>
    <ds:schemaRef ds:uri="7cfc46cb-e094-4a7b-ab3b-01183423e30a"/>
    <ds:schemaRef ds:uri="20d91c71-f220-4add-9931-5e8b12274331"/>
  </ds:schemaRefs>
</ds:datastoreItem>
</file>

<file path=customXml/itemProps3.xml><?xml version="1.0" encoding="utf-8"?>
<ds:datastoreItem xmlns:ds="http://schemas.openxmlformats.org/officeDocument/2006/customXml" ds:itemID="{200F68A8-828B-4290-A523-7E6FAA24D7D1}">
  <ds:schemaRefs>
    <ds:schemaRef ds:uri="http://schemas.microsoft.com/sharepoint/v3/contenttype/forms"/>
  </ds:schemaRefs>
</ds:datastoreItem>
</file>

<file path=customXml/itemProps4.xml><?xml version="1.0" encoding="utf-8"?>
<ds:datastoreItem xmlns:ds="http://schemas.openxmlformats.org/officeDocument/2006/customXml" ds:itemID="{5EB128C3-9AAD-4C6C-A2F6-5ABB6364D1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c46cb-e094-4a7b-ab3b-01183423e30a"/>
    <ds:schemaRef ds:uri="20d91c71-f220-4add-9931-5e8b12274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D</dc:creator>
  <cp:keywords/>
  <dc:description/>
  <cp:lastModifiedBy>James H</cp:lastModifiedBy>
  <cp:revision>2</cp:revision>
  <dcterms:created xsi:type="dcterms:W3CDTF">2025-02-21T17:59:00Z</dcterms:created>
  <dcterms:modified xsi:type="dcterms:W3CDTF">2025-02-21T17:59:00Z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ies>
</file>