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SmartSite Guard Architecture</w:t>
      </w:r>
    </w:p>
    <w:p>
      <w:r>
        <w:t>This document describes the local SmartSite Guard implementation, including the dashboard, simulator, fog processor, and cloud lambda/IoT integration components.</w:t>
      </w:r>
    </w:p>
    <w:p>
      <w:pPr>
        <w:pStyle w:val="Heading2"/>
      </w:pPr>
      <w:r>
        <w:t>System Overview</w:t>
      </w:r>
    </w:p>
    <w:p>
      <w:r>
        <w:t>The system includes the following components:</w:t>
      </w:r>
    </w:p>
    <w:p>
      <w:pPr>
        <w:pStyle w:val="ListBullet"/>
      </w:pPr>
      <w:r>
        <w:t>Simulator: generates sensor data and publishes raw events to AWS IoT Core.</w:t>
      </w:r>
    </w:p>
    <w:p>
      <w:pPr>
        <w:pStyle w:val="ListBullet"/>
      </w:pPr>
      <w:r>
        <w:t>AWS IoT Core: routes raw messages on a raw topic and enables fog processor subscriptions.</w:t>
      </w:r>
    </w:p>
    <w:p>
      <w:pPr>
        <w:pStyle w:val="ListBullet"/>
      </w:pPr>
      <w:r>
        <w:t>Fog Processor: subscribes to raw IoT messages, classifies and filters events, stores processed data in DynamoDB, and republishes processed events.</w:t>
      </w:r>
    </w:p>
    <w:p>
      <w:pPr>
        <w:pStyle w:val="ListBullet"/>
      </w:pPr>
      <w:r>
        <w:t>DynamoDB: stores processed sensor events for dashboard visualization and historical queries.</w:t>
      </w:r>
    </w:p>
    <w:p>
      <w:pPr>
        <w:pStyle w:val="ListBullet"/>
      </w:pPr>
      <w:r>
        <w:t>Dashboard: retrieves filtered events from DynamoDB and presents them through charts, summaries, and alerts.</w:t>
      </w:r>
    </w:p>
    <w:p>
      <w:pPr>
        <w:pStyle w:val="ListBullet"/>
      </w:pPr>
      <w:r>
        <w:t>Cloud Lambda: optional API/lambda function for direct ingestion or event querying as a cloud endpoint.</w:t>
      </w:r>
    </w:p>
    <w:p>
      <w:pPr>
        <w:pStyle w:val="Heading2"/>
      </w:pPr>
      <w:r>
        <w:t>Architecture Diagram</w:t>
      </w:r>
    </w:p>
    <w:p>
      <w:r>
        <w:t>The following diagram illustrates the data flow from local sensor simulation through IoT ingestion to fog processing and dashboard storage.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 Flow</w:t>
      </w:r>
    </w:p>
    <w:p>
      <w:pPr>
        <w:pStyle w:val="ListNumber"/>
      </w:pPr>
      <w:r>
        <w:t>Sensor Generation</w:t>
      </w:r>
    </w:p>
    <w:p>
      <w:r>
        <w:t>The simulator generates events for temperature, gas, noise, vibration, and proximity sensors at regular intervals.</w:t>
      </w:r>
    </w:p>
    <w:p>
      <w:pPr>
        <w:pStyle w:val="ListNumber"/>
      </w:pPr>
      <w:r>
        <w:t>Raw Event Publishing</w:t>
      </w:r>
    </w:p>
    <w:p>
      <w:r>
        <w:t>The simulator publishes raw sensor events to AWS IoT Core on the configured raw topic.</w:t>
      </w:r>
    </w:p>
    <w:p>
      <w:pPr>
        <w:pStyle w:val="ListNumber"/>
      </w:pPr>
      <w:r>
        <w:t>Fog Processing</w:t>
      </w:r>
    </w:p>
    <w:p>
      <w:r>
        <w:t>The fog processor subscribes to the raw topic, validates and classifies events, and filters them based on severity.</w:t>
      </w:r>
    </w:p>
    <w:p>
      <w:pPr>
        <w:pStyle w:val="ListNumber"/>
      </w:pPr>
      <w:r>
        <w:t>Event Storage</w:t>
      </w:r>
    </w:p>
    <w:p>
      <w:r>
        <w:t>Processed events are normalized and stored in DynamoDB for persistent querying by the dashboard.</w:t>
      </w:r>
    </w:p>
    <w:p>
      <w:pPr>
        <w:pStyle w:val="ListNumber"/>
      </w:pPr>
      <w:r>
        <w:t>Dashboard Visualization</w:t>
      </w:r>
    </w:p>
    <w:p>
      <w:r>
        <w:t>The Flask dashboard reads events from DynamoDB and displays charts, summaries, and recent alerts.</w:t>
      </w:r>
    </w:p>
    <w:p>
      <w:pPr>
        <w:pStyle w:val="ListNumber"/>
      </w:pPr>
      <w:r>
        <w:t>Optional Cloud Lambda</w:t>
      </w:r>
    </w:p>
    <w:p>
      <w:r>
        <w:t>The cloud lambda can ingest HTTP or event-based payloads and store them in DynamoDB, enabling cloud-based integrations.</w:t>
      </w:r>
    </w:p>
    <w:p>
      <w:pPr>
        <w:pStyle w:val="Heading2"/>
      </w:pPr>
      <w:r>
        <w:t>Sensor Selection Justification</w:t>
      </w:r>
    </w:p>
    <w:p>
      <w:r>
        <w:t>Temperature: Detects overheating or abnormal thermal patterns that may indicate equipment failure or fire risk.</w:t>
      </w:r>
    </w:p>
    <w:p>
      <w:r>
        <w:t>Gas: Monitors air quality and detects hazardous gas buildup, supporting early warning for leaks or toxic conditions.</w:t>
      </w:r>
    </w:p>
    <w:p>
      <w:r>
        <w:t>Noise: Measures sound levels to detect intrusions, machinery anomalies, or environment disruptions.</w:t>
      </w:r>
    </w:p>
    <w:p>
      <w:r>
        <w:t>Vibration: Captures mechanical health and structural integrity issues by sensing excessive vibration or instability.</w:t>
      </w:r>
    </w:p>
    <w:p>
      <w:r>
        <w:t>Proximity: Supports presence detection or object movement in the monitored zone, useful for access control and safety.</w:t>
      </w:r>
    </w:p>
    <w:p>
      <w:pPr>
        <w:pStyle w:val="Heading2"/>
      </w:pPr>
      <w:r>
        <w:t>Deployment and CloudFormation</w:t>
      </w:r>
    </w:p>
    <w:p>
      <w:r>
        <w:t>The project includes cloud deployment artifacts that define infrastructure as code and automate stack deployment.</w:t>
      </w:r>
    </w:p>
    <w:p>
      <w:r>
        <w:t>The `cloud/template.yaml` file is an AWS CloudFormation template. It describes AWS resources and dependencies so the application infrastructure can be created in a repeatable, managed way.</w:t>
      </w:r>
    </w:p>
    <w:p>
      <w:r>
        <w:t>The `cloud/deploy.ps1` script runs the AWS CLI deploy command against the CloudFormation template. It is used to create or update the stack from the repository.</w:t>
      </w:r>
    </w:p>
    <w:p>
      <w:r>
        <w:t>The `dashboard/Procfile` is a process startup definition. Hosting platforms use it to know how to start the Flask dashboard application.</w:t>
      </w:r>
    </w:p>
    <w:p>
      <w:r>
        <w:t>This deployment model separates local runtime behavior from cloud infrastructure provisioning, allowing developers to test locally and deploy reliably when needed.</w:t>
      </w:r>
    </w:p>
    <w:p>
      <w:pPr>
        <w:pStyle w:val="Heading2"/>
      </w:pPr>
      <w:r>
        <w:t>Local Test Results</w:t>
      </w:r>
    </w:p>
    <w:p>
      <w:r>
        <w:t>The local runtime validation confirmed that all Python modules compile successfully and required imports are available for dashboard, fog, simulator, and cloud lambda components.</w:t>
      </w:r>
    </w:p>
    <w:p>
      <w:r>
        <w:t>These checks ensure the project can run locally, assuming AWS credentials and IoT configuration values are provided in the .env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