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w:r>
        <w:t xml:space="preserve">$$AIQ \= \\sum (\\text{Dimension Score} \\times \\text{Role Weight}) \\times \\text{Evidence Multiplier}$$</w:t>
      </w:r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18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Software Engineer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Data / ML Engineer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Product Manager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 Scientist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Executive / 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Operations / 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Legal /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</w:tr>
    </w:tbl>
    <w:bookmarkEnd w:id="18"/>
    <w:bookmarkStart w:id="20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19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19"/>
    <w:bookmarkEnd w:id="20"/>
    <w:bookmarkStart w:id="22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w:r>
        <w:t xml:space="preserve">$$\\text{Current Value} \= \\text{Original Value} \\times (0.5)^{\\frac{\\text{years}}{\\text{half-life}}}$$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1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w:r>
        <w:t xml:space="preserve">$$\\text{Current value: } 15 \\times (0.5)^{\\frac{3}{2}} \= 15 \\times 0.35 \= 5.3 \\text{ points}$$</w:t>
      </w:r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1"/>
    <w:bookmarkEnd w:id="22"/>
    <w:bookmarkStart w:id="23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23"/>
    <w:bookmarkStart w:id="25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0.6x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24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2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2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2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2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24"/>
    <w:bookmarkEnd w:id="25"/>
    <w:bookmarkStart w:id="28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26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26"/>
    <w:bookmarkStart w:id="27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27"/>
    <w:bookmarkEnd w:id="28"/>
    <w:bookmarkStart w:id="29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4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4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4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4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4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5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5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5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5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5"/>
        </w:numPr>
      </w:pPr>
      <w:r>
        <w:t xml:space="preserve">Replacing human judgment about job performance</w:t>
      </w:r>
    </w:p>
    <w:bookmarkEnd w:id="29"/>
    <w:bookmarkStart w:id="31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0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(0.6x to 1.0x).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0"/>
    <w:bookmarkEnd w:id="31"/>
    <w:bookmarkEnd w:id="32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2026-01-22T02:49:10Z</dcterms:created>
  <dcterms:modified xsi:type="dcterms:W3CDTF">2026-01-22T02:49:10Z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