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ED5" w14:textId="6D9F857B" w:rsidR="00663B1E" w:rsidRPr="00060116" w:rsidRDefault="00835B23" w:rsidP="006E4456">
      <w:pPr>
        <w:pStyle w:val="Title"/>
      </w:pPr>
      <w:r w:rsidRPr="00060116">
        <w:rPr>
          <w:rFonts w:hint="cs"/>
        </w:rPr>
        <w:t>User Manual</w:t>
      </w:r>
    </w:p>
    <w:p w14:paraId="1BD0AA62" w14:textId="2F253E41" w:rsidR="00835B23" w:rsidRPr="00060116" w:rsidRDefault="00835B23" w:rsidP="006E4456">
      <w:pPr>
        <w:pStyle w:val="Title"/>
      </w:pPr>
    </w:p>
    <w:p w14:paraId="42D2167C" w14:textId="3C6331C8" w:rsidR="00835B23" w:rsidRPr="00060116" w:rsidRDefault="00835B23" w:rsidP="006E4456">
      <w:pPr>
        <w:pStyle w:val="Title"/>
      </w:pPr>
      <w:r w:rsidRPr="00060116">
        <w:rPr>
          <w:rFonts w:hint="cs"/>
        </w:rPr>
        <w:t>Online Reservation System King Mongkut Institute of Technology Ladkrabang</w:t>
      </w:r>
    </w:p>
    <w:p w14:paraId="447993A8" w14:textId="0722713F" w:rsidR="00835B23" w:rsidRPr="000C2638" w:rsidRDefault="00835B23" w:rsidP="006E4456">
      <w:pPr>
        <w:rPr>
          <w:lang w:val="en-US"/>
        </w:rPr>
      </w:pPr>
    </w:p>
    <w:p w14:paraId="4F5F2FDD" w14:textId="11BC110C" w:rsidR="00835B23" w:rsidRPr="000C2638" w:rsidRDefault="00835B23" w:rsidP="006E4456">
      <w:pPr>
        <w:rPr>
          <w:lang w:val="en-US"/>
        </w:rPr>
      </w:pPr>
    </w:p>
    <w:p w14:paraId="6D26E61E" w14:textId="77777777" w:rsidR="00835B23" w:rsidRPr="000C2638" w:rsidRDefault="00835B23" w:rsidP="006E4456">
      <w:pPr>
        <w:rPr>
          <w:lang w:val="en-US"/>
        </w:rPr>
      </w:pPr>
    </w:p>
    <w:p w14:paraId="0E39D4A6" w14:textId="77777777" w:rsidR="00835B23" w:rsidRPr="000C2638" w:rsidRDefault="00835B23" w:rsidP="006E4456">
      <w:pPr>
        <w:rPr>
          <w:lang w:val="en-US"/>
        </w:rPr>
      </w:pPr>
    </w:p>
    <w:p w14:paraId="131BD604" w14:textId="77777777" w:rsidR="00835B23" w:rsidRPr="000C2638" w:rsidRDefault="00835B23" w:rsidP="006E4456">
      <w:pPr>
        <w:rPr>
          <w:lang w:val="en-US"/>
        </w:rPr>
      </w:pPr>
    </w:p>
    <w:p w14:paraId="1F43085A" w14:textId="77777777" w:rsidR="00835B23" w:rsidRPr="000C2638" w:rsidRDefault="00835B23" w:rsidP="006E4456">
      <w:pPr>
        <w:rPr>
          <w:lang w:val="en-US"/>
        </w:rPr>
      </w:pPr>
    </w:p>
    <w:p w14:paraId="59FAA23B" w14:textId="77777777" w:rsidR="00835B23" w:rsidRPr="000C2638" w:rsidRDefault="00835B23" w:rsidP="006E4456">
      <w:pPr>
        <w:rPr>
          <w:lang w:val="en-US"/>
        </w:rPr>
      </w:pPr>
    </w:p>
    <w:p w14:paraId="36F835BC" w14:textId="77777777" w:rsidR="00835B23" w:rsidRPr="000C2638" w:rsidRDefault="00835B23" w:rsidP="006E4456">
      <w:pPr>
        <w:rPr>
          <w:lang w:val="en-US"/>
        </w:rPr>
      </w:pPr>
    </w:p>
    <w:p w14:paraId="7F0307DF" w14:textId="77777777" w:rsidR="00835B23" w:rsidRPr="000C2638" w:rsidRDefault="00835B23" w:rsidP="006E4456">
      <w:pPr>
        <w:rPr>
          <w:lang w:val="en-US"/>
        </w:rPr>
      </w:pPr>
    </w:p>
    <w:p w14:paraId="0D0EF15A" w14:textId="77777777" w:rsidR="00835B23" w:rsidRPr="000C2638" w:rsidRDefault="00835B23" w:rsidP="006E4456">
      <w:pPr>
        <w:rPr>
          <w:lang w:val="en-US"/>
        </w:rPr>
      </w:pPr>
    </w:p>
    <w:p w14:paraId="6F64A6E3" w14:textId="77777777" w:rsidR="00835B23" w:rsidRPr="000C2638" w:rsidRDefault="00835B23" w:rsidP="006E4456">
      <w:pPr>
        <w:rPr>
          <w:lang w:val="en-US"/>
        </w:rPr>
      </w:pPr>
    </w:p>
    <w:p w14:paraId="0FE0CFEA" w14:textId="77777777" w:rsidR="00835B23" w:rsidRPr="000C2638" w:rsidRDefault="00835B23" w:rsidP="006E4456">
      <w:pPr>
        <w:rPr>
          <w:lang w:val="en-US"/>
        </w:rPr>
      </w:pPr>
    </w:p>
    <w:p w14:paraId="75822F39" w14:textId="77777777" w:rsidR="00835B23" w:rsidRPr="000C2638" w:rsidRDefault="00835B23" w:rsidP="006E4456">
      <w:pPr>
        <w:rPr>
          <w:lang w:val="en-US"/>
        </w:rPr>
      </w:pPr>
    </w:p>
    <w:p w14:paraId="70EB6075" w14:textId="28DD8CB3" w:rsidR="00835B23" w:rsidRPr="00060116" w:rsidRDefault="00835B23" w:rsidP="006E4456">
      <w:pPr>
        <w:rPr>
          <w:lang w:val="en-US"/>
        </w:rPr>
      </w:pPr>
      <w:r w:rsidRPr="00060116">
        <w:rPr>
          <w:rFonts w:hint="cs"/>
          <w:lang w:val="en-US"/>
        </w:rPr>
        <w:t>This User Manual is a part of subject</w:t>
      </w:r>
    </w:p>
    <w:p w14:paraId="2DD66871" w14:textId="7C495694" w:rsidR="00835B23" w:rsidRPr="00060116" w:rsidRDefault="00835B23" w:rsidP="006E4456">
      <w:pPr>
        <w:rPr>
          <w:lang w:val="en-US"/>
        </w:rPr>
      </w:pPr>
      <w:r w:rsidRPr="00060116">
        <w:rPr>
          <w:rFonts w:hint="cs"/>
          <w:lang w:val="en-US"/>
        </w:rPr>
        <w:t>Information System and Analysis (060xxxxx)</w:t>
      </w:r>
    </w:p>
    <w:p w14:paraId="6252603C" w14:textId="77777777" w:rsidR="00835B23" w:rsidRPr="000C2638" w:rsidRDefault="00835B23" w:rsidP="006E4456">
      <w:pPr>
        <w:rPr>
          <w:lang w:val="en-US"/>
        </w:rPr>
      </w:pPr>
      <w:r w:rsidRPr="000C2638">
        <w:rPr>
          <w:rFonts w:hint="cs"/>
          <w:lang w:val="en-US"/>
        </w:rPr>
        <w:br w:type="page"/>
      </w:r>
    </w:p>
    <w:sdt>
      <w:sdtPr>
        <w:rPr>
          <w:rFonts w:eastAsiaTheme="minorHAnsi" w:hint="cs"/>
          <w:color w:val="auto"/>
          <w:szCs w:val="36"/>
          <w:lang w:val="en-GB" w:bidi="th-TH"/>
        </w:rPr>
        <w:id w:val="1354843807"/>
        <w:docPartObj>
          <w:docPartGallery w:val="Table of Contents"/>
          <w:docPartUnique/>
        </w:docPartObj>
      </w:sdtPr>
      <w:sdtEndPr>
        <w:rPr>
          <w:rFonts w:ascii="CMU Serif" w:hAnsi="CMU Serif"/>
          <w:b w:val="0"/>
          <w:bCs w:val="0"/>
          <w:noProof/>
          <w:sz w:val="24"/>
          <w:szCs w:val="32"/>
        </w:rPr>
      </w:sdtEndPr>
      <w:sdtContent>
        <w:p w14:paraId="0D42CDD1" w14:textId="242033FD" w:rsidR="00835B23" w:rsidRPr="000C2638" w:rsidRDefault="00835B23" w:rsidP="002342F2">
          <w:pPr>
            <w:pStyle w:val="TOCHeading"/>
          </w:pPr>
          <w:r w:rsidRPr="000C2638">
            <w:rPr>
              <w:rFonts w:hint="cs"/>
            </w:rPr>
            <w:t>Table of Contents</w:t>
          </w:r>
        </w:p>
        <w:p w14:paraId="1A45C29B" w14:textId="610496A0" w:rsidR="00060116" w:rsidRDefault="00835B23" w:rsidP="006E4456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US"/>
            </w:rPr>
          </w:pPr>
          <w:r w:rsidRPr="000C2638">
            <w:rPr>
              <w:rFonts w:hint="cs"/>
            </w:rPr>
            <w:fldChar w:fldCharType="begin"/>
          </w:r>
          <w:r w:rsidRPr="000C2638">
            <w:rPr>
              <w:rFonts w:hint="cs"/>
            </w:rPr>
            <w:instrText xml:space="preserve"> TOC \o "1-3" \h \z \u </w:instrText>
          </w:r>
          <w:r w:rsidRPr="000C2638">
            <w:rPr>
              <w:rFonts w:hint="cs"/>
            </w:rPr>
            <w:fldChar w:fldCharType="separate"/>
          </w:r>
          <w:hyperlink w:anchor="_Toc510098325" w:history="1">
            <w:r w:rsidR="00060116" w:rsidRPr="007041F8">
              <w:rPr>
                <w:rStyle w:val="Hyperlink"/>
                <w:noProof/>
              </w:rPr>
              <w:t>Searching for rooms availability</w:t>
            </w:r>
            <w:r w:rsidR="00060116">
              <w:rPr>
                <w:noProof/>
                <w:webHidden/>
              </w:rPr>
              <w:tab/>
            </w:r>
            <w:r w:rsidR="00060116">
              <w:rPr>
                <w:noProof/>
                <w:webHidden/>
              </w:rPr>
              <w:fldChar w:fldCharType="begin"/>
            </w:r>
            <w:r w:rsidR="00060116">
              <w:rPr>
                <w:noProof/>
                <w:webHidden/>
              </w:rPr>
              <w:instrText xml:space="preserve"> PAGEREF _Toc510098325 \h </w:instrText>
            </w:r>
            <w:r w:rsidR="00060116">
              <w:rPr>
                <w:noProof/>
                <w:webHidden/>
              </w:rPr>
            </w:r>
            <w:r w:rsidR="00060116">
              <w:rPr>
                <w:noProof/>
                <w:webHidden/>
              </w:rPr>
              <w:fldChar w:fldCharType="separate"/>
            </w:r>
            <w:r w:rsidR="00060116">
              <w:rPr>
                <w:noProof/>
                <w:webHidden/>
              </w:rPr>
              <w:t>3</w:t>
            </w:r>
            <w:r w:rsidR="00060116">
              <w:rPr>
                <w:noProof/>
                <w:webHidden/>
              </w:rPr>
              <w:fldChar w:fldCharType="end"/>
            </w:r>
          </w:hyperlink>
        </w:p>
        <w:p w14:paraId="01477B7F" w14:textId="43247D02" w:rsidR="00060116" w:rsidRDefault="00EE0E19" w:rsidP="006E4456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US"/>
            </w:rPr>
          </w:pPr>
          <w:hyperlink w:anchor="_Toc510098326" w:history="1">
            <w:r w:rsidR="00060116" w:rsidRPr="007041F8">
              <w:rPr>
                <w:rStyle w:val="Hyperlink"/>
                <w:noProof/>
              </w:rPr>
              <w:t>Step 1 Search for available Space</w:t>
            </w:r>
            <w:r w:rsidR="00060116">
              <w:rPr>
                <w:noProof/>
                <w:webHidden/>
              </w:rPr>
              <w:tab/>
            </w:r>
            <w:r w:rsidR="00060116">
              <w:rPr>
                <w:noProof/>
                <w:webHidden/>
              </w:rPr>
              <w:fldChar w:fldCharType="begin"/>
            </w:r>
            <w:r w:rsidR="00060116">
              <w:rPr>
                <w:noProof/>
                <w:webHidden/>
              </w:rPr>
              <w:instrText xml:space="preserve"> PAGEREF _Toc510098326 \h </w:instrText>
            </w:r>
            <w:r w:rsidR="00060116">
              <w:rPr>
                <w:noProof/>
                <w:webHidden/>
              </w:rPr>
            </w:r>
            <w:r w:rsidR="00060116">
              <w:rPr>
                <w:noProof/>
                <w:webHidden/>
              </w:rPr>
              <w:fldChar w:fldCharType="separate"/>
            </w:r>
            <w:r w:rsidR="00060116">
              <w:rPr>
                <w:noProof/>
                <w:webHidden/>
              </w:rPr>
              <w:t>3</w:t>
            </w:r>
            <w:r w:rsidR="00060116">
              <w:rPr>
                <w:noProof/>
                <w:webHidden/>
              </w:rPr>
              <w:fldChar w:fldCharType="end"/>
            </w:r>
          </w:hyperlink>
        </w:p>
        <w:p w14:paraId="2E5959AE" w14:textId="03919AD1" w:rsidR="00060116" w:rsidRDefault="00EE0E19" w:rsidP="006E4456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US"/>
            </w:rPr>
          </w:pPr>
          <w:hyperlink w:anchor="_Toc510098327" w:history="1">
            <w:r w:rsidR="00060116" w:rsidRPr="007041F8">
              <w:rPr>
                <w:rStyle w:val="Hyperlink"/>
                <w:noProof/>
                <w:lang w:val="en-US"/>
              </w:rPr>
              <w:t>Step 2 Modifying search preference</w:t>
            </w:r>
            <w:r w:rsidR="00060116">
              <w:rPr>
                <w:noProof/>
                <w:webHidden/>
              </w:rPr>
              <w:tab/>
            </w:r>
            <w:r w:rsidR="00060116">
              <w:rPr>
                <w:noProof/>
                <w:webHidden/>
              </w:rPr>
              <w:fldChar w:fldCharType="begin"/>
            </w:r>
            <w:r w:rsidR="00060116">
              <w:rPr>
                <w:noProof/>
                <w:webHidden/>
              </w:rPr>
              <w:instrText xml:space="preserve"> PAGEREF _Toc510098327 \h </w:instrText>
            </w:r>
            <w:r w:rsidR="00060116">
              <w:rPr>
                <w:noProof/>
                <w:webHidden/>
              </w:rPr>
            </w:r>
            <w:r w:rsidR="00060116">
              <w:rPr>
                <w:noProof/>
                <w:webHidden/>
              </w:rPr>
              <w:fldChar w:fldCharType="separate"/>
            </w:r>
            <w:r w:rsidR="00060116">
              <w:rPr>
                <w:noProof/>
                <w:webHidden/>
              </w:rPr>
              <w:t>4</w:t>
            </w:r>
            <w:r w:rsidR="00060116">
              <w:rPr>
                <w:noProof/>
                <w:webHidden/>
              </w:rPr>
              <w:fldChar w:fldCharType="end"/>
            </w:r>
          </w:hyperlink>
        </w:p>
        <w:p w14:paraId="34D237F0" w14:textId="1CEA9268" w:rsidR="00060116" w:rsidRDefault="00EE0E19" w:rsidP="006E4456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US"/>
            </w:rPr>
          </w:pPr>
          <w:hyperlink w:anchor="_Toc510098328" w:history="1">
            <w:r w:rsidR="00060116" w:rsidRPr="007041F8">
              <w:rPr>
                <w:rStyle w:val="Hyperlink"/>
                <w:noProof/>
                <w:lang w:val="en-US"/>
              </w:rPr>
              <w:t>Step 3 View space information and notices</w:t>
            </w:r>
            <w:r w:rsidR="00060116">
              <w:rPr>
                <w:noProof/>
                <w:webHidden/>
              </w:rPr>
              <w:tab/>
            </w:r>
            <w:r w:rsidR="00060116">
              <w:rPr>
                <w:noProof/>
                <w:webHidden/>
              </w:rPr>
              <w:fldChar w:fldCharType="begin"/>
            </w:r>
            <w:r w:rsidR="00060116">
              <w:rPr>
                <w:noProof/>
                <w:webHidden/>
              </w:rPr>
              <w:instrText xml:space="preserve"> PAGEREF _Toc510098328 \h </w:instrText>
            </w:r>
            <w:r w:rsidR="00060116">
              <w:rPr>
                <w:noProof/>
                <w:webHidden/>
              </w:rPr>
            </w:r>
            <w:r w:rsidR="00060116">
              <w:rPr>
                <w:noProof/>
                <w:webHidden/>
              </w:rPr>
              <w:fldChar w:fldCharType="separate"/>
            </w:r>
            <w:r w:rsidR="00060116">
              <w:rPr>
                <w:noProof/>
                <w:webHidden/>
              </w:rPr>
              <w:t>4</w:t>
            </w:r>
            <w:r w:rsidR="00060116">
              <w:rPr>
                <w:noProof/>
                <w:webHidden/>
              </w:rPr>
              <w:fldChar w:fldCharType="end"/>
            </w:r>
          </w:hyperlink>
        </w:p>
        <w:p w14:paraId="56DE939B" w14:textId="43AB360F" w:rsidR="00835B23" w:rsidRPr="000C2638" w:rsidRDefault="00835B23" w:rsidP="006E4456">
          <w:r w:rsidRPr="000C2638">
            <w:rPr>
              <w:rFonts w:hint="cs"/>
              <w:noProof/>
            </w:rPr>
            <w:fldChar w:fldCharType="end"/>
          </w:r>
        </w:p>
      </w:sdtContent>
    </w:sdt>
    <w:p w14:paraId="22530612" w14:textId="464778FC" w:rsidR="00835B23" w:rsidRPr="000C2638" w:rsidRDefault="00835B23" w:rsidP="006E4456"/>
    <w:p w14:paraId="3EF93FA7" w14:textId="7B0BB6EA" w:rsidR="00835B23" w:rsidRPr="000C2638" w:rsidRDefault="00835B23" w:rsidP="006E4456">
      <w:r w:rsidRPr="000C2638">
        <w:rPr>
          <w:rFonts w:hint="cs"/>
        </w:rPr>
        <w:br w:type="page"/>
      </w:r>
    </w:p>
    <w:p w14:paraId="67DC66E0" w14:textId="742F51C3" w:rsidR="00835B23" w:rsidRPr="002342F2" w:rsidRDefault="00835B23" w:rsidP="002342F2">
      <w:pPr>
        <w:pStyle w:val="Heading1"/>
      </w:pPr>
      <w:bookmarkStart w:id="0" w:name="_Toc510098325"/>
      <w:r w:rsidRPr="006E4456">
        <w:lastRenderedPageBreak/>
        <w:t>Searching for rooms availability</w:t>
      </w:r>
      <w:bookmarkEnd w:id="0"/>
    </w:p>
    <w:p w14:paraId="26A90C45" w14:textId="6273E1E9" w:rsidR="00835B23" w:rsidRPr="000C2638" w:rsidRDefault="00835B23" w:rsidP="006E4456">
      <w:r w:rsidRPr="006E4456">
        <w:t>This is the first step</w:t>
      </w:r>
      <w:r w:rsidR="00060116" w:rsidRPr="006E4456">
        <w:t xml:space="preserve"> for you to reserve </w:t>
      </w:r>
      <w:r w:rsidRPr="006E4456">
        <w:t>a room with us</w:t>
      </w:r>
      <w:r w:rsidR="00060116" w:rsidRPr="006E4456">
        <w:t xml:space="preserve">. </w:t>
      </w:r>
      <w:proofErr w:type="gramStart"/>
      <w:r w:rsidR="00060116" w:rsidRPr="006E4456">
        <w:t>All of</w:t>
      </w:r>
      <w:proofErr w:type="gramEnd"/>
      <w:r w:rsidR="00060116" w:rsidRPr="006E4456">
        <w:t xml:space="preserve"> the functions will be opened to everyone to search for your perfect space. But </w:t>
      </w:r>
      <w:proofErr w:type="gramStart"/>
      <w:r w:rsidR="00060116" w:rsidRPr="006E4456">
        <w:t>in order to</w:t>
      </w:r>
      <w:proofErr w:type="gramEnd"/>
      <w:r w:rsidR="00060116" w:rsidRPr="006E4456">
        <w:t xml:space="preserve"> reserve that space, signing in to the service is required. </w:t>
      </w:r>
    </w:p>
    <w:p w14:paraId="238D104B" w14:textId="0912DF75" w:rsidR="00835B23" w:rsidRPr="00F214E8" w:rsidRDefault="00835B23" w:rsidP="00F214E8">
      <w:pPr>
        <w:pStyle w:val="Heading2"/>
      </w:pPr>
      <w:bookmarkStart w:id="1" w:name="_Toc510098326"/>
      <w:r w:rsidRPr="000C2638">
        <w:t>Step 1</w:t>
      </w:r>
      <w:r w:rsidR="00060116">
        <w:t xml:space="preserve"> Search for available Space</w:t>
      </w:r>
      <w:bookmarkEnd w:id="1"/>
    </w:p>
    <w:p w14:paraId="61EEA681" w14:textId="27D185BA" w:rsidR="00835B23" w:rsidRPr="000C2638" w:rsidRDefault="00060116" w:rsidP="006E4456">
      <w:r>
        <w:rPr>
          <w:rFonts w:hint="cs"/>
        </w:rPr>
        <w:t xml:space="preserve">In the landing page, type </w:t>
      </w:r>
      <w:r>
        <w:t xml:space="preserve">in a name of </w:t>
      </w:r>
      <w:r w:rsidR="00835B23" w:rsidRPr="000C2638">
        <w:rPr>
          <w:rFonts w:hint="cs"/>
        </w:rPr>
        <w:t xml:space="preserve">the </w:t>
      </w:r>
      <w:r>
        <w:t>space</w:t>
      </w:r>
      <w:r w:rsidR="00835B23" w:rsidRPr="000C2638">
        <w:rPr>
          <w:rFonts w:hint="cs"/>
        </w:rPr>
        <w:t xml:space="preserve"> that you want to reserve. If you don’t have any </w:t>
      </w:r>
      <w:r>
        <w:t xml:space="preserve">space </w:t>
      </w:r>
      <w:r w:rsidR="00835B23" w:rsidRPr="000C2638">
        <w:rPr>
          <w:rFonts w:hint="cs"/>
        </w:rPr>
        <w:t>preference</w:t>
      </w:r>
      <w:r>
        <w:t>s</w:t>
      </w:r>
      <w:r w:rsidR="00835B23" w:rsidRPr="000C2638">
        <w:rPr>
          <w:rFonts w:hint="cs"/>
        </w:rPr>
        <w:t xml:space="preserve"> or </w:t>
      </w:r>
      <w:r>
        <w:t xml:space="preserve">want to choose a space based on Faculty building, room name or number of seats, </w:t>
      </w:r>
      <w:r>
        <w:rPr>
          <w:rFonts w:hint="cs"/>
        </w:rPr>
        <w:t>click advance</w:t>
      </w:r>
      <w:r>
        <w:t xml:space="preserve"> to reveal more options.</w:t>
      </w:r>
    </w:p>
    <w:p w14:paraId="1F25DFCC" w14:textId="77777777" w:rsidR="00447F5E" w:rsidRPr="000C2638" w:rsidRDefault="00835B23" w:rsidP="006E4456">
      <w:r w:rsidRPr="000C2638">
        <w:rPr>
          <w:rFonts w:hint="cs"/>
          <w:noProof/>
        </w:rPr>
        <w:drawing>
          <wp:inline distT="0" distB="0" distL="0" distR="0" wp14:anchorId="62FF01C2" wp14:editId="18B35FE6">
            <wp:extent cx="5943600" cy="337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9 at 14.33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1656" w14:textId="2F00FE26" w:rsidR="00835B23" w:rsidRPr="000C2638" w:rsidRDefault="00447F5E" w:rsidP="006E4456">
      <w:pPr>
        <w:pStyle w:val="Caption"/>
      </w:pPr>
      <w:r w:rsidRPr="000C2638">
        <w:t xml:space="preserve">Figure </w:t>
      </w:r>
      <w:r w:rsidR="00EE0E19">
        <w:fldChar w:fldCharType="begin"/>
      </w:r>
      <w:r w:rsidR="00EE0E19">
        <w:instrText xml:space="preserve"> SEQ Figure \* ARABIC </w:instrText>
      </w:r>
      <w:r w:rsidR="00EE0E19">
        <w:fldChar w:fldCharType="separate"/>
      </w:r>
      <w:r w:rsidR="000C2638" w:rsidRPr="000C2638">
        <w:t>1</w:t>
      </w:r>
      <w:r w:rsidR="00EE0E19">
        <w:fldChar w:fldCharType="end"/>
      </w:r>
      <w:r w:rsidRPr="000C2638">
        <w:t xml:space="preserve"> Interface with Advanced Settings on</w:t>
      </w:r>
    </w:p>
    <w:p w14:paraId="6D99E192" w14:textId="5D8F7FF7" w:rsidR="00447F5E" w:rsidRPr="000C2638" w:rsidRDefault="00447F5E" w:rsidP="006E4456">
      <w:pPr>
        <w:rPr>
          <w:lang w:val="en-US"/>
        </w:rPr>
      </w:pPr>
      <w:proofErr w:type="gramStart"/>
      <w:r w:rsidRPr="000C2638">
        <w:rPr>
          <w:rFonts w:hint="cs"/>
          <w:lang w:val="en-US"/>
        </w:rPr>
        <w:t>Note :</w:t>
      </w:r>
      <w:proofErr w:type="gramEnd"/>
      <w:r w:rsidRPr="000C2638">
        <w:rPr>
          <w:rFonts w:hint="cs"/>
          <w:lang w:val="en-US"/>
        </w:rPr>
        <w:t xml:space="preserve"> you need to enter 1 of the 5 filter in order to continue. You may add more filters afterward.</w:t>
      </w:r>
    </w:p>
    <w:p w14:paraId="652D1A7E" w14:textId="00206031" w:rsidR="00447F5E" w:rsidRPr="000C2638" w:rsidRDefault="00447F5E" w:rsidP="006E4456">
      <w:pPr>
        <w:rPr>
          <w:lang w:val="en-US"/>
        </w:rPr>
      </w:pPr>
    </w:p>
    <w:p w14:paraId="7516F8FC" w14:textId="1B6BBBB1" w:rsidR="00447F5E" w:rsidRPr="000C2638" w:rsidRDefault="000C2638" w:rsidP="006E4456">
      <w:pPr>
        <w:rPr>
          <w:lang w:val="en-US"/>
        </w:rPr>
      </w:pPr>
      <w:r>
        <w:rPr>
          <w:lang w:val="en-US"/>
        </w:rPr>
        <w:t xml:space="preserve">After filling the filter, </w:t>
      </w:r>
      <w:r w:rsidR="00447F5E" w:rsidRPr="000C2638">
        <w:rPr>
          <w:rFonts w:hint="cs"/>
          <w:lang w:val="en-US"/>
        </w:rPr>
        <w:t xml:space="preserve">click </w:t>
      </w:r>
      <w:r>
        <w:rPr>
          <w:lang w:val="en-US"/>
        </w:rPr>
        <w:t>“</w:t>
      </w:r>
      <w:r w:rsidR="00447F5E" w:rsidRPr="000C2638">
        <w:rPr>
          <w:rFonts w:hint="cs"/>
          <w:lang w:val="en-US"/>
        </w:rPr>
        <w:t>Search</w:t>
      </w:r>
      <w:r>
        <w:rPr>
          <w:lang w:val="en-US"/>
        </w:rPr>
        <w:t>” button</w:t>
      </w:r>
      <w:r w:rsidR="00447F5E" w:rsidRPr="000C2638">
        <w:rPr>
          <w:rFonts w:hint="cs"/>
          <w:lang w:val="en-US"/>
        </w:rPr>
        <w:t xml:space="preserve"> to continue</w:t>
      </w:r>
      <w:r>
        <w:rPr>
          <w:lang w:val="en-US"/>
        </w:rPr>
        <w:t>.</w:t>
      </w:r>
    </w:p>
    <w:p w14:paraId="7275E90E" w14:textId="77777777" w:rsidR="00447F5E" w:rsidRPr="000C2638" w:rsidRDefault="00447F5E" w:rsidP="006E4456">
      <w:pPr>
        <w:rPr>
          <w:lang w:val="en-US"/>
        </w:rPr>
      </w:pPr>
    </w:p>
    <w:p w14:paraId="51AEE7AD" w14:textId="4EA86033" w:rsidR="00447F5E" w:rsidRPr="000C2638" w:rsidRDefault="00447F5E" w:rsidP="00F214E8">
      <w:pPr>
        <w:pStyle w:val="Heading2"/>
      </w:pPr>
      <w:bookmarkStart w:id="2" w:name="_Toc510098327"/>
      <w:r w:rsidRPr="000C2638">
        <w:rPr>
          <w:rFonts w:hint="cs"/>
        </w:rPr>
        <w:lastRenderedPageBreak/>
        <w:t>Step 2</w:t>
      </w:r>
      <w:r w:rsidR="00060116">
        <w:t xml:space="preserve"> Modifying search preference</w:t>
      </w:r>
      <w:bookmarkEnd w:id="2"/>
    </w:p>
    <w:p w14:paraId="59E615DA" w14:textId="11A2A6B3" w:rsidR="00447F5E" w:rsidRPr="000C2638" w:rsidRDefault="00447F5E" w:rsidP="006E4456">
      <w:pPr>
        <w:rPr>
          <w:lang w:val="en-US"/>
        </w:rPr>
      </w:pPr>
      <w:r w:rsidRPr="000C2638">
        <w:rPr>
          <w:rFonts w:hint="cs"/>
          <w:lang w:val="en-US"/>
        </w:rPr>
        <w:t xml:space="preserve">Result that match your filter will come up. You may click at the card to see more information about the room, or to reserve this room. </w:t>
      </w:r>
    </w:p>
    <w:p w14:paraId="27E1DB19" w14:textId="7CFD6267" w:rsidR="00447F5E" w:rsidRPr="000C2638" w:rsidRDefault="00447F5E" w:rsidP="006E4456">
      <w:pPr>
        <w:rPr>
          <w:lang w:val="en-US"/>
        </w:rPr>
      </w:pPr>
      <w:proofErr w:type="gramStart"/>
      <w:r w:rsidRPr="000C2638">
        <w:rPr>
          <w:rFonts w:hint="cs"/>
          <w:lang w:val="en-US"/>
        </w:rPr>
        <w:t>Note :</w:t>
      </w:r>
      <w:proofErr w:type="gramEnd"/>
      <w:r w:rsidRPr="000C2638">
        <w:rPr>
          <w:rFonts w:hint="cs"/>
          <w:lang w:val="en-US"/>
        </w:rPr>
        <w:t xml:space="preserve"> You may change your filter (adding, modifying and remove your filter) at any time. </w:t>
      </w:r>
      <w:r w:rsidR="000C2638" w:rsidRPr="000C2638">
        <w:rPr>
          <w:rFonts w:hint="cs"/>
          <w:lang w:val="en-US"/>
        </w:rPr>
        <w:t>You will need to click Search to confirm your new search filter.</w:t>
      </w:r>
      <w:r w:rsidRPr="000C2638">
        <w:rPr>
          <w:rFonts w:hint="cs"/>
          <w:lang w:val="en-US"/>
        </w:rPr>
        <w:t xml:space="preserve"> </w:t>
      </w:r>
    </w:p>
    <w:p w14:paraId="152645B2" w14:textId="77777777" w:rsidR="000C2638" w:rsidRPr="000C2638" w:rsidRDefault="00447F5E" w:rsidP="006E4456">
      <w:r w:rsidRPr="000C2638">
        <w:rPr>
          <w:rFonts w:hint="cs"/>
          <w:noProof/>
          <w:lang w:val="en-US"/>
        </w:rPr>
        <w:drawing>
          <wp:inline distT="0" distB="0" distL="0" distR="0" wp14:anchorId="1D452FD8" wp14:editId="32811CE5">
            <wp:extent cx="5943600" cy="180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9 at 14.37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38C3" w14:textId="5F2CAFE1" w:rsidR="00447F5E" w:rsidRDefault="000C2638" w:rsidP="006E4456">
      <w:pPr>
        <w:pStyle w:val="Caption"/>
        <w:rPr>
          <w:lang w:val="en-US"/>
        </w:rPr>
      </w:pPr>
      <w:r w:rsidRPr="000C2638">
        <w:rPr>
          <w:rFonts w:hint="cs"/>
        </w:rPr>
        <w:t xml:space="preserve">Figure </w:t>
      </w:r>
      <w:r w:rsidRPr="000C2638">
        <w:rPr>
          <w:rFonts w:hint="cs"/>
        </w:rPr>
        <w:fldChar w:fldCharType="begin"/>
      </w:r>
      <w:r w:rsidRPr="000C2638">
        <w:rPr>
          <w:rFonts w:hint="cs"/>
        </w:rPr>
        <w:instrText xml:space="preserve"> SEQ Figure \* ARABIC </w:instrText>
      </w:r>
      <w:r w:rsidRPr="000C2638">
        <w:rPr>
          <w:rFonts w:hint="cs"/>
        </w:rPr>
        <w:fldChar w:fldCharType="separate"/>
      </w:r>
      <w:r w:rsidRPr="000C2638">
        <w:rPr>
          <w:rFonts w:hint="cs"/>
          <w:noProof/>
        </w:rPr>
        <w:t>2</w:t>
      </w:r>
      <w:r w:rsidRPr="000C2638">
        <w:rPr>
          <w:rFonts w:hint="cs"/>
        </w:rPr>
        <w:fldChar w:fldCharType="end"/>
      </w:r>
      <w:r w:rsidRPr="000C2638">
        <w:rPr>
          <w:rFonts w:hint="cs"/>
          <w:lang w:val="en-US"/>
        </w:rPr>
        <w:t xml:space="preserve"> After clicking Search, the result of the available room will come up</w:t>
      </w:r>
    </w:p>
    <w:p w14:paraId="506423C1" w14:textId="2CBC8053" w:rsidR="00060116" w:rsidRDefault="00060116" w:rsidP="006E4456">
      <w:pPr>
        <w:rPr>
          <w:lang w:val="en-US"/>
        </w:rPr>
      </w:pPr>
    </w:p>
    <w:p w14:paraId="5693C87E" w14:textId="1C3BBB54" w:rsidR="00060116" w:rsidRDefault="00060116" w:rsidP="00F214E8">
      <w:pPr>
        <w:pStyle w:val="Heading2"/>
      </w:pPr>
      <w:bookmarkStart w:id="3" w:name="_Toc510098328"/>
      <w:r>
        <w:t>Step 3 View space information and notices</w:t>
      </w:r>
      <w:bookmarkEnd w:id="3"/>
    </w:p>
    <w:p w14:paraId="0C4965EE" w14:textId="2A33F716" w:rsidR="001321B2" w:rsidRDefault="008D1957" w:rsidP="006E4456">
      <w:pPr>
        <w:rPr>
          <w:lang w:val="en-US"/>
        </w:rPr>
      </w:pPr>
      <w:r>
        <w:rPr>
          <w:lang w:val="en-US"/>
        </w:rPr>
        <w:t xml:space="preserve">By clicking the result card, it will </w:t>
      </w:r>
      <w:proofErr w:type="gramStart"/>
      <w:r>
        <w:rPr>
          <w:lang w:val="en-US"/>
        </w:rPr>
        <w:t>leads</w:t>
      </w:r>
      <w:proofErr w:type="gramEnd"/>
      <w:r>
        <w:rPr>
          <w:lang w:val="en-US"/>
        </w:rPr>
        <w:t xml:space="preserve"> to a space information </w:t>
      </w:r>
      <w:r w:rsidR="003B265F">
        <w:rPr>
          <w:lang w:val="en-US"/>
        </w:rPr>
        <w:t xml:space="preserve">page. It gives user a freedom to see information like audio equipment, computer equipment, type of space, </w:t>
      </w:r>
      <w:r w:rsidR="00762478">
        <w:rPr>
          <w:lang w:val="en-US"/>
        </w:rPr>
        <w:t xml:space="preserve">available seats (for space that is room and conference room) and many other information. User with administration permission can add more information about the space at </w:t>
      </w:r>
      <w:proofErr w:type="spellStart"/>
      <w:r w:rsidR="00762478">
        <w:rPr>
          <w:lang w:val="en-US"/>
        </w:rPr>
        <w:t>anytime</w:t>
      </w:r>
      <w:proofErr w:type="spellEnd"/>
      <w:r w:rsidR="00762478">
        <w:rPr>
          <w:lang w:val="en-US"/>
        </w:rPr>
        <w:t>.</w:t>
      </w:r>
    </w:p>
    <w:p w14:paraId="15A2C674" w14:textId="7FBA53F6" w:rsidR="00CA2277" w:rsidRDefault="001321B2" w:rsidP="006E4456">
      <w:pPr>
        <w:rPr>
          <w:lang w:val="en-US"/>
        </w:rPr>
      </w:pPr>
      <w:r>
        <w:rPr>
          <w:lang w:val="en-US"/>
        </w:rPr>
        <w:t xml:space="preserve">At the bottom of the page, you </w:t>
      </w:r>
      <w:r w:rsidR="00F3702B">
        <w:rPr>
          <w:lang w:val="en-US"/>
        </w:rPr>
        <w:t xml:space="preserve">can start </w:t>
      </w:r>
      <w:proofErr w:type="spellStart"/>
      <w:r w:rsidR="00F3702B">
        <w:rPr>
          <w:lang w:val="en-US"/>
        </w:rPr>
        <w:t>reservate</w:t>
      </w:r>
      <w:proofErr w:type="spellEnd"/>
      <w:r w:rsidR="00F3702B">
        <w:rPr>
          <w:lang w:val="en-US"/>
        </w:rPr>
        <w:t xml:space="preserve"> that space. Time that is count as available will be marked in Green. User can click or swipe the time you want to reserve and click the calendar </w:t>
      </w:r>
      <w:r w:rsidR="00CA2277">
        <w:rPr>
          <w:lang w:val="en-US"/>
        </w:rPr>
        <w:t xml:space="preserve">to change a date of reservation. </w:t>
      </w:r>
      <w:bookmarkStart w:id="4" w:name="_GoBack"/>
      <w:bookmarkEnd w:id="4"/>
    </w:p>
    <w:p w14:paraId="4EBE5AFC" w14:textId="7674BCE9" w:rsidR="00CA2277" w:rsidRDefault="00CA2277" w:rsidP="006E4456">
      <w:pPr>
        <w:rPr>
          <w:lang w:val="en-US"/>
        </w:rPr>
      </w:pPr>
      <w:r>
        <w:rPr>
          <w:lang w:val="en-US"/>
        </w:rPr>
        <w:t xml:space="preserve">Clicking continue will continue the reservation process with time, date, space as you </w:t>
      </w:r>
      <w:r w:rsidR="009C3325">
        <w:rPr>
          <w:lang w:val="en-US"/>
        </w:rPr>
        <w:t>select.</w:t>
      </w:r>
      <w:r w:rsidR="001E1E2D">
        <w:rPr>
          <w:lang w:val="en-US"/>
        </w:rPr>
        <w:t xml:space="preserve"> Signing in is required in order to continue the process.</w:t>
      </w:r>
    </w:p>
    <w:p w14:paraId="5406E3CE" w14:textId="275E3F30" w:rsidR="009C3325" w:rsidRDefault="009C3325" w:rsidP="006E4456">
      <w:pPr>
        <w:rPr>
          <w:lang w:val="en-US"/>
        </w:rPr>
      </w:pPr>
    </w:p>
    <w:p w14:paraId="65AAD6BF" w14:textId="78741F4D" w:rsidR="009C3325" w:rsidRPr="00EA4027" w:rsidRDefault="009C3325" w:rsidP="00F214E8">
      <w:pPr>
        <w:pStyle w:val="Heading2"/>
      </w:pPr>
      <w:r w:rsidRPr="00EA4027">
        <w:lastRenderedPageBreak/>
        <w:t xml:space="preserve">Step 4 Enter reservation </w:t>
      </w:r>
      <w:r w:rsidR="00E30386" w:rsidRPr="00EA4027">
        <w:t>additional fields</w:t>
      </w:r>
    </w:p>
    <w:p w14:paraId="19E1B4E7" w14:textId="252A98E5" w:rsidR="00E30386" w:rsidRDefault="00E30386" w:rsidP="006E4456">
      <w:pPr>
        <w:rPr>
          <w:lang w:val="en-US"/>
        </w:rPr>
      </w:pPr>
      <w:r>
        <w:rPr>
          <w:lang w:val="en-US"/>
        </w:rPr>
        <w:t xml:space="preserve">Most of the reservation needs more than a date, time and space. Reservation needs </w:t>
      </w:r>
      <w:proofErr w:type="gramStart"/>
      <w:r>
        <w:rPr>
          <w:lang w:val="en-US"/>
        </w:rPr>
        <w:t>a reasons</w:t>
      </w:r>
      <w:proofErr w:type="gramEnd"/>
      <w:r>
        <w:rPr>
          <w:lang w:val="en-US"/>
        </w:rPr>
        <w:t xml:space="preserve"> to reserve. This will directly </w:t>
      </w:r>
      <w:proofErr w:type="spellStart"/>
      <w:proofErr w:type="gramStart"/>
      <w:r>
        <w:rPr>
          <w:lang w:val="en-US"/>
        </w:rPr>
        <w:t>given</w:t>
      </w:r>
      <w:proofErr w:type="spellEnd"/>
      <w:proofErr w:type="gramEnd"/>
      <w:r>
        <w:rPr>
          <w:lang w:val="en-US"/>
        </w:rPr>
        <w:t xml:space="preserve"> to authorities and approver for evaluating user request. </w:t>
      </w:r>
    </w:p>
    <w:p w14:paraId="6E384D13" w14:textId="4B37132D" w:rsidR="00E30386" w:rsidRDefault="00E30386" w:rsidP="006E4456">
      <w:pPr>
        <w:rPr>
          <w:lang w:val="en-US"/>
        </w:rPr>
      </w:pPr>
      <w:r>
        <w:rPr>
          <w:lang w:val="en-US"/>
        </w:rPr>
        <w:t>Some space will requ</w:t>
      </w:r>
      <w:r w:rsidR="001E1E2D">
        <w:rPr>
          <w:lang w:val="en-US"/>
        </w:rPr>
        <w:t>ire more information about user (</w:t>
      </w:r>
      <w:proofErr w:type="spellStart"/>
      <w:r w:rsidR="001E1E2D">
        <w:rPr>
          <w:lang w:val="en-US"/>
        </w:rPr>
        <w:t>eg.</w:t>
      </w:r>
      <w:proofErr w:type="spellEnd"/>
      <w:r w:rsidR="001E1E2D">
        <w:rPr>
          <w:lang w:val="en-US"/>
        </w:rPr>
        <w:t xml:space="preserve"> Phone Number, Student ID, E-Mail Address). </w:t>
      </w:r>
      <w:proofErr w:type="gramStart"/>
      <w:r w:rsidR="001E1E2D">
        <w:rPr>
          <w:lang w:val="en-US"/>
        </w:rPr>
        <w:t>These personal information</w:t>
      </w:r>
      <w:proofErr w:type="gramEnd"/>
      <w:r w:rsidR="001E1E2D">
        <w:rPr>
          <w:lang w:val="en-US"/>
        </w:rPr>
        <w:t xml:space="preserve"> will be automatically filled up using your information. </w:t>
      </w:r>
      <w:proofErr w:type="gramStart"/>
      <w:r w:rsidR="001E1E2D">
        <w:rPr>
          <w:lang w:val="en-US"/>
        </w:rPr>
        <w:t>;All</w:t>
      </w:r>
      <w:proofErr w:type="gramEnd"/>
      <w:r w:rsidR="001E1E2D">
        <w:rPr>
          <w:lang w:val="en-US"/>
        </w:rPr>
        <w:t xml:space="preserve"> of these information will be </w:t>
      </w:r>
      <w:r w:rsidR="005633B6">
        <w:rPr>
          <w:lang w:val="en-US"/>
        </w:rPr>
        <w:t>stored as a logging process.</w:t>
      </w:r>
    </w:p>
    <w:p w14:paraId="4EF8D224" w14:textId="189ED320" w:rsidR="00E30386" w:rsidRDefault="00E30386" w:rsidP="006E4456">
      <w:pPr>
        <w:rPr>
          <w:lang w:val="en-US"/>
        </w:rPr>
      </w:pPr>
      <w:r>
        <w:rPr>
          <w:lang w:val="en-US"/>
        </w:rPr>
        <w:t xml:space="preserve">By filling up the reservation form and clicking continue, </w:t>
      </w:r>
      <w:r w:rsidR="0071434D">
        <w:rPr>
          <w:lang w:val="en-US"/>
        </w:rPr>
        <w:t xml:space="preserve">user can cancel the request </w:t>
      </w:r>
      <w:r w:rsidR="0071434D">
        <w:rPr>
          <w:b/>
          <w:bCs/>
          <w:lang w:val="en-US"/>
        </w:rPr>
        <w:t xml:space="preserve">at </w:t>
      </w:r>
      <w:proofErr w:type="spellStart"/>
      <w:r w:rsidR="0071434D">
        <w:rPr>
          <w:b/>
          <w:bCs/>
          <w:lang w:val="en-US"/>
        </w:rPr>
        <w:t>anytime</w:t>
      </w:r>
      <w:proofErr w:type="spellEnd"/>
      <w:r w:rsidR="0071434D">
        <w:rPr>
          <w:b/>
          <w:bCs/>
          <w:lang w:val="en-US"/>
        </w:rPr>
        <w:t xml:space="preserve"> prior to reservation </w:t>
      </w:r>
      <w:r w:rsidR="00DA797B">
        <w:rPr>
          <w:b/>
          <w:bCs/>
          <w:lang w:val="en-US"/>
        </w:rPr>
        <w:t>time</w:t>
      </w:r>
      <w:r w:rsidR="00972CC0">
        <w:rPr>
          <w:lang w:val="en-US"/>
        </w:rPr>
        <w:t xml:space="preserve"> and </w:t>
      </w:r>
      <w:r w:rsidR="00274274">
        <w:rPr>
          <w:lang w:val="en-US"/>
        </w:rPr>
        <w:t>accepts</w:t>
      </w:r>
      <w:r w:rsidR="00972CC0">
        <w:rPr>
          <w:lang w:val="en-US"/>
        </w:rPr>
        <w:t xml:space="preserve"> faculty</w:t>
      </w:r>
      <w:r w:rsidR="006E3384">
        <w:rPr>
          <w:lang w:val="en-US"/>
        </w:rPr>
        <w:t xml:space="preserve"> or/and</w:t>
      </w:r>
      <w:r w:rsidR="00972CC0">
        <w:rPr>
          <w:lang w:val="en-US"/>
        </w:rPr>
        <w:t xml:space="preserve"> univers</w:t>
      </w:r>
      <w:r w:rsidR="00274274">
        <w:rPr>
          <w:lang w:val="en-US"/>
        </w:rPr>
        <w:t>ity terms and conditions.</w:t>
      </w:r>
    </w:p>
    <w:p w14:paraId="3CCDEBBF" w14:textId="18B42705" w:rsidR="0071434D" w:rsidRDefault="0071434D" w:rsidP="006E4456">
      <w:pPr>
        <w:rPr>
          <w:lang w:val="en-US"/>
        </w:rPr>
      </w:pPr>
    </w:p>
    <w:p w14:paraId="072599EB" w14:textId="0CCB21C9" w:rsidR="0071434D" w:rsidRDefault="0071434D" w:rsidP="00F214E8">
      <w:pPr>
        <w:pStyle w:val="Heading2"/>
      </w:pPr>
      <w:r>
        <w:t xml:space="preserve">Step 5 </w:t>
      </w:r>
      <w:r w:rsidR="004D3A56">
        <w:t>Use the room</w:t>
      </w:r>
    </w:p>
    <w:p w14:paraId="56708432" w14:textId="0F2732F3" w:rsidR="004D3A56" w:rsidRDefault="004D3A56" w:rsidP="006E4456">
      <w:pPr>
        <w:rPr>
          <w:lang w:val="en-US"/>
        </w:rPr>
      </w:pPr>
      <w:r>
        <w:rPr>
          <w:lang w:val="en-US"/>
        </w:rPr>
        <w:t xml:space="preserve">After your reservation ticket is approved, you are free to use the room.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steps after that.</w:t>
      </w:r>
    </w:p>
    <w:p w14:paraId="6DDA541D" w14:textId="7DAD326F" w:rsidR="004D3A56" w:rsidRDefault="004D3A56" w:rsidP="006E4456">
      <w:pPr>
        <w:rPr>
          <w:lang w:val="en-US"/>
        </w:rPr>
      </w:pPr>
      <w:r>
        <w:rPr>
          <w:lang w:val="en-US"/>
        </w:rPr>
        <w:t xml:space="preserve">You will get a notification in inbox </w:t>
      </w:r>
      <w:r w:rsidR="00F13C31">
        <w:rPr>
          <w:lang w:val="en-US"/>
        </w:rPr>
        <w:t>of a confirmation ticket. That ticket is used for authentication with faculty administrator, security guards, maid. Printed version of that ticket is preferable.</w:t>
      </w:r>
    </w:p>
    <w:p w14:paraId="161CB196" w14:textId="77777777" w:rsidR="00DA797B" w:rsidRDefault="00DA797B" w:rsidP="006E4456">
      <w:pPr>
        <w:rPr>
          <w:lang w:val="en-US"/>
        </w:rPr>
      </w:pPr>
    </w:p>
    <w:p w14:paraId="09AF3F7A" w14:textId="2F328C47" w:rsidR="00F302F9" w:rsidRPr="00F302F9" w:rsidRDefault="004D3A56" w:rsidP="006E4456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you like to cancel a reservation, you might need to contact faculty administration for emergency cancellation. (Please see our reservation cancellation policy for more information)</w:t>
      </w:r>
    </w:p>
    <w:p w14:paraId="12D3E56B" w14:textId="5FDB49DC" w:rsidR="00060116" w:rsidRDefault="00060116" w:rsidP="006E4456">
      <w:pPr>
        <w:rPr>
          <w:lang w:val="en-US"/>
        </w:rPr>
      </w:pPr>
    </w:p>
    <w:p w14:paraId="5C8C67AE" w14:textId="77777777" w:rsidR="00D35490" w:rsidRDefault="00D35490" w:rsidP="006E4456">
      <w:pPr>
        <w:rPr>
          <w:rFonts w:eastAsiaTheme="majorEastAsia"/>
          <w:color w:val="2F5496" w:themeColor="accent1" w:themeShade="BF"/>
          <w:sz w:val="44"/>
          <w:szCs w:val="52"/>
          <w:lang w:val="en-US"/>
        </w:rPr>
      </w:pPr>
      <w:r>
        <w:rPr>
          <w:lang w:val="en-US"/>
        </w:rPr>
        <w:br w:type="page"/>
      </w:r>
    </w:p>
    <w:p w14:paraId="7AAD673E" w14:textId="11726C0F" w:rsidR="00D35490" w:rsidRDefault="00D35490" w:rsidP="002342F2">
      <w:pPr>
        <w:pStyle w:val="Heading1"/>
        <w:rPr>
          <w:lang w:val="en-US"/>
        </w:rPr>
      </w:pPr>
      <w:r>
        <w:rPr>
          <w:lang w:val="en-US"/>
        </w:rPr>
        <w:lastRenderedPageBreak/>
        <w:t>Checking reservation status</w:t>
      </w:r>
    </w:p>
    <w:p w14:paraId="6DA839DD" w14:textId="77777777" w:rsidR="00D35490" w:rsidRPr="00D35490" w:rsidRDefault="00D35490" w:rsidP="006E4456">
      <w:pPr>
        <w:rPr>
          <w:lang w:val="en-US"/>
        </w:rPr>
      </w:pPr>
    </w:p>
    <w:sectPr w:rsidR="00D35490" w:rsidRPr="00D35490" w:rsidSect="00835B23"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IBM Plex Sans">
    <w:altName w:val="Calibri"/>
    <w:panose1 w:val="020B0503050000000000"/>
    <w:charset w:val="00"/>
    <w:family w:val="swiss"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1Mze0MDSwNDAxsTRX0lEKTi0uzszPAykwrAUA+Ili6SwAAAA="/>
  </w:docVars>
  <w:rsids>
    <w:rsidRoot w:val="00663B1E"/>
    <w:rsid w:val="00060116"/>
    <w:rsid w:val="0008332C"/>
    <w:rsid w:val="00094594"/>
    <w:rsid w:val="000C2638"/>
    <w:rsid w:val="00114719"/>
    <w:rsid w:val="001321B2"/>
    <w:rsid w:val="001E1E2D"/>
    <w:rsid w:val="002342F2"/>
    <w:rsid w:val="00274274"/>
    <w:rsid w:val="003B265F"/>
    <w:rsid w:val="00447F5E"/>
    <w:rsid w:val="004D3A56"/>
    <w:rsid w:val="005633B6"/>
    <w:rsid w:val="00635FAE"/>
    <w:rsid w:val="00663B1E"/>
    <w:rsid w:val="006E3384"/>
    <w:rsid w:val="006E4456"/>
    <w:rsid w:val="0071434D"/>
    <w:rsid w:val="00762478"/>
    <w:rsid w:val="00805FF5"/>
    <w:rsid w:val="00835B23"/>
    <w:rsid w:val="008D1957"/>
    <w:rsid w:val="00972CC0"/>
    <w:rsid w:val="009C3325"/>
    <w:rsid w:val="00AD6053"/>
    <w:rsid w:val="00B5155A"/>
    <w:rsid w:val="00CA2277"/>
    <w:rsid w:val="00D35490"/>
    <w:rsid w:val="00DA797B"/>
    <w:rsid w:val="00E30386"/>
    <w:rsid w:val="00EA4027"/>
    <w:rsid w:val="00EE0E19"/>
    <w:rsid w:val="00F13C31"/>
    <w:rsid w:val="00F214E8"/>
    <w:rsid w:val="00F302F9"/>
    <w:rsid w:val="00F3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7CCD"/>
  <w15:chartTrackingRefBased/>
  <w15:docId w15:val="{39DC15E2-B43A-4BF7-8BCE-A681E919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456"/>
    <w:rPr>
      <w:rFonts w:ascii="CMU Serif" w:hAnsi="CMU Serif" w:cs="CMU Serif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2F2"/>
    <w:pPr>
      <w:keepNext/>
      <w:keepLines/>
      <w:pBdr>
        <w:bottom w:val="single" w:sz="4" w:space="1" w:color="auto"/>
      </w:pBdr>
      <w:spacing w:before="240" w:after="240"/>
      <w:jc w:val="center"/>
      <w:outlineLvl w:val="0"/>
    </w:pPr>
    <w:rPr>
      <w:rFonts w:ascii="IBM Plex Sans" w:eastAsiaTheme="majorEastAsia" w:hAnsi="IBM Plex Sans"/>
      <w:color w:val="2F5496" w:themeColor="accent1" w:themeShade="BF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4E8"/>
    <w:pPr>
      <w:keepNext/>
      <w:keepLines/>
      <w:spacing w:before="40" w:after="240"/>
      <w:outlineLvl w:val="1"/>
    </w:pPr>
    <w:rPr>
      <w:rFonts w:ascii="IBM Plex Sans" w:eastAsiaTheme="majorEastAsia" w:hAnsi="IBM Plex Sans" w:cstheme="majorBidi"/>
      <w:color w:val="2F5496" w:themeColor="accent1" w:themeShade="BF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F2"/>
    <w:rPr>
      <w:rFonts w:ascii="IBM Plex Sans" w:eastAsiaTheme="majorEastAsia" w:hAnsi="IBM Plex Sans" w:cs="CMU Serif"/>
      <w:color w:val="2F5496" w:themeColor="accent1" w:themeShade="BF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35B23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B23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835B23"/>
    <w:pPr>
      <w:spacing w:before="120" w:after="0"/>
      <w:ind w:left="22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5B23"/>
    <w:pPr>
      <w:spacing w:after="0"/>
      <w:ind w:left="44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5B23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5B23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5B23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5B23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5B23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5B23"/>
    <w:pPr>
      <w:spacing w:after="0"/>
      <w:ind w:left="1760"/>
    </w:pPr>
    <w:rPr>
      <w:rFonts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214E8"/>
    <w:rPr>
      <w:rFonts w:ascii="IBM Plex Sans" w:eastAsiaTheme="majorEastAsia" w:hAnsi="IBM Plex Sans" w:cstheme="majorBidi"/>
      <w:color w:val="2F5496" w:themeColor="accent1" w:themeShade="BF"/>
      <w:sz w:val="30"/>
      <w:szCs w:val="3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C2638"/>
    <w:pPr>
      <w:spacing w:after="200" w:line="240" w:lineRule="auto"/>
      <w:jc w:val="center"/>
    </w:pPr>
    <w:rPr>
      <w:i/>
      <w:iCs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0601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0116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7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60116"/>
    <w:rPr>
      <w:rFonts w:ascii="TH Sarabun New" w:eastAsiaTheme="majorEastAsia" w:hAnsi="TH Sarabun New" w:cs="TH Sarabun New"/>
      <w:spacing w:val="-10"/>
      <w:kern w:val="28"/>
      <w:sz w:val="56"/>
      <w:szCs w:val="7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7B263D-1864-43C3-A21E-1C4531EFA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493FE-FC08-4E71-ABD2-F2E98BDC0CFF}"/>
</file>

<file path=customXml/itemProps3.xml><?xml version="1.0" encoding="utf-8"?>
<ds:datastoreItem xmlns:ds="http://schemas.openxmlformats.org/officeDocument/2006/customXml" ds:itemID="{E0145E28-1743-4C8D-84C2-984B88C7D0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9C921E-3A41-42F7-A7D4-B68B47597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59070022</dc:creator>
  <cp:keywords/>
  <dc:description/>
  <cp:lastModifiedBy>nathan yiangsuppanontr</cp:lastModifiedBy>
  <cp:revision>29</cp:revision>
  <dcterms:created xsi:type="dcterms:W3CDTF">2018-03-25T15:55:00Z</dcterms:created>
  <dcterms:modified xsi:type="dcterms:W3CDTF">2018-04-07T09:42:00Z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