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MU Serif" w:eastAsia="TH Sarabun New" w:hAnsi="CMU Serif" w:cs="CMU Serif"/>
          <w:noProof/>
          <w:color w:val="auto"/>
          <w:sz w:val="24"/>
          <w:szCs w:val="24"/>
        </w:rPr>
        <w:id w:val="-2085684184"/>
        <w:docPartObj>
          <w:docPartGallery w:val="Bibliographies"/>
          <w:docPartUnique/>
        </w:docPartObj>
      </w:sdtPr>
      <w:sdtEndPr/>
      <w:sdtContent>
        <w:p w14:paraId="73F33E1B" w14:textId="5558919F" w:rsidR="00B506CC" w:rsidRPr="009D2E66" w:rsidRDefault="00B506CC" w:rsidP="0093621F">
          <w:pPr>
            <w:pStyle w:val="Heading1"/>
            <w:pBdr>
              <w:bottom w:val="none" w:sz="0" w:space="0" w:color="auto"/>
            </w:pBdr>
            <w:spacing w:after="240"/>
            <w:rPr>
              <w:rStyle w:val="TitleChar"/>
            </w:rPr>
          </w:pPr>
          <w:r w:rsidRPr="009D2E66">
            <w:rPr>
              <w:rStyle w:val="TitleChar"/>
            </w:rPr>
            <w:t>References</w:t>
          </w:r>
        </w:p>
        <w:sdt>
          <w:sdtPr>
            <w:id w:val="-573587230"/>
            <w:bibliography/>
          </w:sdtPr>
          <w:sdtEndPr>
            <w:rPr>
              <w:rFonts w:ascii="CMU Serif" w:hAnsi="CMU Serif" w:cs="CMU Serif"/>
              <w:noProof/>
              <w:sz w:val="24"/>
              <w:szCs w:val="24"/>
            </w:rPr>
          </w:sdtEndPr>
          <w:sdtContent>
            <w:p w14:paraId="1C6D2DA3" w14:textId="77777777" w:rsidR="00F1211B" w:rsidRDefault="00B506CC" w:rsidP="00F1211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1211B">
                <w:rPr>
                  <w:noProof/>
                </w:rPr>
                <w:t xml:space="preserve">Docker Inc. (2018, April 5). </w:t>
              </w:r>
              <w:r w:rsidR="00F1211B">
                <w:rPr>
                  <w:i/>
                  <w:iCs/>
                  <w:noProof/>
                </w:rPr>
                <w:t>Docker - Run,Ship and run any app, anytime</w:t>
              </w:r>
              <w:r w:rsidR="00F1211B">
                <w:rPr>
                  <w:noProof/>
                </w:rPr>
                <w:t>. Retrieved from https://www.docker.com</w:t>
              </w:r>
            </w:p>
            <w:p w14:paraId="237C88C1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Evan You. (2018, April 5). </w:t>
              </w:r>
              <w:r>
                <w:rPr>
                  <w:i/>
                  <w:iCs/>
                  <w:noProof/>
                </w:rPr>
                <w:t>Vue.js Guide</w:t>
              </w:r>
              <w:r>
                <w:rPr>
                  <w:noProof/>
                </w:rPr>
                <w:t>. Retrieved from https://vuejs.org/v2/guide/</w:t>
              </w:r>
            </w:p>
            <w:p w14:paraId="7B9712FA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 Mongkut's Institute of Technology Ladkrabang. (2018, April 5). </w:t>
              </w:r>
              <w:r>
                <w:rPr>
                  <w:rFonts w:cs="Angsana New"/>
                  <w:i/>
                  <w:iCs/>
                  <w:noProof/>
                  <w:cs/>
                </w:rPr>
                <w:t>ตารางเรียน - ตารางสอบ</w:t>
              </w:r>
              <w:r>
                <w:rPr>
                  <w:noProof/>
                </w:rPr>
                <w:t>. Retrieved from http://www.reg.kmitl.ac.th/teachtable_v20/</w:t>
              </w:r>
            </w:p>
            <w:p w14:paraId="6DBFE9DE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 Mongkut's Institute of Technology Ladkrabang. (2018, April 5). </w:t>
              </w:r>
              <w:r>
                <w:rPr>
                  <w:rFonts w:cs="Angsana New"/>
                  <w:i/>
                  <w:iCs/>
                  <w:noProof/>
                  <w:cs/>
                </w:rPr>
                <w:t>ปฎิทินการศึกษา</w:t>
              </w:r>
              <w:r>
                <w:rPr>
                  <w:noProof/>
                </w:rPr>
                <w:t>. Retrieved from http://www.reg.kmitl.ac.th/educalendar/index.php</w:t>
              </w:r>
            </w:p>
            <w:p w14:paraId="767BDCF6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Node.js Foundation. (2018, April 5). </w:t>
              </w:r>
              <w:r>
                <w:rPr>
                  <w:i/>
                  <w:iCs/>
                  <w:noProof/>
                </w:rPr>
                <w:t>Node.js Documentation</w:t>
              </w:r>
              <w:r>
                <w:rPr>
                  <w:noProof/>
                </w:rPr>
                <w:t>. Retrieved from https://nodejs.org/en/docs/</w:t>
              </w:r>
            </w:p>
            <w:p w14:paraId="08D8B831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Robin Powered Inc. (2018, April 5). </w:t>
              </w:r>
              <w:r>
                <w:rPr>
                  <w:i/>
                  <w:iCs/>
                  <w:noProof/>
                </w:rPr>
                <w:t>Meeting room booking made easy</w:t>
              </w:r>
              <w:r>
                <w:rPr>
                  <w:noProof/>
                </w:rPr>
                <w:t>. Retrieved from https://robinpowered.com</w:t>
              </w:r>
            </w:p>
            <w:p w14:paraId="7D1ED5C9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Sangria. (2018, April 5). </w:t>
              </w:r>
              <w:r>
                <w:rPr>
                  <w:i/>
                  <w:iCs/>
                  <w:noProof/>
                </w:rPr>
                <w:t>Sangria GraphQL</w:t>
              </w:r>
              <w:r>
                <w:rPr>
                  <w:noProof/>
                </w:rPr>
                <w:t>. Retrieved from https://github.com/sangria-graphql/sangria</w:t>
              </w:r>
            </w:p>
            <w:p w14:paraId="22FC83BF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Sangria. (2018, April 5). </w:t>
              </w:r>
              <w:r>
                <w:rPr>
                  <w:i/>
                  <w:iCs/>
                  <w:noProof/>
                </w:rPr>
                <w:t>Sangria GraphQL</w:t>
              </w:r>
              <w:r>
                <w:rPr>
                  <w:noProof/>
                </w:rPr>
                <w:t>. Retrieved from http://sangria-graphql.org</w:t>
              </w:r>
            </w:p>
            <w:p w14:paraId="4C56F673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StrongLoop, IBM, and other. (2018, April 5). </w:t>
              </w:r>
              <w:r>
                <w:rPr>
                  <w:i/>
                  <w:iCs/>
                  <w:noProof/>
                </w:rPr>
                <w:t>ExpressJS Guide</w:t>
              </w:r>
              <w:r>
                <w:rPr>
                  <w:noProof/>
                </w:rPr>
                <w:t>. Retrieved from http://expressjs.com/en/guide/routing.html</w:t>
              </w:r>
            </w:p>
            <w:p w14:paraId="3F397F3B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PostgreSQL Global Development Group. (2018, April 5). </w:t>
              </w:r>
              <w:r>
                <w:rPr>
                  <w:i/>
                  <w:iCs/>
                  <w:noProof/>
                </w:rPr>
                <w:t>PostgreSQL</w:t>
              </w:r>
              <w:r>
                <w:rPr>
                  <w:noProof/>
                </w:rPr>
                <w:t>. Retrieved from https://www.postgresql.org</w:t>
              </w:r>
            </w:p>
            <w:p w14:paraId="1BD2D207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PostgreSQL Global Development Group. (n.d.). </w:t>
              </w:r>
              <w:r>
                <w:rPr>
                  <w:i/>
                  <w:iCs/>
                  <w:noProof/>
                </w:rPr>
                <w:t>PostgreSQL Documentation</w:t>
              </w:r>
              <w:r>
                <w:rPr>
                  <w:noProof/>
                </w:rPr>
                <w:t>. Retrieved from https://www.postgresql.org/docs/</w:t>
              </w:r>
            </w:p>
            <w:p w14:paraId="01D016FC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Visionect. (2018, April 5). </w:t>
              </w:r>
              <w:r>
                <w:rPr>
                  <w:i/>
                  <w:iCs/>
                  <w:noProof/>
                </w:rPr>
                <w:t>Joan Room Booking Solution</w:t>
              </w:r>
              <w:r>
                <w:rPr>
                  <w:noProof/>
                </w:rPr>
                <w:t>. Retrieved from https://getjoan.com</w:t>
              </w:r>
            </w:p>
            <w:p w14:paraId="270E7D1E" w14:textId="77777777" w:rsidR="00F1211B" w:rsidRDefault="00F1211B" w:rsidP="00F1211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Yarooms International S.R.L. (2018, April 5). </w:t>
              </w:r>
              <w:r>
                <w:rPr>
                  <w:i/>
                  <w:iCs/>
                  <w:noProof/>
                </w:rPr>
                <w:t>Room booking system, Meeting room scheduing software</w:t>
              </w:r>
              <w:r>
                <w:rPr>
                  <w:noProof/>
                </w:rPr>
                <w:t>. Retrieved from Yarooms: https://www.yarooms.com</w:t>
              </w:r>
            </w:p>
            <w:p w14:paraId="55A28725" w14:textId="41D64D19" w:rsidR="00B506CC" w:rsidRDefault="00B506CC" w:rsidP="00F1211B">
              <w:pPr>
                <w:pStyle w:val="Citations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6E1652F" w14:textId="77777777" w:rsidR="00DB692B" w:rsidRDefault="00DB692B">
      <w:bookmarkStart w:id="0" w:name="_GoBack"/>
      <w:bookmarkEnd w:id="0"/>
    </w:p>
    <w:sectPr w:rsidR="00DB692B" w:rsidSect="009C7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BM Plex Sans">
    <w:altName w:val="Calibri"/>
    <w:panose1 w:val="020B0604020202020204"/>
    <w:charset w:val="00"/>
    <w:family w:val="swiss"/>
    <w:pitch w:val="variable"/>
    <w:sig w:usb0="A000006F" w:usb1="5000207B" w:usb2="00000000" w:usb3="00000000" w:csb0="00000193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MjI3NzU2MDe0tLRQ0lEKTi0uzszPAykwrAUAiciEIywAAAA="/>
  </w:docVars>
  <w:rsids>
    <w:rsidRoot w:val="00C73A96"/>
    <w:rsid w:val="000A6193"/>
    <w:rsid w:val="001317C2"/>
    <w:rsid w:val="001E63E0"/>
    <w:rsid w:val="0024165D"/>
    <w:rsid w:val="00300F9E"/>
    <w:rsid w:val="004346C1"/>
    <w:rsid w:val="004B1342"/>
    <w:rsid w:val="0055562A"/>
    <w:rsid w:val="005F1713"/>
    <w:rsid w:val="00687ADF"/>
    <w:rsid w:val="008131B7"/>
    <w:rsid w:val="0093621F"/>
    <w:rsid w:val="00943D40"/>
    <w:rsid w:val="009C7FF0"/>
    <w:rsid w:val="009D2E66"/>
    <w:rsid w:val="00AB4BF6"/>
    <w:rsid w:val="00B506CC"/>
    <w:rsid w:val="00C73A96"/>
    <w:rsid w:val="00D653B8"/>
    <w:rsid w:val="00DB27B6"/>
    <w:rsid w:val="00DB692B"/>
    <w:rsid w:val="00DF0423"/>
    <w:rsid w:val="00DF21E5"/>
    <w:rsid w:val="00EF1127"/>
    <w:rsid w:val="00F1211B"/>
    <w:rsid w:val="00F3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6DE4"/>
  <w15:chartTrackingRefBased/>
  <w15:docId w15:val="{3794EE8C-0C1D-734A-8181-023B8A42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A96"/>
    <w:rPr>
      <w:rFonts w:ascii="TH Sarabun New" w:eastAsia="TH Sarabun New" w:hAnsi="TH Sarabun New" w:cs="TH Sarabun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A96"/>
    <w:pPr>
      <w:keepNext/>
      <w:keepLines/>
      <w:pBdr>
        <w:bottom w:val="single" w:sz="4" w:space="1" w:color="auto"/>
      </w:pBdr>
      <w:spacing w:before="240"/>
      <w:jc w:val="center"/>
      <w:outlineLvl w:val="0"/>
    </w:pPr>
    <w:rPr>
      <w:rFonts w:eastAsiaTheme="majorEastAsia"/>
      <w:color w:val="000000" w:themeColor="text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96"/>
    <w:rPr>
      <w:rFonts w:ascii="TH Sarabun New" w:eastAsiaTheme="majorEastAsia" w:hAnsi="TH Sarabun New" w:cs="TH Sarabun New"/>
      <w:color w:val="000000" w:themeColor="text1"/>
      <w:sz w:val="48"/>
      <w:szCs w:val="48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C73A96"/>
  </w:style>
  <w:style w:type="paragraph" w:styleId="Title">
    <w:name w:val="Title"/>
    <w:basedOn w:val="Heading1"/>
    <w:next w:val="Normal"/>
    <w:link w:val="TitleChar"/>
    <w:uiPriority w:val="10"/>
    <w:qFormat/>
    <w:rsid w:val="009D2E66"/>
    <w:pPr>
      <w:pBdr>
        <w:bottom w:val="none" w:sz="0" w:space="0" w:color="auto"/>
      </w:pBdr>
    </w:pPr>
    <w:rPr>
      <w:rFonts w:ascii="IBM Plex Sans" w:hAnsi="IBM Plex Sans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D2E66"/>
    <w:rPr>
      <w:rFonts w:ascii="IBM Plex Sans" w:eastAsiaTheme="majorEastAsia" w:hAnsi="IBM Plex Sans" w:cs="TH Sarabun New"/>
      <w:b/>
      <w:bCs/>
      <w:color w:val="000000" w:themeColor="text1"/>
      <w:sz w:val="32"/>
      <w:szCs w:val="32"/>
    </w:rPr>
  </w:style>
  <w:style w:type="paragraph" w:customStyle="1" w:styleId="Citations">
    <w:name w:val="Citations"/>
    <w:basedOn w:val="Bibliography"/>
    <w:link w:val="CitationsChar"/>
    <w:qFormat/>
    <w:rsid w:val="0024165D"/>
    <w:pPr>
      <w:spacing w:after="240"/>
      <w:ind w:left="720" w:hanging="720"/>
    </w:pPr>
    <w:rPr>
      <w:rFonts w:ascii="CMU Serif" w:hAnsi="CMU Serif" w:cs="CMU Serif"/>
      <w:noProof/>
      <w:sz w:val="24"/>
      <w:szCs w:val="24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DB27B6"/>
    <w:rPr>
      <w:rFonts w:ascii="TH Sarabun New" w:eastAsia="TH Sarabun New" w:hAnsi="TH Sarabun New" w:cs="TH Sarabun New"/>
      <w:sz w:val="28"/>
      <w:szCs w:val="28"/>
    </w:rPr>
  </w:style>
  <w:style w:type="character" w:customStyle="1" w:styleId="CitationsChar">
    <w:name w:val="Citations Char"/>
    <w:basedOn w:val="BibliographyChar"/>
    <w:link w:val="Citations"/>
    <w:rsid w:val="0024165D"/>
    <w:rPr>
      <w:rFonts w:ascii="CMU Serif" w:eastAsia="TH Sarabun New" w:hAnsi="CMU Serif" w:cs="CMU Serif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San181</b:Tag>
    <b:SourceType>InternetSite</b:SourceType>
    <b:Guid>{D89B2BFE-C1A2-5143-B42B-07A8E92F7E02}</b:Guid>
    <b:Author>
      <b:Author>
        <b:Corporate>Sangria</b:Corporate>
      </b:Author>
    </b:Author>
    <b:Title>Sangria GraphQL</b:Title>
    <b:URL>https://github.com/sangria-graphql/sangria</b:URL>
    <b:Year>2018</b:Year>
    <b:Month>April</b:Month>
    <b:Day>5</b:Day>
    <b:RefOrder>1</b:RefOrder>
  </b:Source>
  <b:Source>
    <b:Tag>Doc18</b:Tag>
    <b:SourceType>InternetSite</b:SourceType>
    <b:Guid>{3AAB9565-3603-4999-B06D-DE47B6DB4594}</b:Guid>
    <b:Author>
      <b:Author>
        <b:Corporate>Docker Inc.</b:Corporate>
      </b:Author>
    </b:Author>
    <b:Title>Docker - Run,Ship and run any app, anytime</b:Title>
    <b:URL>https://www.docker.com</b:URL>
    <b:Year>2018</b:Year>
    <b:Month>April</b:Month>
    <b:Day>5</b:Day>
    <b:LCID>en-US</b:LCID>
    <b:RefOrder>2</b:RefOrder>
  </b:Source>
  <b:Source>
    <b:Tag>Exp18</b:Tag>
    <b:SourceType>InternetSite</b:SourceType>
    <b:Guid>{4A1EAA30-12DB-4A6E-B586-0227DE3BDF5B}</b:Guid>
    <b:Author>
      <b:Author>
        <b:Corporate>StrongLoop, IBM, and other</b:Corporate>
      </b:Author>
    </b:Author>
    <b:Title>ExpressJS Guide</b:Title>
    <b:URL>http://expressjs.com/en/guide/routing.html</b:URL>
    <b:Year>2018</b:Year>
    <b:Month>April</b:Month>
    <b:Day>5</b:Day>
    <b:LCID>en-US</b:LCID>
    <b:RefOrder>3</b:RefOrder>
  </b:Source>
  <b:Source>
    <b:Tag>Vis18</b:Tag>
    <b:SourceType>InternetSite</b:SourceType>
    <b:Guid>{41D32EDD-5C90-4B3E-8124-9AD81179700D}</b:Guid>
    <b:Author>
      <b:Author>
        <b:Corporate>Visionect</b:Corporate>
      </b:Author>
    </b:Author>
    <b:Title>Joan Room Booking Solution</b:Title>
    <b:URL>https://getjoan.com</b:URL>
    <b:Year>2018</b:Year>
    <b:Month>April</b:Month>
    <b:Day>5</b:Day>
    <b:LCID>en-US</b:LCID>
    <b:RefOrder>4</b:RefOrder>
  </b:Source>
  <b:Source>
    <b:Tag>Rob18</b:Tag>
    <b:SourceType>InternetSite</b:SourceType>
    <b:Guid>{83BF8FE2-BB8F-415F-81BB-FFB26D299E52}</b:Guid>
    <b:Title>Meeting room booking made easy</b:Title>
    <b:Year>2018</b:Year>
    <b:Author>
      <b:Author>
        <b:Corporate>Robin Powered Inc.</b:Corporate>
      </b:Author>
    </b:Author>
    <b:URL>https://robinpowered.com</b:URL>
    <b:Month>April</b:Month>
    <b:Day>5</b:Day>
    <b:LCID>en-US</b:LCID>
    <b:RefOrder>5</b:RefOrder>
  </b:Source>
  <b:Source>
    <b:Tag>Nod18</b:Tag>
    <b:SourceType>InternetSite</b:SourceType>
    <b:Guid>{C6B63B05-7A1E-47EF-BCA2-B7EC19AAB440}</b:Guid>
    <b:Author>
      <b:Author>
        <b:Corporate>Node.js Foundation</b:Corporate>
      </b:Author>
    </b:Author>
    <b:Title>Node.js Documentation</b:Title>
    <b:URL>https://nodejs.org/en/docs/</b:URL>
    <b:Year>2018</b:Year>
    <b:Month>April</b:Month>
    <b:Day>5</b:Day>
    <b:LCID>en-US</b:LCID>
    <b:RefOrder>6</b:RefOrder>
  </b:Source>
  <b:Source>
    <b:Tag>The</b:Tag>
    <b:SourceType>InternetSite</b:SourceType>
    <b:Guid>{9DDC0078-8032-48F3-9FD3-7E5141657E54}</b:Guid>
    <b:Author>
      <b:Author>
        <b:Corporate>The PostgreSQL Global Development Group</b:Corporate>
      </b:Author>
    </b:Author>
    <b:Title>PostgreSQL</b:Title>
    <b:URL>https://www.postgresql.org</b:URL>
    <b:Year>2018</b:Year>
    <b:Month>April</b:Month>
    <b:Day>5</b:Day>
    <b:LCID>en-US</b:LCID>
    <b:RefOrder>7</b:RefOrder>
  </b:Source>
  <b:Source>
    <b:Tag>The1</b:Tag>
    <b:SourceType>InternetSite</b:SourceType>
    <b:Guid>{120A1352-6A6A-4C36-9D7B-CB1E8AF118A8}</b:Guid>
    <b:Author>
      <b:Author>
        <b:Corporate>The PostgreSQL Global Development Group</b:Corporate>
      </b:Author>
    </b:Author>
    <b:Title>PostgreSQL Documentation</b:Title>
    <b:URL>https://www.postgresql.org/docs/</b:URL>
    <b:LCID>en-US</b:LCID>
    <b:RefOrder>8</b:RefOrder>
  </b:Source>
  <b:Source>
    <b:Tag>htt18</b:Tag>
    <b:SourceType>InternetSite</b:SourceType>
    <b:Guid>{1111AC28-DECA-40BC-B06B-A93A1F2975FC}</b:Guid>
    <b:Author>
      <b:Author>
        <b:Corporate>Yarooms International S.R.L.</b:Corporate>
      </b:Author>
    </b:Author>
    <b:Title>Room booking system, Meeting room scheduing software</b:Title>
    <b:InternetSiteTitle>Yarooms</b:InternetSiteTitle>
    <b:URL>https://www.yarooms.com</b:URL>
    <b:Year>2018</b:Year>
    <b:Month>April</b:Month>
    <b:Day>5</b:Day>
    <b:LCID>en-US</b:LCID>
    <b:RefOrder>9</b:RefOrder>
  </b:Source>
  <b:Source>
    <b:Tag>San18</b:Tag>
    <b:SourceType>InternetSite</b:SourceType>
    <b:Guid>{8F2D49DD-E2C3-45DD-BE2C-60BCDDC47AA3}</b:Guid>
    <b:Author>
      <b:Author>
        <b:Corporate>Sangria</b:Corporate>
      </b:Author>
    </b:Author>
    <b:Title>Sangria GraphQL</b:Title>
    <b:URL>http://sangria-graphql.org</b:URL>
    <b:Year>2018</b:Year>
    <b:Month>April</b:Month>
    <b:Day>5</b:Day>
    <b:LCID>en-US</b:LCID>
    <b:RefOrder>10</b:RefOrder>
  </b:Source>
  <b:Source>
    <b:Tag>Eva18</b:Tag>
    <b:SourceType>InternetSite</b:SourceType>
    <b:Guid>{EA8F2F10-58D6-4717-A893-46EA6ADAB0F3}</b:Guid>
    <b:Author>
      <b:Author>
        <b:Corporate>Evan You</b:Corporate>
      </b:Author>
    </b:Author>
    <b:Title>Vue.js Guide</b:Title>
    <b:URL>https://vuejs.org/v2/guide/</b:URL>
    <b:Year>2018</b:Year>
    <b:Month>April</b:Month>
    <b:Day>5</b:Day>
    <b:LCID>en-US</b:LCID>
    <b:RefOrder>11</b:RefOrder>
  </b:Source>
  <b:Source>
    <b:Tag>Kin18</b:Tag>
    <b:SourceType>InternetSite</b:SourceType>
    <b:Guid>{CF50CE7C-0F5F-48BF-AFEF-4C209DAB7C7E}</b:Guid>
    <b:Author>
      <b:Author>
        <b:Corporate>King Mongkut's Institute of Technology Ladkrabang</b:Corporate>
      </b:Author>
    </b:Author>
    <b:Title>ตารางเรียน - ตารางสอบ</b:Title>
    <b:URL>http://www.reg.kmitl.ac.th/teachtable_v20/</b:URL>
    <b:Year>2018</b:Year>
    <b:Month>April</b:Month>
    <b:Day>5</b:Day>
    <b:RefOrder>12</b:RefOrder>
  </b:Source>
  <b:Source>
    <b:Tag>Kin181</b:Tag>
    <b:SourceType>InternetSite</b:SourceType>
    <b:Guid>{047347DA-99AE-4315-8D98-4D7FC95E173B}</b:Guid>
    <b:Author>
      <b:Author>
        <b:Corporate>King Mongkut's Institute of Technology Ladkrabang</b:Corporate>
      </b:Author>
    </b:Author>
    <b:Title>ปฎิทินการศึกษา</b:Title>
    <b:URL>http://www.reg.kmitl.ac.th/educalendar/index.php</b:URL>
    <b:Year>2018</b:Year>
    <b:Month>April</b:Month>
    <b:Day>5</b:Day>
    <b:RefOrder>13</b:RefOrder>
  </b:Source>
</b:Sources>
</file>

<file path=customXml/itemProps1.xml><?xml version="1.0" encoding="utf-8"?>
<ds:datastoreItem xmlns:ds="http://schemas.openxmlformats.org/officeDocument/2006/customXml" ds:itemID="{A0FD9DAB-E0C5-4F69-A465-0DFE147E1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0d23a6-f195-4c5c-b5bb-19aa4319b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F07BE0-8A7C-4C57-A93C-9C5AF19AA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A5610A-6EA9-423D-B481-C0A9DB34E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27B835-3287-1D47-A04C-8A6BBDD6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59070022</dc:creator>
  <cp:keywords/>
  <dc:description/>
  <cp:lastModifiedBy>59070022</cp:lastModifiedBy>
  <cp:revision>24</cp:revision>
  <dcterms:created xsi:type="dcterms:W3CDTF">2018-04-09T10:19:00Z</dcterms:created>
  <dcterms:modified xsi:type="dcterms:W3CDTF">2018-04-22T07:36:00Z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