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0736" w14:textId="77777777" w:rsidR="00295E6F" w:rsidRDefault="00295E6F" w:rsidP="00295E6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5143CB5F" w14:textId="0EBBF198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</w:t>
      </w:r>
      <w:r w:rsidRPr="00DA7EED">
        <w:rPr>
          <w:rFonts w:ascii="Tahoma" w:hAnsi="Tahoma" w:cs="Tahoma"/>
          <w:b/>
          <w:bCs/>
          <w:sz w:val="18"/>
          <w:szCs w:val="18"/>
        </w:rPr>
        <w:t xml:space="preserve">Molar Mass Determination of an Unknown by Freezing Point Depression </w:t>
      </w:r>
    </w:p>
    <w:p w14:paraId="30DDD5F4" w14:textId="77777777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</w:p>
    <w:p w14:paraId="5F7B489D" w14:textId="77777777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                                   </w:t>
      </w:r>
    </w:p>
    <w:p w14:paraId="4965AE55" w14:textId="14C04FC9" w:rsidR="00295E6F" w:rsidRPr="00DA7EED" w:rsidRDefault="00295E6F" w:rsidP="00295E6F">
      <w:pPr>
        <w:ind w:left="2160"/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Chemistry 101</w:t>
      </w:r>
      <w:r w:rsidRPr="00DA7EED">
        <w:rPr>
          <w:rFonts w:ascii="Tahoma" w:hAnsi="Tahoma" w:cs="Tahoma"/>
          <w:i/>
          <w:iCs/>
          <w:sz w:val="18"/>
          <w:szCs w:val="18"/>
        </w:rPr>
        <w:t>: General Chemistry I</w:t>
      </w:r>
    </w:p>
    <w:p w14:paraId="5CDDD1A9" w14:textId="77777777" w:rsidR="00295E6F" w:rsidRPr="00DA7EED" w:rsidRDefault="00295E6F" w:rsidP="00295E6F">
      <w:pPr>
        <w:ind w:left="2160" w:firstLine="720"/>
        <w:rPr>
          <w:rFonts w:ascii="Tahoma" w:hAnsi="Tahoma" w:cs="Tahoma"/>
          <w:b/>
          <w:bCs/>
          <w:sz w:val="18"/>
          <w:szCs w:val="18"/>
        </w:rPr>
      </w:pPr>
    </w:p>
    <w:p w14:paraId="44C137FB" w14:textId="77777777" w:rsidR="00295E6F" w:rsidRPr="00DA7EED" w:rsidRDefault="00295E6F" w:rsidP="00295E6F">
      <w:pPr>
        <w:ind w:left="2160" w:firstLine="720"/>
        <w:rPr>
          <w:rFonts w:ascii="Tahoma" w:hAnsi="Tahoma" w:cs="Tahoma"/>
          <w:b/>
          <w:bCs/>
          <w:sz w:val="18"/>
          <w:szCs w:val="18"/>
        </w:rPr>
      </w:pPr>
    </w:p>
    <w:p w14:paraId="20A4EDB9" w14:textId="77777777" w:rsidR="00295E6F" w:rsidRPr="00DA7EED" w:rsidRDefault="00295E6F" w:rsidP="00295E6F">
      <w:pPr>
        <w:ind w:firstLine="720"/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                                 </w:t>
      </w:r>
    </w:p>
    <w:p w14:paraId="3423D068" w14:textId="77777777" w:rsidR="00295E6F" w:rsidRPr="00DA7EED" w:rsidRDefault="00295E6F" w:rsidP="00295E6F">
      <w:pPr>
        <w:ind w:firstLine="720"/>
        <w:rPr>
          <w:rFonts w:ascii="Tahoma" w:hAnsi="Tahoma" w:cs="Tahoma"/>
          <w:b/>
          <w:bCs/>
          <w:sz w:val="18"/>
          <w:szCs w:val="18"/>
        </w:rPr>
      </w:pPr>
    </w:p>
    <w:p w14:paraId="438D6E20" w14:textId="3B2EA4A1" w:rsidR="00295E6F" w:rsidRPr="00DA7EED" w:rsidRDefault="00295E6F" w:rsidP="00295E6F">
      <w:pPr>
        <w:ind w:left="2160" w:firstLine="720"/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DA7EED">
        <w:rPr>
          <w:rFonts w:ascii="Tahoma" w:hAnsi="Tahoma" w:cs="Tahoma"/>
          <w:sz w:val="18"/>
          <w:szCs w:val="18"/>
        </w:rPr>
        <w:t>Post-Lab &amp; Lab Report #8</w:t>
      </w:r>
    </w:p>
    <w:p w14:paraId="23C6A894" w14:textId="77777777" w:rsidR="00295E6F" w:rsidRPr="00DA7EED" w:rsidRDefault="00295E6F" w:rsidP="00295E6F">
      <w:pPr>
        <w:ind w:left="2160"/>
        <w:rPr>
          <w:rFonts w:ascii="Tahoma" w:hAnsi="Tahoma" w:cs="Tahoma"/>
          <w:b/>
          <w:bCs/>
          <w:sz w:val="18"/>
          <w:szCs w:val="18"/>
        </w:rPr>
      </w:pPr>
    </w:p>
    <w:p w14:paraId="173DFF46" w14:textId="77777777" w:rsidR="00295E6F" w:rsidRPr="00DA7EED" w:rsidRDefault="00295E6F" w:rsidP="00295E6F">
      <w:pPr>
        <w:ind w:left="2160"/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8964D20" wp14:editId="79199758">
            <wp:simplePos x="0" y="0"/>
            <wp:positionH relativeFrom="column">
              <wp:posOffset>1607820</wp:posOffset>
            </wp:positionH>
            <wp:positionV relativeFrom="paragraph">
              <wp:posOffset>255270</wp:posOffset>
            </wp:positionV>
            <wp:extent cx="2598420" cy="2095500"/>
            <wp:effectExtent l="0" t="0" r="0" b="0"/>
            <wp:wrapNone/>
            <wp:docPr id="1" name="Picture 1" descr="ผลการค้นหารูปภาพสำหรับ ;pierce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;pierce 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DB2C" w14:textId="77777777" w:rsidR="00295E6F" w:rsidRPr="00DA7EED" w:rsidRDefault="00295E6F" w:rsidP="00295E6F">
      <w:pPr>
        <w:ind w:left="2160" w:firstLine="720"/>
        <w:rPr>
          <w:rFonts w:ascii="Tahoma" w:hAnsi="Tahoma" w:cs="Tahoma"/>
          <w:sz w:val="18"/>
          <w:szCs w:val="18"/>
        </w:rPr>
      </w:pPr>
    </w:p>
    <w:p w14:paraId="2AC31069" w14:textId="77777777" w:rsidR="00295E6F" w:rsidRPr="00DA7EED" w:rsidRDefault="00295E6F" w:rsidP="00295E6F">
      <w:pPr>
        <w:ind w:left="2160" w:firstLine="720"/>
        <w:rPr>
          <w:rFonts w:ascii="Tahoma" w:hAnsi="Tahoma" w:cs="Tahoma"/>
          <w:sz w:val="18"/>
          <w:szCs w:val="18"/>
        </w:rPr>
      </w:pPr>
    </w:p>
    <w:p w14:paraId="1859556D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        </w:t>
      </w:r>
    </w:p>
    <w:p w14:paraId="362F02CD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448B41E6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2D6BDCB6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1DFF08E3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        </w:t>
      </w:r>
    </w:p>
    <w:p w14:paraId="5C04ACFA" w14:textId="77777777" w:rsidR="00295E6F" w:rsidRPr="00DA7EED" w:rsidRDefault="00295E6F" w:rsidP="00295E6F">
      <w:pPr>
        <w:ind w:left="2880"/>
        <w:rPr>
          <w:rFonts w:ascii="Tahoma" w:hAnsi="Tahoma" w:cs="Tahoma"/>
          <w:sz w:val="18"/>
          <w:szCs w:val="18"/>
        </w:rPr>
      </w:pPr>
    </w:p>
    <w:p w14:paraId="3A6CDBB8" w14:textId="77777777" w:rsidR="00295E6F" w:rsidRPr="00DA7EED" w:rsidRDefault="00295E6F" w:rsidP="00295E6F">
      <w:pPr>
        <w:ind w:left="288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       </w:t>
      </w:r>
      <w:r w:rsidRPr="00DA7EED">
        <w:rPr>
          <w:rFonts w:ascii="Tahoma" w:hAnsi="Tahoma" w:cs="Tahoma"/>
          <w:i/>
          <w:iCs/>
          <w:sz w:val="18"/>
          <w:szCs w:val="18"/>
        </w:rPr>
        <w:t>Sitthiphol Yuwanaboon</w:t>
      </w:r>
    </w:p>
    <w:p w14:paraId="7D360712" w14:textId="77777777" w:rsidR="00295E6F" w:rsidRPr="00DA7EED" w:rsidRDefault="00295E6F" w:rsidP="00295E6F">
      <w:pPr>
        <w:ind w:left="288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i/>
          <w:iCs/>
          <w:sz w:val="18"/>
          <w:szCs w:val="18"/>
        </w:rPr>
        <w:t xml:space="preserve">           Professor Nina Ram</w:t>
      </w:r>
    </w:p>
    <w:p w14:paraId="1CBA2697" w14:textId="77777777" w:rsidR="00295E6F" w:rsidRPr="00DA7EED" w:rsidRDefault="00295E6F" w:rsidP="00295E6F">
      <w:pPr>
        <w:ind w:left="288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i/>
          <w:iCs/>
          <w:sz w:val="18"/>
          <w:szCs w:val="18"/>
        </w:rPr>
        <w:t xml:space="preserve">                Lab Professor</w:t>
      </w:r>
    </w:p>
    <w:p w14:paraId="2C673BCF" w14:textId="3334B888" w:rsidR="00295E6F" w:rsidRPr="00DA7EED" w:rsidRDefault="00295E6F" w:rsidP="00295E6F">
      <w:pPr>
        <w:ind w:left="2160" w:firstLine="720"/>
        <w:rPr>
          <w:rFonts w:ascii="Tahoma" w:hAnsi="Tahoma" w:cs="Tahoma"/>
          <w:i/>
          <w:iCs/>
          <w:sz w:val="18"/>
          <w:szCs w:val="18"/>
        </w:rPr>
      </w:pPr>
      <w:r w:rsidRPr="00DA7EED">
        <w:rPr>
          <w:rFonts w:ascii="Tahoma" w:hAnsi="Tahoma" w:cs="Tahoma"/>
          <w:i/>
          <w:iCs/>
          <w:sz w:val="18"/>
          <w:szCs w:val="18"/>
        </w:rPr>
        <w:t xml:space="preserve">             February 2, 2020</w:t>
      </w:r>
    </w:p>
    <w:p w14:paraId="0F6E3C95" w14:textId="77777777" w:rsidR="00295E6F" w:rsidRPr="00DA7EED" w:rsidRDefault="00295E6F" w:rsidP="00295E6F">
      <w:pPr>
        <w:ind w:left="2160" w:firstLine="720"/>
        <w:rPr>
          <w:rFonts w:ascii="Tahoma" w:hAnsi="Tahoma" w:cs="Tahoma"/>
          <w:i/>
          <w:iCs/>
          <w:sz w:val="18"/>
          <w:szCs w:val="18"/>
        </w:rPr>
      </w:pPr>
    </w:p>
    <w:p w14:paraId="578586EE" w14:textId="68CF2B12" w:rsidR="00295E6F" w:rsidRPr="00DA7EED" w:rsidRDefault="00295E6F">
      <w:pPr>
        <w:rPr>
          <w:rFonts w:ascii="Tahoma" w:hAnsi="Tahoma" w:cs="Tahoma"/>
          <w:i/>
          <w:iCs/>
          <w:sz w:val="18"/>
          <w:szCs w:val="18"/>
        </w:rPr>
      </w:pPr>
    </w:p>
    <w:p w14:paraId="6EB436C4" w14:textId="12A5E641" w:rsidR="00295E6F" w:rsidRPr="00DA7EED" w:rsidRDefault="00295E6F">
      <w:pPr>
        <w:rPr>
          <w:rFonts w:ascii="Tahoma" w:hAnsi="Tahoma" w:cs="Tahoma"/>
          <w:b/>
          <w:bCs/>
          <w:sz w:val="18"/>
          <w:szCs w:val="18"/>
        </w:rPr>
      </w:pPr>
    </w:p>
    <w:p w14:paraId="7F8C73C1" w14:textId="77777777" w:rsidR="00295E6F" w:rsidRPr="00DA7EED" w:rsidRDefault="00295E6F" w:rsidP="00295E6F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Molar Mass Determination of an Unknown by Freezing Point Depression </w:t>
      </w:r>
    </w:p>
    <w:p w14:paraId="017F1892" w14:textId="4A41BF7D" w:rsidR="00295E6F" w:rsidRPr="00DA7EED" w:rsidRDefault="00295E6F">
      <w:pPr>
        <w:rPr>
          <w:rFonts w:ascii="Tahoma" w:hAnsi="Tahoma" w:cs="Tahoma"/>
          <w:b/>
          <w:bCs/>
          <w:sz w:val="18"/>
          <w:szCs w:val="18"/>
        </w:rPr>
      </w:pPr>
    </w:p>
    <w:p w14:paraId="08813909" w14:textId="77777777" w:rsidR="00C24293" w:rsidRPr="00DA7EED" w:rsidRDefault="00295E6F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Purpose: </w:t>
      </w:r>
    </w:p>
    <w:p w14:paraId="54C45069" w14:textId="3A503D12" w:rsidR="00C24293" w:rsidRPr="00DA7EED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</w:t>
      </w:r>
      <w:r w:rsidRPr="00DA7EED">
        <w:rPr>
          <w:rFonts w:ascii="Tahoma" w:hAnsi="Tahoma" w:cs="Tahoma"/>
          <w:sz w:val="18"/>
          <w:szCs w:val="18"/>
        </w:rPr>
        <w:t>: to determine the freezing point in the solvent tert-butyl alcohol by measuring the temperature of a sample of alcohol when it becomes solid</w:t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  <w:t xml:space="preserve">       </w:t>
      </w:r>
      <w:r w:rsidRPr="00DA7EED">
        <w:rPr>
          <w:rFonts w:ascii="Tahoma" w:hAnsi="Tahoma" w:cs="Tahoma"/>
          <w:sz w:val="18"/>
          <w:szCs w:val="18"/>
        </w:rPr>
        <w:tab/>
      </w:r>
      <w:r w:rsidRPr="00DA7EED">
        <w:rPr>
          <w:rFonts w:ascii="Tahoma" w:hAnsi="Tahoma" w:cs="Tahoma"/>
          <w:sz w:val="18"/>
          <w:szCs w:val="18"/>
        </w:rPr>
        <w:tab/>
        <w:t xml:space="preserve"> </w:t>
      </w:r>
      <w:r w:rsidRPr="00DA7EED">
        <w:rPr>
          <w:rFonts w:ascii="Tahoma" w:hAnsi="Tahoma" w:cs="Tahoma"/>
          <w:b/>
          <w:bCs/>
          <w:sz w:val="18"/>
          <w:szCs w:val="18"/>
        </w:rPr>
        <w:t>Part II</w:t>
      </w:r>
      <w:r w:rsidRPr="00DA7EED">
        <w:rPr>
          <w:rFonts w:ascii="Tahoma" w:hAnsi="Tahoma" w:cs="Tahoma"/>
          <w:sz w:val="18"/>
          <w:szCs w:val="18"/>
        </w:rPr>
        <w:t xml:space="preserve">: To determine </w:t>
      </w:r>
      <w:proofErr w:type="spellStart"/>
      <w:r w:rsidRPr="00DA7EED">
        <w:rPr>
          <w:rFonts w:ascii="Tahoma" w:hAnsi="Tahoma" w:cs="Tahoma"/>
          <w:sz w:val="18"/>
          <w:szCs w:val="18"/>
        </w:rPr>
        <w:t>K</w:t>
      </w:r>
      <w:r w:rsidRPr="00DA7EED">
        <w:rPr>
          <w:rFonts w:ascii="Tahoma" w:hAnsi="Tahoma" w:cs="Tahoma"/>
          <w:sz w:val="18"/>
          <w:szCs w:val="18"/>
          <w:vertAlign w:val="subscript"/>
        </w:rPr>
        <w:t>f</w:t>
      </w:r>
      <w:proofErr w:type="spellEnd"/>
      <w:r w:rsidRPr="00DA7EED">
        <w:rPr>
          <w:rFonts w:ascii="Tahoma" w:hAnsi="Tahoma" w:cs="Tahoma"/>
          <w:sz w:val="18"/>
          <w:szCs w:val="18"/>
          <w:vertAlign w:val="subscript"/>
        </w:rPr>
        <w:t xml:space="preserve"> </w:t>
      </w:r>
      <w:r w:rsidRPr="00DA7EED">
        <w:rPr>
          <w:rFonts w:ascii="Tahoma" w:hAnsi="Tahoma" w:cs="Tahoma"/>
          <w:sz w:val="18"/>
          <w:szCs w:val="18"/>
        </w:rPr>
        <w:t>for tert-butyl alcohol by adding water to it</w:t>
      </w:r>
    </w:p>
    <w:p w14:paraId="3343AD96" w14:textId="6DBFAA15" w:rsidR="00C24293" w:rsidRPr="00DA7EED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lastRenderedPageBreak/>
        <w:t>Part III</w:t>
      </w:r>
      <w:r w:rsidRPr="00DA7EED">
        <w:rPr>
          <w:rFonts w:ascii="Tahoma" w:hAnsi="Tahoma" w:cs="Tahoma"/>
          <w:sz w:val="18"/>
          <w:szCs w:val="18"/>
        </w:rPr>
        <w:t>: to determine the molar mass of an unknown compound. You will make a solution  by dissolving a small amount of unknown mass in the solvent tert-butyl alcohol</w:t>
      </w:r>
    </w:p>
    <w:p w14:paraId="6CECE236" w14:textId="23DB8FD2" w:rsidR="00C24293" w:rsidRPr="00DA7EED" w:rsidRDefault="00C24293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Procedures:</w:t>
      </w:r>
    </w:p>
    <w:p w14:paraId="1C5959FB" w14:textId="35974B1E" w:rsidR="00933770" w:rsidRPr="00DA7EED" w:rsidRDefault="00C2429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</w:t>
      </w:r>
      <w:r w:rsidR="00221522" w:rsidRPr="00DA7EED">
        <w:rPr>
          <w:rFonts w:ascii="Tahoma" w:hAnsi="Tahoma" w:cs="Tahoma"/>
          <w:b/>
          <w:bCs/>
          <w:sz w:val="18"/>
          <w:szCs w:val="18"/>
        </w:rPr>
        <w:t xml:space="preserve">: </w:t>
      </w:r>
      <w:r w:rsidR="003A580F" w:rsidRPr="00DA7EED">
        <w:rPr>
          <w:rFonts w:ascii="Tahoma" w:hAnsi="Tahoma" w:cs="Tahoma"/>
          <w:sz w:val="18"/>
          <w:szCs w:val="18"/>
        </w:rPr>
        <w:t>Measure and record mass of a clean and dry large test tube in 250</w:t>
      </w:r>
      <w:r w:rsidR="00801743" w:rsidRPr="00DA7EED">
        <w:rPr>
          <w:rFonts w:ascii="Tahoma" w:hAnsi="Tahoma" w:cs="Tahoma"/>
          <w:sz w:val="18"/>
          <w:szCs w:val="18"/>
        </w:rPr>
        <w:t xml:space="preserve"> mL</w:t>
      </w:r>
      <w:r w:rsidR="00ED2327" w:rsidRPr="00DA7EED">
        <w:rPr>
          <w:rFonts w:ascii="Tahoma" w:hAnsi="Tahoma" w:cs="Tahoma"/>
          <w:sz w:val="18"/>
          <w:szCs w:val="18"/>
        </w:rPr>
        <w:t xml:space="preserve"> Erlenmeyer flask, with the rubber stopper, thermometer</w:t>
      </w:r>
      <w:r w:rsidR="003D6A8A" w:rsidRPr="00DA7EED">
        <w:rPr>
          <w:rFonts w:ascii="Tahoma" w:hAnsi="Tahoma" w:cs="Tahoma"/>
          <w:sz w:val="18"/>
          <w:szCs w:val="18"/>
        </w:rPr>
        <w:t>, and</w:t>
      </w:r>
      <w:r w:rsidR="009C64E5" w:rsidRPr="00DA7EED">
        <w:rPr>
          <w:rFonts w:ascii="Tahoma" w:hAnsi="Tahoma" w:cs="Tahoma"/>
          <w:sz w:val="18"/>
          <w:szCs w:val="18"/>
        </w:rPr>
        <w:t xml:space="preserve"> </w:t>
      </w:r>
      <w:r w:rsidR="00C22F0C" w:rsidRPr="00DA7EED">
        <w:rPr>
          <w:rFonts w:ascii="Tahoma" w:hAnsi="Tahoma" w:cs="Tahoma"/>
          <w:sz w:val="18"/>
          <w:szCs w:val="18"/>
        </w:rPr>
        <w:t xml:space="preserve"> stirrer them add 25 ml of t-but</w:t>
      </w:r>
      <w:r w:rsidR="00596D60" w:rsidRPr="00DA7EED">
        <w:rPr>
          <w:rFonts w:ascii="Tahoma" w:hAnsi="Tahoma" w:cs="Tahoma"/>
          <w:sz w:val="18"/>
          <w:szCs w:val="18"/>
        </w:rPr>
        <w:t>yl alcohol in the test t</w:t>
      </w:r>
      <w:r w:rsidR="00933770" w:rsidRPr="00DA7EED">
        <w:rPr>
          <w:rFonts w:ascii="Tahoma" w:hAnsi="Tahoma" w:cs="Tahoma"/>
          <w:sz w:val="18"/>
          <w:szCs w:val="18"/>
        </w:rPr>
        <w:t>ube</w:t>
      </w:r>
      <w:r w:rsidR="00596D60" w:rsidRPr="00DA7EED">
        <w:rPr>
          <w:rFonts w:ascii="Tahoma" w:hAnsi="Tahoma" w:cs="Tahoma"/>
          <w:sz w:val="18"/>
          <w:szCs w:val="18"/>
        </w:rPr>
        <w:t xml:space="preserve"> then measure mass again. Find the difference in mass of both measurement</w:t>
      </w:r>
      <w:r w:rsidR="00933770" w:rsidRPr="00DA7EED">
        <w:rPr>
          <w:rFonts w:ascii="Tahoma" w:hAnsi="Tahoma" w:cs="Tahoma"/>
          <w:sz w:val="18"/>
          <w:szCs w:val="18"/>
        </w:rPr>
        <w:t>.</w:t>
      </w:r>
    </w:p>
    <w:p w14:paraId="08299F3C" w14:textId="787C33A2" w:rsidR="00933770" w:rsidRPr="00DA7EED" w:rsidRDefault="0093377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Add water to beaker add the ice to make it reach 14-16 degree C</w:t>
      </w:r>
      <w:r w:rsidRPr="00DA7EED">
        <w:rPr>
          <w:rFonts w:ascii="Tahoma" w:hAnsi="Tahoma" w:cs="Tahoma"/>
          <w:sz w:val="18"/>
          <w:szCs w:val="18"/>
          <w:vertAlign w:val="superscript"/>
        </w:rPr>
        <w:t>o</w:t>
      </w:r>
      <w:r w:rsidR="00FD4AAD" w:rsidRPr="00DA7EED">
        <w:rPr>
          <w:rFonts w:ascii="Tahoma" w:hAnsi="Tahoma" w:cs="Tahoma"/>
          <w:sz w:val="18"/>
          <w:szCs w:val="18"/>
        </w:rPr>
        <w:t xml:space="preserve"> then use the timer to measure 15 second block </w:t>
      </w:r>
      <w:r w:rsidR="00DD124F" w:rsidRPr="00DA7EED">
        <w:rPr>
          <w:rFonts w:ascii="Tahoma" w:hAnsi="Tahoma" w:cs="Tahoma"/>
          <w:sz w:val="18"/>
          <w:szCs w:val="18"/>
        </w:rPr>
        <w:t xml:space="preserve">for temperature </w:t>
      </w:r>
      <w:r w:rsidR="00E95834" w:rsidRPr="00DA7EED">
        <w:rPr>
          <w:rFonts w:ascii="Tahoma" w:hAnsi="Tahoma" w:cs="Tahoma"/>
          <w:sz w:val="18"/>
          <w:szCs w:val="18"/>
        </w:rPr>
        <w:t>then p</w:t>
      </w:r>
      <w:r w:rsidR="00822FC4" w:rsidRPr="00DA7EED">
        <w:rPr>
          <w:rFonts w:ascii="Tahoma" w:hAnsi="Tahoma" w:cs="Tahoma"/>
          <w:sz w:val="18"/>
          <w:szCs w:val="18"/>
        </w:rPr>
        <w:t xml:space="preserve">ut the test tube in the beaker </w:t>
      </w:r>
      <w:r w:rsidR="00B11A45" w:rsidRPr="00DA7EED">
        <w:rPr>
          <w:rFonts w:ascii="Tahoma" w:hAnsi="Tahoma" w:cs="Tahoma"/>
          <w:sz w:val="18"/>
          <w:szCs w:val="18"/>
        </w:rPr>
        <w:t xml:space="preserve">and record the temperature </w:t>
      </w:r>
      <w:r w:rsidR="00DD124F" w:rsidRPr="00DA7EED">
        <w:rPr>
          <w:rFonts w:ascii="Tahoma" w:hAnsi="Tahoma" w:cs="Tahoma"/>
          <w:sz w:val="18"/>
          <w:szCs w:val="18"/>
        </w:rPr>
        <w:t>that makes it slush</w:t>
      </w:r>
      <w:r w:rsidR="0048750D" w:rsidRPr="00DA7EED">
        <w:rPr>
          <w:rFonts w:ascii="Tahoma" w:hAnsi="Tahoma" w:cs="Tahoma"/>
          <w:sz w:val="18"/>
          <w:szCs w:val="18"/>
        </w:rPr>
        <w:t xml:space="preserve"> and become solid.(initial )</w:t>
      </w:r>
      <w:r w:rsidR="00D06794" w:rsidRPr="00DA7EED">
        <w:rPr>
          <w:rFonts w:ascii="Tahoma" w:hAnsi="Tahoma" w:cs="Tahoma"/>
          <w:sz w:val="18"/>
          <w:szCs w:val="18"/>
        </w:rPr>
        <w:t xml:space="preserve"> for 3 minute</w:t>
      </w:r>
    </w:p>
    <w:p w14:paraId="552CB397" w14:textId="649291AD" w:rsidR="00221522" w:rsidRPr="00DA7EED" w:rsidRDefault="00221522" w:rsidP="0022152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Part II: </w:t>
      </w:r>
      <w:r w:rsidR="00D06794" w:rsidRPr="00DA7EED">
        <w:rPr>
          <w:rFonts w:ascii="Tahoma" w:hAnsi="Tahoma" w:cs="Tahoma"/>
          <w:sz w:val="18"/>
          <w:szCs w:val="18"/>
        </w:rPr>
        <w:t>repeat the part I experiment instead of adding</w:t>
      </w:r>
      <w:r w:rsidR="006E7822" w:rsidRPr="00DA7EED">
        <w:rPr>
          <w:rFonts w:ascii="Tahoma" w:hAnsi="Tahoma" w:cs="Tahoma"/>
          <w:sz w:val="18"/>
          <w:szCs w:val="18"/>
        </w:rPr>
        <w:t xml:space="preserve"> </w:t>
      </w:r>
      <w:r w:rsidR="00D06794" w:rsidRPr="00DA7EED">
        <w:rPr>
          <w:rFonts w:ascii="Tahoma" w:hAnsi="Tahoma" w:cs="Tahoma"/>
          <w:sz w:val="18"/>
          <w:szCs w:val="18"/>
        </w:rPr>
        <w:t xml:space="preserve"> 4 drops of water to test tube</w:t>
      </w:r>
      <w:r w:rsidR="00271E68" w:rsidRPr="00DA7EED">
        <w:rPr>
          <w:rFonts w:ascii="Tahoma" w:hAnsi="Tahoma" w:cs="Tahoma"/>
          <w:sz w:val="18"/>
          <w:szCs w:val="18"/>
        </w:rPr>
        <w:t xml:space="preserve"> with alcohol </w:t>
      </w:r>
      <w:r w:rsidR="005D08B0" w:rsidRPr="00DA7EED">
        <w:rPr>
          <w:rFonts w:ascii="Tahoma" w:hAnsi="Tahoma" w:cs="Tahoma"/>
          <w:sz w:val="18"/>
          <w:szCs w:val="18"/>
        </w:rPr>
        <w:t xml:space="preserve"> and record the temperature till it becomes slush and solid</w:t>
      </w:r>
      <w:r w:rsidR="006E7822" w:rsidRPr="00DA7EED">
        <w:rPr>
          <w:rFonts w:ascii="Tahoma" w:hAnsi="Tahoma" w:cs="Tahoma"/>
          <w:sz w:val="18"/>
          <w:szCs w:val="18"/>
        </w:rPr>
        <w:t>.</w:t>
      </w:r>
    </w:p>
    <w:p w14:paraId="2EF27D20" w14:textId="0E2BC712" w:rsidR="00221522" w:rsidRPr="00DA7EED" w:rsidRDefault="00221522" w:rsidP="0022152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Part III: </w:t>
      </w:r>
      <w:r w:rsidR="00271E68" w:rsidRPr="00DA7EED">
        <w:rPr>
          <w:rFonts w:ascii="Tahoma" w:hAnsi="Tahoma" w:cs="Tahoma"/>
          <w:b/>
          <w:bCs/>
          <w:sz w:val="18"/>
          <w:szCs w:val="18"/>
        </w:rPr>
        <w:t xml:space="preserve"> </w:t>
      </w:r>
      <w:r w:rsidR="00271E68" w:rsidRPr="00DA7EED">
        <w:rPr>
          <w:rFonts w:ascii="Tahoma" w:hAnsi="Tahoma" w:cs="Tahoma"/>
          <w:sz w:val="18"/>
          <w:szCs w:val="18"/>
        </w:rPr>
        <w:t xml:space="preserve">Repeat part II , Put 2 mL of </w:t>
      </w:r>
      <w:r w:rsidR="00C24057" w:rsidRPr="00DA7EED">
        <w:rPr>
          <w:rFonts w:ascii="Tahoma" w:hAnsi="Tahoma" w:cs="Tahoma"/>
          <w:sz w:val="18"/>
          <w:szCs w:val="18"/>
        </w:rPr>
        <w:t xml:space="preserve">unknown instead of water then record temperature that makes it become slush then wait for 3 minute. </w:t>
      </w:r>
      <w:r w:rsidR="005934A0" w:rsidRPr="00DA7EED">
        <w:rPr>
          <w:rFonts w:ascii="Tahoma" w:hAnsi="Tahoma" w:cs="Tahoma"/>
          <w:sz w:val="18"/>
          <w:szCs w:val="18"/>
        </w:rPr>
        <w:t>Then make all graphs.</w:t>
      </w:r>
    </w:p>
    <w:p w14:paraId="4080C1CD" w14:textId="1ABB12B3" w:rsidR="003B6AEB" w:rsidRPr="00DA7EED" w:rsidRDefault="003B6AEB" w:rsidP="0022152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Data</w:t>
      </w:r>
      <w:r w:rsidR="00811C33" w:rsidRPr="00DA7EED">
        <w:rPr>
          <w:rFonts w:ascii="Tahoma" w:hAnsi="Tahoma" w:cs="Tahoma"/>
          <w:b/>
          <w:bCs/>
          <w:sz w:val="18"/>
          <w:szCs w:val="18"/>
        </w:rPr>
        <w:t xml:space="preserve"> &amp; graphs:</w:t>
      </w:r>
    </w:p>
    <w:p w14:paraId="651E64E0" w14:textId="64555918" w:rsidR="00EE1628" w:rsidRPr="00DA7EED" w:rsidRDefault="00084760" w:rsidP="00EE1628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Part I : </w:t>
      </w:r>
      <w:r w:rsidR="00EE1628" w:rsidRPr="00DA7EED">
        <w:rPr>
          <w:rFonts w:ascii="Tahoma" w:hAnsi="Tahoma" w:cs="Tahoma"/>
          <w:b/>
          <w:bCs/>
          <w:sz w:val="18"/>
          <w:szCs w:val="18"/>
        </w:rPr>
        <w:t>Freezing po</w:t>
      </w:r>
      <w:r w:rsidR="00596609" w:rsidRPr="00DA7EED">
        <w:rPr>
          <w:rFonts w:ascii="Tahoma" w:hAnsi="Tahoma" w:cs="Tahoma"/>
          <w:b/>
          <w:bCs/>
          <w:sz w:val="18"/>
          <w:szCs w:val="18"/>
        </w:rPr>
        <w:t>i</w:t>
      </w:r>
      <w:r w:rsidR="00EE1628" w:rsidRPr="00DA7EED">
        <w:rPr>
          <w:rFonts w:ascii="Tahoma" w:hAnsi="Tahoma" w:cs="Tahoma"/>
          <w:b/>
          <w:bCs/>
          <w:sz w:val="18"/>
          <w:szCs w:val="18"/>
        </w:rPr>
        <w:t>nt Determination of t-B</w:t>
      </w:r>
      <w:r w:rsidR="00596609" w:rsidRPr="00DA7EED">
        <w:rPr>
          <w:rFonts w:ascii="Tahoma" w:hAnsi="Tahoma" w:cs="Tahoma"/>
          <w:b/>
          <w:bCs/>
          <w:sz w:val="18"/>
          <w:szCs w:val="18"/>
        </w:rPr>
        <w:t>u</w:t>
      </w:r>
      <w:r w:rsidR="00EE1628" w:rsidRPr="00DA7EED">
        <w:rPr>
          <w:rFonts w:ascii="Tahoma" w:hAnsi="Tahoma" w:cs="Tahoma"/>
          <w:b/>
          <w:bCs/>
          <w:sz w:val="18"/>
          <w:szCs w:val="18"/>
        </w:rPr>
        <w:t>tyl Alcohol</w:t>
      </w:r>
    </w:p>
    <w:p w14:paraId="2ADD2E37" w14:textId="77777777" w:rsidR="00D37A1C" w:rsidRPr="00DA7EED" w:rsidRDefault="003604C5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21D2171F" wp14:editId="13CDB7B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A415545-E964-42B0-8DAB-437B89EB6E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0ABF83" w14:textId="3C8A90AE" w:rsidR="00E37604" w:rsidRPr="00DA7EED" w:rsidRDefault="00D37A1C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28842F25" wp14:editId="721172F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6D1E5E8-9505-4DD9-8284-FD487371C3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960"/>
        <w:gridCol w:w="1417"/>
        <w:gridCol w:w="960"/>
        <w:gridCol w:w="960"/>
        <w:gridCol w:w="1420"/>
      </w:tblGrid>
      <w:tr w:rsidR="00112BF0" w:rsidRPr="00DA7EED" w14:paraId="44BEB27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1F7C" w14:textId="77777777" w:rsidR="002835B7" w:rsidRPr="00DA7EED" w:rsidRDefault="002835B7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7B2C707" w14:textId="730E8228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0E9E" w14:textId="4DAC5CD2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TEMPERATURE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8A48" w14:textId="77777777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BF8D" w14:textId="77777777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646E" w14:textId="77777777" w:rsidR="00112BF0" w:rsidRPr="00DA7EED" w:rsidRDefault="00112BF0" w:rsidP="00112B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112BF0" w:rsidRPr="00DA7EED" w14:paraId="6DB6821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603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130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60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1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DC4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23.6</w:t>
            </w:r>
          </w:p>
        </w:tc>
      </w:tr>
      <w:tr w:rsidR="00112BF0" w:rsidRPr="00DA7EED" w14:paraId="5C8E5291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797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53E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629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11F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46F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22.8</w:t>
            </w:r>
          </w:p>
        </w:tc>
      </w:tr>
      <w:tr w:rsidR="00112BF0" w:rsidRPr="00DA7EED" w14:paraId="2C62A7A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6BC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88B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6D2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A8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7CC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</w:t>
            </w:r>
          </w:p>
        </w:tc>
      </w:tr>
      <w:tr w:rsidR="00112BF0" w:rsidRPr="00DA7EED" w14:paraId="32E78196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5E7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399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77A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B4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E5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21.9</w:t>
            </w:r>
          </w:p>
        </w:tc>
      </w:tr>
      <w:tr w:rsidR="00112BF0" w:rsidRPr="00DA7EED" w14:paraId="7655ABA9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2B1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C64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B4C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794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5E5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21.5</w:t>
            </w:r>
          </w:p>
        </w:tc>
      </w:tr>
      <w:tr w:rsidR="00112BF0" w:rsidRPr="00DA7EED" w14:paraId="7F257A25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741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A6B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A1B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AE8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9032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112BF0" w:rsidRPr="00DA7EED" w14:paraId="132C908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CF2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0DB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F4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D47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E79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21.2</w:t>
            </w:r>
          </w:p>
        </w:tc>
      </w:tr>
      <w:tr w:rsidR="00112BF0" w:rsidRPr="00DA7EED" w14:paraId="4DA3CED9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655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691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7C0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2A1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515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</w:tr>
      <w:tr w:rsidR="00112BF0" w:rsidRPr="00DA7EED" w14:paraId="2B1AC7F3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3CE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ADE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63E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94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0DB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21.2</w:t>
            </w:r>
          </w:p>
        </w:tc>
      </w:tr>
      <w:tr w:rsidR="00112BF0" w:rsidRPr="00DA7EED" w14:paraId="019BE51D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7E0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10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25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08F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680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</w:tr>
      <w:tr w:rsidR="00112BF0" w:rsidRPr="00DA7EED" w14:paraId="0D14E53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3F1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EA2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4BA2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568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2AC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</w:tr>
      <w:tr w:rsidR="00112BF0" w:rsidRPr="00DA7EED" w14:paraId="7711817F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295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022E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A55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7DA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871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21.2</w:t>
            </w:r>
          </w:p>
        </w:tc>
      </w:tr>
      <w:tr w:rsidR="00112BF0" w:rsidRPr="00DA7EED" w14:paraId="7796DE18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DBB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CE8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C71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DE1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969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</w:tr>
      <w:tr w:rsidR="00112BF0" w:rsidRPr="00DA7EED" w14:paraId="38F4D068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32A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4AB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3A0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BEB7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62F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</w:tr>
      <w:tr w:rsidR="00112BF0" w:rsidRPr="00DA7EED" w14:paraId="01F5BCE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EE3D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667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AD1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C2A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CAE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</w:tr>
      <w:tr w:rsidR="00112BF0" w:rsidRPr="00DA7EED" w14:paraId="31DC1EF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0AF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804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855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B75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30F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20.6</w:t>
            </w:r>
          </w:p>
        </w:tc>
      </w:tr>
      <w:tr w:rsidR="00112BF0" w:rsidRPr="00DA7EED" w14:paraId="01E1DDC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1F3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B8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C4C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57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9B2C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</w:tr>
      <w:tr w:rsidR="00112BF0" w:rsidRPr="00DA7EED" w14:paraId="6B60597F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BE7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4336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6E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4E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221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20.2</w:t>
            </w:r>
          </w:p>
        </w:tc>
      </w:tr>
      <w:tr w:rsidR="00112BF0" w:rsidRPr="00DA7EED" w14:paraId="1AC5EC1E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485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C891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1FA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76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449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20.1</w:t>
            </w:r>
          </w:p>
        </w:tc>
      </w:tr>
      <w:tr w:rsidR="00112BF0" w:rsidRPr="00DA7EED" w14:paraId="4ECF0100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ED7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2C1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9F90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210B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72A5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</w:tr>
      <w:tr w:rsidR="00112BF0" w:rsidRPr="00DA7EED" w14:paraId="71A0976A" w14:textId="77777777" w:rsidTr="00112B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4DC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4034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E93A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23D9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0423" w14:textId="77777777" w:rsidR="00112BF0" w:rsidRPr="00DA7EED" w:rsidRDefault="00112BF0" w:rsidP="00112B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19.7</w:t>
            </w:r>
          </w:p>
        </w:tc>
      </w:tr>
    </w:tbl>
    <w:p w14:paraId="00313B68" w14:textId="77777777" w:rsidR="007369E8" w:rsidRPr="00DA7EED" w:rsidRDefault="007369E8">
      <w:pPr>
        <w:rPr>
          <w:rFonts w:ascii="Tahoma" w:hAnsi="Tahoma" w:cs="Tahoma"/>
          <w:b/>
          <w:bCs/>
          <w:sz w:val="18"/>
          <w:szCs w:val="18"/>
        </w:rPr>
      </w:pPr>
    </w:p>
    <w:p w14:paraId="4F4A95A2" w14:textId="77777777" w:rsidR="00236D10" w:rsidRPr="00DA7EED" w:rsidRDefault="00236D10">
      <w:pPr>
        <w:rPr>
          <w:rFonts w:ascii="Tahoma" w:hAnsi="Tahoma" w:cs="Tahoma"/>
          <w:b/>
          <w:bCs/>
          <w:sz w:val="18"/>
          <w:szCs w:val="18"/>
        </w:rPr>
      </w:pPr>
    </w:p>
    <w:p w14:paraId="16362549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7B2DFC8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265156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75361D66" w14:textId="2E3DC2C0" w:rsidR="00807856" w:rsidRPr="00DA7EED" w:rsidRDefault="00E37604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lastRenderedPageBreak/>
        <w:t xml:space="preserve">Part II: </w:t>
      </w:r>
      <w:r w:rsidR="00D94AF3" w:rsidRPr="00DA7EED">
        <w:rPr>
          <w:rFonts w:ascii="Tahoma" w:hAnsi="Tahoma" w:cs="Tahoma"/>
          <w:b/>
          <w:bCs/>
          <w:sz w:val="18"/>
          <w:szCs w:val="18"/>
        </w:rPr>
        <w:t xml:space="preserve">Determination of </w:t>
      </w:r>
      <w:proofErr w:type="spellStart"/>
      <w:r w:rsidR="00D94AF3" w:rsidRPr="00DA7EED">
        <w:rPr>
          <w:rFonts w:ascii="Tahoma" w:hAnsi="Tahoma" w:cs="Tahoma"/>
          <w:b/>
          <w:bCs/>
          <w:sz w:val="18"/>
          <w:szCs w:val="18"/>
        </w:rPr>
        <w:t>Kf</w:t>
      </w:r>
      <w:proofErr w:type="spellEnd"/>
      <w:r w:rsidR="00D94AF3" w:rsidRPr="00DA7EED">
        <w:rPr>
          <w:rFonts w:ascii="Tahoma" w:hAnsi="Tahoma" w:cs="Tahoma"/>
          <w:b/>
          <w:bCs/>
          <w:sz w:val="18"/>
          <w:szCs w:val="18"/>
        </w:rPr>
        <w:t xml:space="preserve"> of t</w:t>
      </w:r>
      <w:r w:rsidR="00807856" w:rsidRPr="00DA7EED">
        <w:rPr>
          <w:rFonts w:ascii="Tahoma" w:hAnsi="Tahoma" w:cs="Tahoma"/>
          <w:b/>
          <w:bCs/>
          <w:sz w:val="18"/>
          <w:szCs w:val="18"/>
        </w:rPr>
        <w:t>-Butyl Alcohol</w:t>
      </w:r>
    </w:p>
    <w:p w14:paraId="3BF9B4B4" w14:textId="77777777" w:rsidR="002835B7" w:rsidRPr="00DA7EED" w:rsidRDefault="003C42C1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B9C9E46" wp14:editId="62709B5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31333B-F783-425A-9FAB-80D4F6DC6C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E8FA18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5427F23" w14:textId="75962A7D" w:rsidR="00E37604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CBECB15" wp14:editId="6E81D58B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FE1586-C4F2-49F3-A914-81823D62A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A4572A" w14:textId="77777777" w:rsidR="00B040DF" w:rsidRPr="00DA7EED" w:rsidRDefault="00B040DF">
      <w:pPr>
        <w:rPr>
          <w:rFonts w:ascii="Tahoma" w:hAnsi="Tahoma" w:cs="Tahoma"/>
          <w:b/>
          <w:bCs/>
          <w:sz w:val="18"/>
          <w:szCs w:val="18"/>
        </w:rPr>
      </w:pPr>
    </w:p>
    <w:p w14:paraId="6BA2F8C1" w14:textId="77777777" w:rsidR="00B040DF" w:rsidRPr="00DA7EED" w:rsidRDefault="00B040DF">
      <w:pPr>
        <w:rPr>
          <w:rFonts w:ascii="Tahoma" w:hAnsi="Tahoma" w:cs="Tahoma"/>
          <w:b/>
          <w:bCs/>
          <w:sz w:val="18"/>
          <w:szCs w:val="18"/>
        </w:rPr>
      </w:pPr>
    </w:p>
    <w:tbl>
      <w:tblPr>
        <w:tblpPr w:leftFromText="180" w:rightFromText="180" w:horzAnchor="page" w:tblpX="2029" w:tblpY="-10968"/>
        <w:tblW w:w="6433" w:type="dxa"/>
        <w:tblLook w:val="04A0" w:firstRow="1" w:lastRow="0" w:firstColumn="1" w:lastColumn="0" w:noHBand="0" w:noVBand="1"/>
      </w:tblPr>
      <w:tblGrid>
        <w:gridCol w:w="960"/>
        <w:gridCol w:w="1769"/>
        <w:gridCol w:w="222"/>
        <w:gridCol w:w="960"/>
        <w:gridCol w:w="960"/>
        <w:gridCol w:w="1562"/>
      </w:tblGrid>
      <w:tr w:rsidR="00497D93" w:rsidRPr="00DA7EED" w14:paraId="45BDDB32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F58E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55AD751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F662F57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763FFB6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6ED1A66C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6E735C81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71891071" w14:textId="77777777" w:rsidR="002835B7" w:rsidRPr="00DA7EED" w:rsidRDefault="002835B7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C73EA6A" w14:textId="5F81C56A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D26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8B5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9073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71C0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497D93" w:rsidRPr="00DA7EED" w14:paraId="706CD51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E2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4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DA9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8EB2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07F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5F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23.2</w:t>
            </w:r>
          </w:p>
        </w:tc>
      </w:tr>
      <w:tr w:rsidR="00497D93" w:rsidRPr="00DA7EED" w14:paraId="7AD7008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BAA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D7D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C1D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B09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65A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AF3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497D93" w:rsidRPr="00DA7EED" w14:paraId="68CAC1B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781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8A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536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6A5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75F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21B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497D93" w:rsidRPr="00DA7EED" w14:paraId="7FFEF0FB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B84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CB4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EE7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CB6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563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172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</w:tr>
      <w:tr w:rsidR="00497D93" w:rsidRPr="00DA7EED" w14:paraId="3F9A12B3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C7C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8A5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AE0E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F732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B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83E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19.3</w:t>
            </w:r>
          </w:p>
        </w:tc>
      </w:tr>
      <w:tr w:rsidR="00497D93" w:rsidRPr="00DA7EED" w14:paraId="029B005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2D4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C4D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952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A40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C9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BE6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18.7</w:t>
            </w:r>
          </w:p>
        </w:tc>
      </w:tr>
      <w:tr w:rsidR="00497D93" w:rsidRPr="00DA7EED" w14:paraId="48FAF46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90F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B29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5D2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8CABB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43D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96F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18.2</w:t>
            </w:r>
          </w:p>
        </w:tc>
      </w:tr>
      <w:tr w:rsidR="00497D93" w:rsidRPr="00DA7EED" w14:paraId="56EC2367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B9E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D7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331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07A5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1C6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B47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</w:tr>
      <w:tr w:rsidR="00497D93" w:rsidRPr="00DA7EED" w14:paraId="269E4D4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0F1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DC0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610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D509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A5A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699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17.3</w:t>
            </w:r>
          </w:p>
        </w:tc>
      </w:tr>
      <w:tr w:rsidR="00497D93" w:rsidRPr="00DA7EED" w14:paraId="4BE5ED5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4F9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59E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CB0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E31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07B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96E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033808A8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CD8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040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FCD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1AF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0B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10F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71F62ABF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3D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015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17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7D21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33D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1C5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</w:t>
            </w:r>
          </w:p>
        </w:tc>
      </w:tr>
      <w:tr w:rsidR="00497D93" w:rsidRPr="00DA7EED" w14:paraId="423E2082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D11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D79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B37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CBFE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B63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989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</w:t>
            </w:r>
          </w:p>
        </w:tc>
      </w:tr>
      <w:tr w:rsidR="00497D93" w:rsidRPr="00DA7EED" w14:paraId="70C2E708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04A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43F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8D7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71B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355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AE4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0F956FF4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06C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F21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38D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5179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AF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880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</w:tr>
      <w:tr w:rsidR="00497D93" w:rsidRPr="00DA7EED" w14:paraId="796F4E5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9D5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C0D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AE6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7FE3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FDB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E53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16.8</w:t>
            </w:r>
          </w:p>
        </w:tc>
      </w:tr>
      <w:tr w:rsidR="00497D93" w:rsidRPr="00DA7EED" w14:paraId="53585AD5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286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5FAB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6B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8173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EE9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300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16.7</w:t>
            </w:r>
          </w:p>
        </w:tc>
      </w:tr>
      <w:tr w:rsidR="00497D93" w:rsidRPr="00DA7EED" w14:paraId="4187A1B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7DB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5C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7C6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7147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64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AC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16.4</w:t>
            </w:r>
          </w:p>
        </w:tc>
      </w:tr>
      <w:tr w:rsidR="00497D93" w:rsidRPr="00DA7EED" w14:paraId="04C9FCA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B9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1A1E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B57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2B11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CB5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DFB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</w:tr>
      <w:tr w:rsidR="00497D93" w:rsidRPr="00DA7EED" w14:paraId="02875AAC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4C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821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AC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8628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B0A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F35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</w:tr>
      <w:tr w:rsidR="00497D93" w:rsidRPr="00DA7EED" w14:paraId="714B0146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2FB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079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748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69D7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396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8F5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</w:tr>
      <w:tr w:rsidR="00497D93" w:rsidRPr="00DA7EED" w14:paraId="68E2AE64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CC0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C3BD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276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F960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ADD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11E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</w:tr>
      <w:tr w:rsidR="00497D93" w:rsidRPr="00DA7EED" w14:paraId="11345450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217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FA9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296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A06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779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063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</w:tr>
      <w:tr w:rsidR="00497D93" w:rsidRPr="00DA7EED" w14:paraId="2255D271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819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A20C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A4B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D75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0C6A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FB2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</w:t>
            </w:r>
          </w:p>
        </w:tc>
      </w:tr>
      <w:tr w:rsidR="00497D93" w:rsidRPr="00DA7EED" w14:paraId="0766F71E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0E6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E4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E47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EDE2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FCB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33C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15.9</w:t>
            </w:r>
          </w:p>
        </w:tc>
      </w:tr>
      <w:tr w:rsidR="00497D93" w:rsidRPr="00DA7EED" w14:paraId="6B4C4E19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8C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39E4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ACA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7D4C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9A2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F0A8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15.8</w:t>
            </w:r>
          </w:p>
        </w:tc>
      </w:tr>
      <w:tr w:rsidR="00497D93" w:rsidRPr="00DA7EED" w14:paraId="379AE4DD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F29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7F1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4D1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A026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8A73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43E7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15.8</w:t>
            </w:r>
          </w:p>
        </w:tc>
      </w:tr>
      <w:tr w:rsidR="00497D93" w:rsidRPr="00DA7EED" w14:paraId="218145A3" w14:textId="77777777" w:rsidTr="002835B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B3FF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22F0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4135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6EF" w14:textId="77777777" w:rsidR="00497D93" w:rsidRPr="00DA7EED" w:rsidRDefault="00497D93" w:rsidP="002835B7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F00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46C2" w14:textId="77777777" w:rsidR="00497D93" w:rsidRPr="00DA7EED" w:rsidRDefault="00497D93" w:rsidP="002835B7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15.7</w:t>
            </w:r>
          </w:p>
        </w:tc>
      </w:tr>
    </w:tbl>
    <w:p w14:paraId="0B632C0A" w14:textId="77777777" w:rsidR="00B040DF" w:rsidRPr="00DA7EED" w:rsidRDefault="00B040DF">
      <w:pPr>
        <w:rPr>
          <w:rFonts w:ascii="Tahoma" w:hAnsi="Tahoma" w:cs="Tahoma"/>
          <w:b/>
          <w:bCs/>
          <w:sz w:val="18"/>
          <w:szCs w:val="18"/>
        </w:rPr>
      </w:pPr>
    </w:p>
    <w:p w14:paraId="5EED6D27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5F073C4A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3B43768C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5CC2C5E7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265DDEE3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7B2B9E5B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3006C1AE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6BCD38B3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4F0DB6FA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21D1704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709C71E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45479E9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5ADEC98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0291100A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54234B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4B27FAE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01DC4EE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3EFE365D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8D091F4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3AC2772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28CA81C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5EF33AF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1D07F1B5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D301941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225A1FC7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6FD71302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29E234DF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04BD4B48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5C9C4BA3" w14:textId="77777777" w:rsidR="002835B7" w:rsidRPr="00DA7EED" w:rsidRDefault="002835B7">
      <w:pPr>
        <w:rPr>
          <w:rFonts w:ascii="Tahoma" w:hAnsi="Tahoma" w:cs="Tahoma"/>
          <w:b/>
          <w:bCs/>
          <w:sz w:val="18"/>
          <w:szCs w:val="18"/>
        </w:rPr>
      </w:pPr>
    </w:p>
    <w:p w14:paraId="4B2D5F46" w14:textId="6CFDB882" w:rsidR="00825111" w:rsidRPr="00DA7EED" w:rsidRDefault="00685DC5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III:</w:t>
      </w:r>
      <w:r w:rsidR="006015B0" w:rsidRPr="00DA7EED">
        <w:rPr>
          <w:rFonts w:ascii="Tahoma" w:hAnsi="Tahoma" w:cs="Tahoma"/>
          <w:b/>
          <w:bCs/>
          <w:sz w:val="18"/>
          <w:szCs w:val="18"/>
        </w:rPr>
        <w:t xml:space="preserve"> Determine the molar mass of an Unknow</w:t>
      </w:r>
      <w:r w:rsidR="00825111" w:rsidRPr="00DA7EED">
        <w:rPr>
          <w:rFonts w:ascii="Tahoma" w:hAnsi="Tahoma" w:cs="Tahoma"/>
          <w:b/>
          <w:bCs/>
          <w:sz w:val="18"/>
          <w:szCs w:val="18"/>
        </w:rPr>
        <w:t>n</w:t>
      </w:r>
    </w:p>
    <w:p w14:paraId="7166246F" w14:textId="77777777" w:rsidR="00825111" w:rsidRPr="00DA7EED" w:rsidRDefault="00825111">
      <w:pPr>
        <w:rPr>
          <w:rFonts w:ascii="Tahoma" w:hAnsi="Tahoma" w:cs="Tahoma"/>
          <w:b/>
          <w:bCs/>
          <w:sz w:val="18"/>
          <w:szCs w:val="18"/>
        </w:rPr>
      </w:pPr>
    </w:p>
    <w:p w14:paraId="3D0EC85B" w14:textId="2DF1FF06" w:rsidR="00685DC5" w:rsidRPr="00DA7EED" w:rsidRDefault="003F7E36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lastRenderedPageBreak/>
        <w:drawing>
          <wp:inline distT="0" distB="0" distL="0" distR="0" wp14:anchorId="35213A11" wp14:editId="56BD6EA6">
            <wp:extent cx="4568048" cy="2810350"/>
            <wp:effectExtent l="0" t="0" r="444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0707BC0-571A-41C7-9F24-EC08E72F7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254FCC" w14:textId="77777777" w:rsidR="00F328F0" w:rsidRPr="00DA7EED" w:rsidRDefault="00F328F0">
      <w:pPr>
        <w:rPr>
          <w:rFonts w:ascii="Tahoma" w:hAnsi="Tahoma" w:cs="Tahoma"/>
          <w:sz w:val="18"/>
          <w:szCs w:val="18"/>
        </w:rPr>
      </w:pPr>
    </w:p>
    <w:p w14:paraId="37D15921" w14:textId="3E1F1CE1" w:rsidR="00F328F0" w:rsidRPr="00DA7EED" w:rsidRDefault="00F328F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0D281B6" wp14:editId="76C6DDB5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322E1FA-9C99-462C-A2C1-4D57B1C18F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pPr w:leftFromText="180" w:rightFromText="180" w:horzAnchor="page" w:tblpX="2029" w:tblpY="-9732"/>
        <w:tblW w:w="6433" w:type="dxa"/>
        <w:tblLook w:val="04A0" w:firstRow="1" w:lastRow="0" w:firstColumn="1" w:lastColumn="0" w:noHBand="0" w:noVBand="1"/>
      </w:tblPr>
      <w:tblGrid>
        <w:gridCol w:w="960"/>
        <w:gridCol w:w="1769"/>
        <w:gridCol w:w="222"/>
        <w:gridCol w:w="960"/>
        <w:gridCol w:w="960"/>
        <w:gridCol w:w="1562"/>
      </w:tblGrid>
      <w:tr w:rsidR="00A13683" w:rsidRPr="00DA7EED" w14:paraId="226E4A73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DE43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C51961D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CD2E43B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BEAEBCC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C7FB5CD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56C3C71F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B0AC314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0315E80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6A9E0747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0E112D27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76046137" w14:textId="4B8A2744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E243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16DB8DB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4DCEDBC" w14:textId="77777777" w:rsidR="00F328F0" w:rsidRPr="00DA7EED" w:rsidRDefault="00F328F0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21126EAC" w14:textId="095960A2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8158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E40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09A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A13683" w:rsidRPr="00DA7EED" w14:paraId="375DEC2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DE2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F18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374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EAE7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4B4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A95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26.2</w:t>
            </w:r>
          </w:p>
        </w:tc>
      </w:tr>
      <w:tr w:rsidR="00A13683" w:rsidRPr="00DA7EED" w14:paraId="3C971B7F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AE6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FF1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BC0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DB2A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C1D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D1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26.1</w:t>
            </w:r>
          </w:p>
        </w:tc>
      </w:tr>
      <w:tr w:rsidR="00A13683" w:rsidRPr="00DA7EED" w14:paraId="7656E1D8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9D3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5AA2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00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4B06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75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AEF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23.7</w:t>
            </w:r>
          </w:p>
        </w:tc>
      </w:tr>
      <w:tr w:rsidR="00A13683" w:rsidRPr="00DA7EED" w14:paraId="4CA669D5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5A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719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0B9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F7F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86B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225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21.4</w:t>
            </w:r>
          </w:p>
        </w:tc>
      </w:tr>
      <w:tr w:rsidR="00A13683" w:rsidRPr="00DA7EED" w14:paraId="3427E4B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E99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390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7BB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0D13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5EF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0FB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20.9</w:t>
            </w:r>
          </w:p>
        </w:tc>
      </w:tr>
      <w:tr w:rsidR="00A13683" w:rsidRPr="00DA7EED" w14:paraId="08F32861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5BB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466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AC7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4346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999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026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20.6</w:t>
            </w:r>
          </w:p>
        </w:tc>
      </w:tr>
      <w:tr w:rsidR="00A13683" w:rsidRPr="00DA7EED" w14:paraId="05F7225F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D2B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F9F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753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80F6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4F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A62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20.4</w:t>
            </w:r>
          </w:p>
        </w:tc>
      </w:tr>
      <w:tr w:rsidR="00A13683" w:rsidRPr="00DA7EED" w14:paraId="6D15E099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5CF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FD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13E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78C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A35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9A7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20.2</w:t>
            </w:r>
          </w:p>
        </w:tc>
      </w:tr>
      <w:tr w:rsidR="00A13683" w:rsidRPr="00DA7EED" w14:paraId="03FEE796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51FA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28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0E8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9DA4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85B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1E2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20</w:t>
            </w:r>
          </w:p>
        </w:tc>
      </w:tr>
      <w:tr w:rsidR="00A13683" w:rsidRPr="00DA7EED" w14:paraId="74C2B6E8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0D0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A854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7AFA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A835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B57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A47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19.7</w:t>
            </w:r>
          </w:p>
        </w:tc>
      </w:tr>
      <w:tr w:rsidR="00A13683" w:rsidRPr="00DA7EED" w14:paraId="7B6A324C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D34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FAF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F48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CEBB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BC1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B3B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19.4</w:t>
            </w:r>
          </w:p>
        </w:tc>
      </w:tr>
      <w:tr w:rsidR="00A13683" w:rsidRPr="00DA7EED" w14:paraId="4DA307D7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893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DE4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F99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3813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47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9BE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19.1</w:t>
            </w:r>
          </w:p>
        </w:tc>
      </w:tr>
      <w:tr w:rsidR="00A13683" w:rsidRPr="00DA7EED" w14:paraId="12346781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9BAD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3C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68B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1FE2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F94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41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18.7</w:t>
            </w:r>
          </w:p>
        </w:tc>
      </w:tr>
      <w:tr w:rsidR="00A13683" w:rsidRPr="00DA7EED" w14:paraId="73A93942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85D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25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824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641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AFC2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7EA3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18.4</w:t>
            </w:r>
          </w:p>
        </w:tc>
      </w:tr>
      <w:tr w:rsidR="00A13683" w:rsidRPr="00DA7EED" w14:paraId="08711D40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9788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0E4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8E4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AEEE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AD5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A40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18.5</w:t>
            </w:r>
          </w:p>
        </w:tc>
      </w:tr>
      <w:tr w:rsidR="00A13683" w:rsidRPr="00DA7EED" w14:paraId="0B2884C5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D40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D7B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C3A1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AEC9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0CE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3C3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18.2</w:t>
            </w:r>
          </w:p>
        </w:tc>
      </w:tr>
      <w:tr w:rsidR="00A13683" w:rsidRPr="00DA7EED" w14:paraId="717FF2A0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2B2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F3E6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B240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DFBE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7975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A9C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A7EED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18.1</w:t>
            </w:r>
          </w:p>
        </w:tc>
      </w:tr>
      <w:tr w:rsidR="00A13683" w:rsidRPr="00DA7EED" w14:paraId="60CE8A57" w14:textId="77777777" w:rsidTr="00F328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8AEE5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  <w:p w14:paraId="4FEA9C0B" w14:textId="36DE188B" w:rsidR="00FC6298" w:rsidRPr="00DA7EED" w:rsidRDefault="00FC6298" w:rsidP="00F328F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131FA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737CF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4E0EF" w14:textId="77777777" w:rsidR="00A13683" w:rsidRPr="00DA7EED" w:rsidRDefault="00A13683" w:rsidP="00F328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5F77B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40E89" w14:textId="77777777" w:rsidR="00A13683" w:rsidRPr="00DA7EED" w:rsidRDefault="00A13683" w:rsidP="00F328F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</w:tr>
    </w:tbl>
    <w:p w14:paraId="22065DA5" w14:textId="01604E10" w:rsidR="00AD550A" w:rsidRPr="00DA7EED" w:rsidRDefault="00AD550A">
      <w:pPr>
        <w:rPr>
          <w:rFonts w:ascii="Tahoma" w:hAnsi="Tahoma" w:cs="Tahoma"/>
          <w:b/>
          <w:bCs/>
          <w:sz w:val="18"/>
          <w:szCs w:val="18"/>
        </w:rPr>
      </w:pPr>
    </w:p>
    <w:p w14:paraId="7DF5CBBC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647BC1A5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5191E90E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0E551E83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3DB43DD9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3A70C232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54F0114B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61625B2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F0044F9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0A40190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62E3711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598E350E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0485EC68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26819311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707D26C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1591B207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89D0501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07884C69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6D180D27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577F1247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61F6F041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16B59FFB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0007EF0C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5DC713D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1ED26A14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68AE6CF0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4AF6783C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083A877D" w14:textId="77777777" w:rsidR="00F328F0" w:rsidRPr="00DA7EED" w:rsidRDefault="00F328F0">
      <w:pPr>
        <w:rPr>
          <w:rFonts w:ascii="Tahoma" w:hAnsi="Tahoma" w:cs="Tahoma"/>
          <w:b/>
          <w:bCs/>
          <w:sz w:val="18"/>
          <w:szCs w:val="18"/>
        </w:rPr>
      </w:pPr>
    </w:p>
    <w:p w14:paraId="669F6CD0" w14:textId="6C6F631F" w:rsidR="00A73CC8" w:rsidRPr="00DA7EED" w:rsidRDefault="00A73CC8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 xml:space="preserve">Calculation: </w:t>
      </w:r>
    </w:p>
    <w:p w14:paraId="6177DAB6" w14:textId="6669F2FA" w:rsidR="00A73CC8" w:rsidRPr="00DA7EED" w:rsidRDefault="00A73CC8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Graph 1 :</w:t>
      </w:r>
    </w:p>
    <w:p w14:paraId="099B3DA9" w14:textId="617A2DF7" w:rsidR="00A73CC8" w:rsidRPr="00DA7EED" w:rsidRDefault="004A377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Set Y value</w:t>
      </w:r>
      <w:r w:rsidR="006F40B6" w:rsidRPr="00DA7EED">
        <w:rPr>
          <w:rFonts w:ascii="Tahoma" w:hAnsi="Tahoma" w:cs="Tahoma"/>
          <w:sz w:val="18"/>
          <w:szCs w:val="18"/>
        </w:rPr>
        <w:t>s equal</w:t>
      </w:r>
      <w:r w:rsidRPr="00DA7EED">
        <w:rPr>
          <w:rFonts w:ascii="Tahoma" w:hAnsi="Tahoma" w:cs="Tahoma"/>
          <w:sz w:val="18"/>
          <w:szCs w:val="18"/>
        </w:rPr>
        <w:t xml:space="preserve"> and solve for x then y</w:t>
      </w:r>
    </w:p>
    <w:p w14:paraId="2742573D" w14:textId="11CCFD9B" w:rsidR="00F374AA" w:rsidRPr="00DA7EED" w:rsidRDefault="00A606B9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-.0203x+22.909 = </w:t>
      </w:r>
      <w:r w:rsidR="00C94C23" w:rsidRPr="00DA7EED">
        <w:rPr>
          <w:rFonts w:ascii="Tahoma" w:hAnsi="Tahoma" w:cs="Tahoma"/>
          <w:sz w:val="18"/>
          <w:szCs w:val="18"/>
        </w:rPr>
        <w:t>-</w:t>
      </w:r>
      <w:r w:rsidRPr="00DA7EED">
        <w:rPr>
          <w:rFonts w:ascii="Tahoma" w:hAnsi="Tahoma" w:cs="Tahoma"/>
          <w:sz w:val="18"/>
          <w:szCs w:val="18"/>
        </w:rPr>
        <w:t>.0011x+21</w:t>
      </w:r>
      <w:r w:rsidR="00E33AE6" w:rsidRPr="00DA7EED">
        <w:rPr>
          <w:rFonts w:ascii="Tahoma" w:hAnsi="Tahoma" w:cs="Tahoma"/>
          <w:sz w:val="18"/>
          <w:szCs w:val="18"/>
        </w:rPr>
        <w:t>.167</w:t>
      </w:r>
    </w:p>
    <w:p w14:paraId="082AD96D" w14:textId="0F54B39E" w:rsidR="006F40B6" w:rsidRPr="00DA7EED" w:rsidRDefault="00DA0D3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lastRenderedPageBreak/>
        <w:t xml:space="preserve">Then we got x equal </w:t>
      </w:r>
      <w:r w:rsidR="00647459" w:rsidRPr="00DA7EED">
        <w:rPr>
          <w:rFonts w:ascii="Tahoma" w:hAnsi="Tahoma" w:cs="Tahoma"/>
          <w:sz w:val="18"/>
          <w:szCs w:val="18"/>
        </w:rPr>
        <w:t>90.72</w:t>
      </w:r>
      <w:r w:rsidR="00413A05" w:rsidRPr="00DA7EED">
        <w:rPr>
          <w:rFonts w:ascii="Tahoma" w:hAnsi="Tahoma" w:cs="Tahoma"/>
          <w:sz w:val="18"/>
          <w:szCs w:val="18"/>
        </w:rPr>
        <w:t>9 then we need to solve for y by plugging either equations.</w:t>
      </w:r>
    </w:p>
    <w:p w14:paraId="3F7B75E3" w14:textId="52302EFE" w:rsidR="00E33AE6" w:rsidRPr="00DA7EED" w:rsidRDefault="009F1E24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We got the temperature around 21.06 for the first trial</w:t>
      </w:r>
    </w:p>
    <w:p w14:paraId="1D87B8D7" w14:textId="7283CA11" w:rsidR="00066B5B" w:rsidRPr="00DA7EED" w:rsidRDefault="00066B5B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Second graph</w:t>
      </w:r>
      <w:r w:rsidR="00AE5AB4" w:rsidRPr="00DA7EED">
        <w:rPr>
          <w:rFonts w:ascii="Tahoma" w:hAnsi="Tahoma" w:cs="Tahoma"/>
          <w:b/>
          <w:bCs/>
          <w:sz w:val="18"/>
          <w:szCs w:val="18"/>
        </w:rPr>
        <w:t xml:space="preserve"> for second Trial:</w:t>
      </w:r>
    </w:p>
    <w:p w14:paraId="6DBDC2E6" w14:textId="2E530F3E" w:rsidR="00EF31AA" w:rsidRPr="00DA7EED" w:rsidRDefault="00B50AA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We got the x value equal to 48.57</w:t>
      </w:r>
      <w:r w:rsidR="00EF31AA" w:rsidRPr="00DA7EED">
        <w:rPr>
          <w:rFonts w:ascii="Tahoma" w:hAnsi="Tahoma" w:cs="Tahoma"/>
          <w:sz w:val="18"/>
          <w:szCs w:val="18"/>
        </w:rPr>
        <w:t xml:space="preserve"> then we need to solve for Y</w:t>
      </w:r>
    </w:p>
    <w:p w14:paraId="437C80A9" w14:textId="0D72AF2E" w:rsidR="00EF31AA" w:rsidRPr="00DA7EED" w:rsidRDefault="00606D1F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I got temperature = 22.02</w:t>
      </w:r>
      <w:r w:rsidR="005F4BE1" w:rsidRPr="00DA7EED">
        <w:rPr>
          <w:rFonts w:ascii="Tahoma" w:hAnsi="Tahoma" w:cs="Tahoma"/>
          <w:sz w:val="18"/>
          <w:szCs w:val="18"/>
        </w:rPr>
        <w:t xml:space="preserve"> for second trial</w:t>
      </w:r>
    </w:p>
    <w:p w14:paraId="03B740C5" w14:textId="32E583E3" w:rsidR="005F4BE1" w:rsidRPr="00DA7EED" w:rsidRDefault="005F4BE1">
      <w:pPr>
        <w:rPr>
          <w:rFonts w:ascii="Tahoma" w:hAnsi="Tahoma" w:cs="Tahoma"/>
          <w:b/>
          <w:bCs/>
          <w:sz w:val="18"/>
          <w:szCs w:val="18"/>
          <w:vertAlign w:val="superscript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The mean</w:t>
      </w:r>
      <w:r w:rsidR="008E6072" w:rsidRPr="00DA7EED">
        <w:rPr>
          <w:rFonts w:ascii="Tahoma" w:hAnsi="Tahoma" w:cs="Tahoma"/>
          <w:b/>
          <w:bCs/>
          <w:sz w:val="18"/>
          <w:szCs w:val="18"/>
        </w:rPr>
        <w:t xml:space="preserve"> of Freezing point</w:t>
      </w:r>
      <w:r w:rsidRPr="00DA7EED">
        <w:rPr>
          <w:rFonts w:ascii="Tahoma" w:hAnsi="Tahoma" w:cs="Tahoma"/>
          <w:b/>
          <w:bCs/>
          <w:sz w:val="18"/>
          <w:szCs w:val="18"/>
        </w:rPr>
        <w:t xml:space="preserve"> is </w:t>
      </w:r>
      <w:r w:rsidR="008E6072" w:rsidRPr="00DA7EED">
        <w:rPr>
          <w:rFonts w:ascii="Tahoma" w:hAnsi="Tahoma" w:cs="Tahoma"/>
          <w:b/>
          <w:bCs/>
          <w:sz w:val="18"/>
          <w:szCs w:val="18"/>
        </w:rPr>
        <w:t>21.54 C</w:t>
      </w:r>
      <w:r w:rsidR="008E6072" w:rsidRPr="00DA7EED">
        <w:rPr>
          <w:rFonts w:ascii="Tahoma" w:hAnsi="Tahoma" w:cs="Tahoma"/>
          <w:b/>
          <w:bCs/>
          <w:sz w:val="18"/>
          <w:szCs w:val="18"/>
          <w:vertAlign w:val="superscript"/>
        </w:rPr>
        <w:t>o</w:t>
      </w:r>
    </w:p>
    <w:p w14:paraId="2A017741" w14:textId="05DA2E86" w:rsidR="006B40D0" w:rsidRPr="00DA7EED" w:rsidRDefault="006B40D0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Graph 2:</w:t>
      </w:r>
    </w:p>
    <w:p w14:paraId="5B6450C9" w14:textId="77777777" w:rsidR="006B40D0" w:rsidRPr="00DA7EED" w:rsidRDefault="006B40D0" w:rsidP="006B40D0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Set Y values equal and solve for x then y</w:t>
      </w:r>
    </w:p>
    <w:p w14:paraId="1E378A25" w14:textId="09DB260C" w:rsidR="006B40D0" w:rsidRPr="00DA7EED" w:rsidRDefault="007A0D7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First trial I got the Time is 1</w:t>
      </w:r>
      <w:r w:rsidR="00C1205B" w:rsidRPr="00DA7EED">
        <w:rPr>
          <w:rFonts w:ascii="Tahoma" w:hAnsi="Tahoma" w:cs="Tahoma"/>
          <w:sz w:val="18"/>
          <w:szCs w:val="18"/>
        </w:rPr>
        <w:t>60 second then we need to solve for</w:t>
      </w:r>
      <w:r w:rsidR="00822178" w:rsidRPr="00DA7EED">
        <w:rPr>
          <w:rFonts w:ascii="Tahoma" w:hAnsi="Tahoma" w:cs="Tahoma"/>
          <w:sz w:val="18"/>
          <w:szCs w:val="18"/>
        </w:rPr>
        <w:t xml:space="preserve"> temperature </w:t>
      </w:r>
      <w:proofErr w:type="spellStart"/>
      <w:r w:rsidR="00822178" w:rsidRPr="00DA7EED">
        <w:rPr>
          <w:rFonts w:ascii="Tahoma" w:hAnsi="Tahoma" w:cs="Tahoma"/>
          <w:sz w:val="18"/>
          <w:szCs w:val="18"/>
        </w:rPr>
        <w:t>a</w:t>
      </w:r>
      <w:proofErr w:type="spellEnd"/>
      <w:r w:rsidR="00822178" w:rsidRPr="00DA7EED">
        <w:rPr>
          <w:rFonts w:ascii="Tahoma" w:hAnsi="Tahoma" w:cs="Tahoma"/>
          <w:sz w:val="18"/>
          <w:szCs w:val="18"/>
        </w:rPr>
        <w:t xml:space="preserve"> the point.</w:t>
      </w:r>
    </w:p>
    <w:p w14:paraId="5F2E7196" w14:textId="648C7677" w:rsidR="0032370B" w:rsidRPr="00DA7EED" w:rsidRDefault="004E40E4" w:rsidP="00446268">
      <w:pPr>
        <w:rPr>
          <w:rFonts w:ascii="Tahoma" w:hAnsi="Tahoma" w:cs="Tahoma"/>
          <w:sz w:val="18"/>
          <w:szCs w:val="18"/>
          <w:vertAlign w:val="superscript"/>
        </w:rPr>
      </w:pPr>
      <w:r w:rsidRPr="00DA7EED">
        <w:rPr>
          <w:rFonts w:ascii="Tahoma" w:hAnsi="Tahoma" w:cs="Tahoma"/>
          <w:sz w:val="18"/>
          <w:szCs w:val="18"/>
        </w:rPr>
        <w:t>The temperature is 17.39</w:t>
      </w:r>
      <w:r w:rsidR="00446268" w:rsidRPr="00DA7EED">
        <w:rPr>
          <w:rFonts w:ascii="Tahoma" w:hAnsi="Tahoma" w:cs="Tahoma"/>
          <w:sz w:val="18"/>
          <w:szCs w:val="18"/>
        </w:rPr>
        <w:t xml:space="preserve"> degree C</w:t>
      </w:r>
      <w:r w:rsidR="00446268" w:rsidRPr="00DA7EED">
        <w:rPr>
          <w:rFonts w:ascii="Tahoma" w:hAnsi="Tahoma" w:cs="Tahoma"/>
          <w:sz w:val="18"/>
          <w:szCs w:val="18"/>
          <w:vertAlign w:val="superscript"/>
        </w:rPr>
        <w:t>o</w:t>
      </w:r>
    </w:p>
    <w:p w14:paraId="374F528E" w14:textId="5B0C58B2" w:rsidR="00822178" w:rsidRPr="00DA7EED" w:rsidRDefault="0032370B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Second trial we  got the time equal to 114 second then we need to solve for temperature at the point.</w:t>
      </w:r>
    </w:p>
    <w:p w14:paraId="03B398F5" w14:textId="66D8D0DC" w:rsidR="0032370B" w:rsidRPr="00DA7EED" w:rsidRDefault="003838C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The temperature is 17.23 degree Celsius</w:t>
      </w:r>
    </w:p>
    <w:p w14:paraId="26D1820F" w14:textId="3B98407B" w:rsidR="003838CA" w:rsidRPr="00DA7EED" w:rsidRDefault="003838C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The mean temperature is </w:t>
      </w:r>
      <w:r w:rsidR="00875C71" w:rsidRPr="00DA7EED">
        <w:rPr>
          <w:rFonts w:ascii="Tahoma" w:hAnsi="Tahoma" w:cs="Tahoma"/>
          <w:sz w:val="18"/>
          <w:szCs w:val="18"/>
        </w:rPr>
        <w:t xml:space="preserve">17.32 </w:t>
      </w:r>
      <w:proofErr w:type="spellStart"/>
      <w:r w:rsidR="00875C71" w:rsidRPr="00DA7EED">
        <w:rPr>
          <w:rFonts w:ascii="Tahoma" w:hAnsi="Tahoma" w:cs="Tahoma"/>
          <w:sz w:val="18"/>
          <w:szCs w:val="18"/>
        </w:rPr>
        <w:t>celsius</w:t>
      </w:r>
      <w:proofErr w:type="spellEnd"/>
    </w:p>
    <w:p w14:paraId="5AEE73C4" w14:textId="2C52C1CF" w:rsidR="00344BA2" w:rsidRPr="00DA7EED" w:rsidRDefault="00344BA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Change in butanol – change </w:t>
      </w:r>
      <w:r w:rsidR="006814BE" w:rsidRPr="00DA7EED">
        <w:rPr>
          <w:rFonts w:ascii="Tahoma" w:hAnsi="Tahoma" w:cs="Tahoma"/>
          <w:sz w:val="18"/>
          <w:szCs w:val="18"/>
        </w:rPr>
        <w:t xml:space="preserve">in butanol + water = </w:t>
      </w:r>
      <w:r w:rsidR="00D85457" w:rsidRPr="00DA7EED">
        <w:rPr>
          <w:rFonts w:ascii="Tahoma" w:hAnsi="Tahoma" w:cs="Tahoma"/>
          <w:sz w:val="18"/>
          <w:szCs w:val="18"/>
        </w:rPr>
        <w:t>21.54 -17.32</w:t>
      </w:r>
      <w:r w:rsidR="000D547B" w:rsidRPr="00DA7EED">
        <w:rPr>
          <w:rFonts w:ascii="Tahoma" w:hAnsi="Tahoma" w:cs="Tahoma"/>
          <w:sz w:val="18"/>
          <w:szCs w:val="18"/>
        </w:rPr>
        <w:t xml:space="preserve"> =4.22</w:t>
      </w:r>
      <w:r w:rsidR="00346D11" w:rsidRPr="00DA7EED">
        <w:rPr>
          <w:rFonts w:ascii="Tahoma" w:hAnsi="Tahoma" w:cs="Tahoma"/>
          <w:sz w:val="18"/>
          <w:szCs w:val="18"/>
        </w:rPr>
        <w:t xml:space="preserve"> (from the graph)</w:t>
      </w:r>
    </w:p>
    <w:p w14:paraId="5E41C353" w14:textId="73870A7A" w:rsidR="00346D11" w:rsidRPr="00DA7EED" w:rsidRDefault="000650D6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used .2 mL water </w:t>
      </w:r>
      <w:r w:rsidR="00B20C81" w:rsidRPr="00DA7EED">
        <w:rPr>
          <w:rFonts w:ascii="Tahoma" w:hAnsi="Tahoma" w:cs="Tahoma"/>
          <w:sz w:val="18"/>
          <w:szCs w:val="18"/>
        </w:rPr>
        <w:t>is equal to 11.098*10^3 mol</w:t>
      </w:r>
      <w:r w:rsidR="00DD77E4" w:rsidRPr="00DA7EED">
        <w:rPr>
          <w:rFonts w:ascii="Tahoma" w:hAnsi="Tahoma" w:cs="Tahoma"/>
          <w:sz w:val="18"/>
          <w:szCs w:val="18"/>
        </w:rPr>
        <w:t xml:space="preserve"> (1.1*10^-2)</w:t>
      </w:r>
    </w:p>
    <w:p w14:paraId="58324056" w14:textId="5269B947" w:rsidR="00603443" w:rsidRPr="00DA7EED" w:rsidRDefault="0060344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used </w:t>
      </w:r>
      <w:r w:rsidR="00327DF9" w:rsidRPr="00DA7EED">
        <w:rPr>
          <w:rFonts w:ascii="Tahoma" w:hAnsi="Tahoma" w:cs="Tahoma"/>
          <w:sz w:val="18"/>
          <w:szCs w:val="18"/>
        </w:rPr>
        <w:t xml:space="preserve">.018415 gram of </w:t>
      </w:r>
      <w:r w:rsidR="00F164FF" w:rsidRPr="00DA7EED">
        <w:rPr>
          <w:rFonts w:ascii="Tahoma" w:hAnsi="Tahoma" w:cs="Tahoma"/>
          <w:sz w:val="18"/>
          <w:szCs w:val="18"/>
        </w:rPr>
        <w:t xml:space="preserve"> butanol</w:t>
      </w:r>
    </w:p>
    <w:p w14:paraId="3CF5B2EF" w14:textId="7CC14AD5" w:rsidR="00BB5FB8" w:rsidRPr="00DA7EED" w:rsidRDefault="00BB5FB8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Molality is equal to = .</w:t>
      </w:r>
      <w:r w:rsidR="000202E9" w:rsidRPr="00DA7EED">
        <w:rPr>
          <w:rFonts w:ascii="Tahoma" w:hAnsi="Tahoma" w:cs="Tahoma"/>
          <w:sz w:val="18"/>
          <w:szCs w:val="18"/>
        </w:rPr>
        <w:t>6027 mol / kg</w:t>
      </w:r>
      <w:r w:rsidR="00412341" w:rsidRPr="00DA7EED">
        <w:rPr>
          <w:rFonts w:ascii="Tahoma" w:hAnsi="Tahoma" w:cs="Tahoma"/>
          <w:sz w:val="18"/>
          <w:szCs w:val="18"/>
        </w:rPr>
        <w:t xml:space="preserve"> </w:t>
      </w:r>
      <w:r w:rsidR="00DD77E4" w:rsidRPr="00DA7EED">
        <w:rPr>
          <w:rFonts w:ascii="Tahoma" w:hAnsi="Tahoma" w:cs="Tahoma"/>
          <w:sz w:val="18"/>
          <w:szCs w:val="18"/>
        </w:rPr>
        <w:t>(.60</w:t>
      </w:r>
      <w:r w:rsidR="00412341" w:rsidRPr="00DA7EED">
        <w:rPr>
          <w:rFonts w:ascii="Tahoma" w:hAnsi="Tahoma" w:cs="Tahoma"/>
          <w:sz w:val="18"/>
          <w:szCs w:val="18"/>
        </w:rPr>
        <w:t xml:space="preserve"> sig fig</w:t>
      </w:r>
      <w:r w:rsidR="00DD77E4" w:rsidRPr="00DA7EED">
        <w:rPr>
          <w:rFonts w:ascii="Tahoma" w:hAnsi="Tahoma" w:cs="Tahoma"/>
          <w:sz w:val="18"/>
          <w:szCs w:val="18"/>
        </w:rPr>
        <w:t>)</w:t>
      </w:r>
    </w:p>
    <w:p w14:paraId="1E60D1DB" w14:textId="6F75C34D" w:rsidR="0070118D" w:rsidRPr="00DA7EED" w:rsidRDefault="0070118D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The </w:t>
      </w:r>
      <w:proofErr w:type="spellStart"/>
      <w:r w:rsidRPr="00DA7EED">
        <w:rPr>
          <w:rFonts w:ascii="Tahoma" w:hAnsi="Tahoma" w:cs="Tahoma"/>
          <w:sz w:val="18"/>
          <w:szCs w:val="18"/>
        </w:rPr>
        <w:t>K</w:t>
      </w:r>
      <w:r w:rsidRPr="00DA7EED">
        <w:rPr>
          <w:rFonts w:ascii="Tahoma" w:hAnsi="Tahoma" w:cs="Tahoma"/>
          <w:sz w:val="18"/>
          <w:szCs w:val="18"/>
          <w:vertAlign w:val="subscript"/>
        </w:rPr>
        <w:t>f</w:t>
      </w:r>
      <w:proofErr w:type="spellEnd"/>
      <w:r w:rsidRPr="00DA7EED">
        <w:rPr>
          <w:rFonts w:ascii="Tahoma" w:hAnsi="Tahoma" w:cs="Tahoma"/>
          <w:sz w:val="18"/>
          <w:szCs w:val="18"/>
        </w:rPr>
        <w:t xml:space="preserve"> is equal to</w:t>
      </w:r>
      <w:r w:rsidR="00273733" w:rsidRPr="00DA7EED">
        <w:rPr>
          <w:rFonts w:ascii="Tahoma" w:hAnsi="Tahoma" w:cs="Tahoma"/>
          <w:sz w:val="18"/>
          <w:szCs w:val="18"/>
        </w:rPr>
        <w:t xml:space="preserve"> change in temperature </w:t>
      </w:r>
      <w:r w:rsidR="00C41A3D" w:rsidRPr="00DA7EED">
        <w:rPr>
          <w:rFonts w:ascii="Tahoma" w:hAnsi="Tahoma" w:cs="Tahoma"/>
          <w:sz w:val="18"/>
          <w:szCs w:val="18"/>
        </w:rPr>
        <w:t xml:space="preserve">/ molarity which is equal </w:t>
      </w:r>
      <w:r w:rsidR="00D034FD" w:rsidRPr="00DA7EED">
        <w:rPr>
          <w:rFonts w:ascii="Tahoma" w:hAnsi="Tahoma" w:cs="Tahoma"/>
          <w:sz w:val="18"/>
          <w:szCs w:val="18"/>
        </w:rPr>
        <w:t xml:space="preserve"> = 7.0 C</w:t>
      </w:r>
      <w:r w:rsidR="005D601D" w:rsidRPr="00DA7EED">
        <w:rPr>
          <w:rFonts w:ascii="Tahoma" w:hAnsi="Tahoma" w:cs="Tahoma"/>
          <w:sz w:val="18"/>
          <w:szCs w:val="18"/>
          <w:vertAlign w:val="superscript"/>
        </w:rPr>
        <w:t>o</w:t>
      </w:r>
      <w:r w:rsidR="005D601D" w:rsidRPr="00DA7EED">
        <w:rPr>
          <w:rFonts w:ascii="Tahoma" w:hAnsi="Tahoma" w:cs="Tahoma"/>
          <w:sz w:val="18"/>
          <w:szCs w:val="18"/>
        </w:rPr>
        <w:t xml:space="preserve"> kg/ mol</w:t>
      </w:r>
    </w:p>
    <w:p w14:paraId="13D259D6" w14:textId="06E0F2E6" w:rsidR="005D601D" w:rsidRPr="00DA7EED" w:rsidRDefault="005D601D">
      <w:pPr>
        <w:rPr>
          <w:rFonts w:ascii="Tahoma" w:hAnsi="Tahoma" w:cs="Tahoma"/>
          <w:b/>
          <w:bCs/>
          <w:sz w:val="18"/>
          <w:szCs w:val="18"/>
        </w:rPr>
      </w:pPr>
    </w:p>
    <w:p w14:paraId="7ED30D16" w14:textId="7FCC65E8" w:rsidR="007647D3" w:rsidRPr="00DA7EED" w:rsidRDefault="007647D3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Part III:</w:t>
      </w:r>
    </w:p>
    <w:p w14:paraId="18E446A4" w14:textId="3806E58A" w:rsidR="007D5852" w:rsidRPr="00DA7EED" w:rsidRDefault="007D5852" w:rsidP="007D585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Graph 3:</w:t>
      </w:r>
    </w:p>
    <w:p w14:paraId="0876C70A" w14:textId="77777777" w:rsidR="007D5852" w:rsidRPr="00DA7EED" w:rsidRDefault="007D5852" w:rsidP="007D585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Set Y values equal and solve for x then y</w:t>
      </w:r>
    </w:p>
    <w:p w14:paraId="40D840EB" w14:textId="433F5734" w:rsidR="00015EDD" w:rsidRPr="00DA7EED" w:rsidRDefault="007D5852" w:rsidP="007D585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First trial</w:t>
      </w:r>
      <w:r w:rsidR="00015EDD" w:rsidRPr="00DA7EED">
        <w:rPr>
          <w:rFonts w:ascii="Tahoma" w:hAnsi="Tahoma" w:cs="Tahoma"/>
          <w:b/>
          <w:bCs/>
          <w:sz w:val="18"/>
          <w:szCs w:val="18"/>
        </w:rPr>
        <w:t>:</w:t>
      </w:r>
    </w:p>
    <w:p w14:paraId="5F6E7FBF" w14:textId="4E30CA93" w:rsidR="007647D3" w:rsidRPr="00DA7EED" w:rsidRDefault="007D5852" w:rsidP="007D585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I got the Time is</w:t>
      </w:r>
      <w:r w:rsidR="00F2470A" w:rsidRPr="00DA7EED">
        <w:rPr>
          <w:rFonts w:ascii="Tahoma" w:hAnsi="Tahoma" w:cs="Tahoma"/>
          <w:sz w:val="18"/>
          <w:szCs w:val="18"/>
        </w:rPr>
        <w:t xml:space="preserve"> 44.31 second </w:t>
      </w:r>
      <w:r w:rsidR="00084A5D" w:rsidRPr="00DA7EED">
        <w:rPr>
          <w:rFonts w:ascii="Tahoma" w:hAnsi="Tahoma" w:cs="Tahoma"/>
          <w:sz w:val="18"/>
          <w:szCs w:val="18"/>
        </w:rPr>
        <w:t>then we solve for Y (temperature)</w:t>
      </w:r>
    </w:p>
    <w:p w14:paraId="003EF474" w14:textId="154B5129" w:rsidR="00084A5D" w:rsidRPr="00DA7EED" w:rsidRDefault="00DE1FFC" w:rsidP="007D5852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First temperature is equal to 20.</w:t>
      </w:r>
      <w:r w:rsidR="008E56C7" w:rsidRPr="00DA7EED">
        <w:rPr>
          <w:rFonts w:ascii="Tahoma" w:hAnsi="Tahoma" w:cs="Tahoma"/>
          <w:sz w:val="18"/>
          <w:szCs w:val="18"/>
        </w:rPr>
        <w:t xml:space="preserve">8 </w:t>
      </w:r>
      <w:r w:rsidR="00423F28" w:rsidRPr="00DA7EED">
        <w:rPr>
          <w:rFonts w:ascii="Tahoma" w:hAnsi="Tahoma" w:cs="Tahoma"/>
          <w:sz w:val="18"/>
          <w:szCs w:val="18"/>
        </w:rPr>
        <w:t xml:space="preserve">Celsius. </w:t>
      </w:r>
    </w:p>
    <w:p w14:paraId="05755B7A" w14:textId="383B18BD" w:rsidR="00015EDD" w:rsidRPr="00DA7EED" w:rsidRDefault="00015EDD" w:rsidP="007D5852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Second trial:</w:t>
      </w:r>
    </w:p>
    <w:p w14:paraId="58934C3D" w14:textId="028B23C9" w:rsidR="00015EDD" w:rsidRPr="00DA7EED" w:rsidRDefault="00015EDD" w:rsidP="00015EDD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First trial I got the Time is </w:t>
      </w:r>
      <w:r w:rsidR="006059FE" w:rsidRPr="00DA7EED">
        <w:rPr>
          <w:rFonts w:ascii="Tahoma" w:hAnsi="Tahoma" w:cs="Tahoma"/>
          <w:sz w:val="18"/>
          <w:szCs w:val="18"/>
        </w:rPr>
        <w:t>56.74</w:t>
      </w:r>
      <w:r w:rsidRPr="00DA7EED">
        <w:rPr>
          <w:rFonts w:ascii="Tahoma" w:hAnsi="Tahoma" w:cs="Tahoma"/>
          <w:sz w:val="18"/>
          <w:szCs w:val="18"/>
        </w:rPr>
        <w:t xml:space="preserve"> second then we solve for Y (temperature)</w:t>
      </w:r>
    </w:p>
    <w:p w14:paraId="25E0B2E1" w14:textId="39AF4C18" w:rsidR="00015EDD" w:rsidRPr="00DA7EED" w:rsidRDefault="00015EDD" w:rsidP="00015EDD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First temperature is equal to 20.</w:t>
      </w:r>
      <w:r w:rsidR="003949A2" w:rsidRPr="00DA7EED">
        <w:rPr>
          <w:rFonts w:ascii="Tahoma" w:hAnsi="Tahoma" w:cs="Tahoma"/>
          <w:sz w:val="18"/>
          <w:szCs w:val="18"/>
        </w:rPr>
        <w:t>9</w:t>
      </w:r>
      <w:r w:rsidRPr="00DA7EED">
        <w:rPr>
          <w:rFonts w:ascii="Tahoma" w:hAnsi="Tahoma" w:cs="Tahoma"/>
          <w:sz w:val="18"/>
          <w:szCs w:val="18"/>
        </w:rPr>
        <w:t xml:space="preserve"> Celsius. </w:t>
      </w:r>
    </w:p>
    <w:p w14:paraId="6A2CD197" w14:textId="09F42618" w:rsidR="000202E9" w:rsidRPr="00DA7EED" w:rsidRDefault="003F43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The mean temperature is equal to 20.85 Celsius.</w:t>
      </w:r>
    </w:p>
    <w:p w14:paraId="49114BDF" w14:textId="2FFE5F8A" w:rsidR="0028602E" w:rsidRPr="00DA7EED" w:rsidRDefault="0028602E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Change in butanol – change in butanol + unknown = 21.54 -20.85 =.69 (from the graph)</w:t>
      </w:r>
    </w:p>
    <w:p w14:paraId="4CA404FA" w14:textId="00C8EC35" w:rsidR="0028602E" w:rsidRPr="00DA7EED" w:rsidRDefault="001C2957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 The mol</w:t>
      </w:r>
      <w:r w:rsidR="002F4C0C" w:rsidRPr="00DA7EED">
        <w:rPr>
          <w:rFonts w:ascii="Tahoma" w:hAnsi="Tahoma" w:cs="Tahoma"/>
          <w:sz w:val="18"/>
          <w:szCs w:val="18"/>
        </w:rPr>
        <w:t>ality</w:t>
      </w:r>
      <w:r w:rsidRPr="00DA7EED">
        <w:rPr>
          <w:rFonts w:ascii="Tahoma" w:hAnsi="Tahoma" w:cs="Tahoma"/>
          <w:sz w:val="18"/>
          <w:szCs w:val="18"/>
        </w:rPr>
        <w:t xml:space="preserve"> equal to change in of </w:t>
      </w:r>
      <w:r w:rsidR="00753F2B" w:rsidRPr="00DA7EED">
        <w:rPr>
          <w:rFonts w:ascii="Tahoma" w:hAnsi="Tahoma" w:cs="Tahoma"/>
          <w:sz w:val="18"/>
          <w:szCs w:val="18"/>
        </w:rPr>
        <w:t xml:space="preserve">temperatures / </w:t>
      </w:r>
      <w:proofErr w:type="spellStart"/>
      <w:r w:rsidR="002F4C0C" w:rsidRPr="00DA7EED">
        <w:rPr>
          <w:rFonts w:ascii="Tahoma" w:hAnsi="Tahoma" w:cs="Tahoma"/>
          <w:sz w:val="18"/>
          <w:szCs w:val="18"/>
        </w:rPr>
        <w:t>Kf</w:t>
      </w:r>
      <w:proofErr w:type="spellEnd"/>
      <w:r w:rsidR="008071A2" w:rsidRPr="00DA7EED">
        <w:rPr>
          <w:rFonts w:ascii="Tahoma" w:hAnsi="Tahoma" w:cs="Tahoma"/>
          <w:sz w:val="18"/>
          <w:szCs w:val="18"/>
        </w:rPr>
        <w:t xml:space="preserve"> </w:t>
      </w:r>
      <w:r w:rsidR="002F4C0C" w:rsidRPr="00DA7EED">
        <w:rPr>
          <w:rFonts w:ascii="Tahoma" w:hAnsi="Tahoma" w:cs="Tahoma"/>
          <w:sz w:val="18"/>
          <w:szCs w:val="18"/>
        </w:rPr>
        <w:t xml:space="preserve">of pure butanol </w:t>
      </w:r>
      <w:r w:rsidR="008071A2" w:rsidRPr="00DA7EED">
        <w:rPr>
          <w:rFonts w:ascii="Tahoma" w:hAnsi="Tahoma" w:cs="Tahoma"/>
          <w:sz w:val="18"/>
          <w:szCs w:val="18"/>
        </w:rPr>
        <w:t>= 0.0</w:t>
      </w:r>
      <w:r w:rsidR="00E555EE" w:rsidRPr="00DA7EED">
        <w:rPr>
          <w:rFonts w:ascii="Tahoma" w:hAnsi="Tahoma" w:cs="Tahoma"/>
          <w:sz w:val="18"/>
          <w:szCs w:val="18"/>
        </w:rPr>
        <w:t>99 mol</w:t>
      </w:r>
      <w:r w:rsidR="002F4C0C" w:rsidRPr="00DA7EED">
        <w:rPr>
          <w:rFonts w:ascii="Tahoma" w:hAnsi="Tahoma" w:cs="Tahoma"/>
          <w:sz w:val="18"/>
          <w:szCs w:val="18"/>
        </w:rPr>
        <w:t>ality</w:t>
      </w:r>
    </w:p>
    <w:p w14:paraId="1D2CA4CC" w14:textId="2A830FAA" w:rsidR="00693E7D" w:rsidRPr="00DA7EED" w:rsidRDefault="00693E7D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2 mL of</w:t>
      </w:r>
      <w:r w:rsidR="00A4451B" w:rsidRPr="00DA7EED">
        <w:rPr>
          <w:rFonts w:ascii="Tahoma" w:hAnsi="Tahoma" w:cs="Tahoma"/>
          <w:sz w:val="18"/>
          <w:szCs w:val="18"/>
        </w:rPr>
        <w:t xml:space="preserve"> unknown</w:t>
      </w:r>
      <w:r w:rsidRPr="00DA7EED">
        <w:rPr>
          <w:rFonts w:ascii="Tahoma" w:hAnsi="Tahoma" w:cs="Tahoma"/>
          <w:sz w:val="18"/>
          <w:szCs w:val="18"/>
        </w:rPr>
        <w:t xml:space="preserve"> </w:t>
      </w:r>
      <w:r w:rsidR="00A4451B" w:rsidRPr="00DA7EED">
        <w:rPr>
          <w:rFonts w:ascii="Tahoma" w:hAnsi="Tahoma" w:cs="Tahoma"/>
          <w:sz w:val="18"/>
          <w:szCs w:val="18"/>
        </w:rPr>
        <w:t>equal to 1.648 gram</w:t>
      </w:r>
    </w:p>
    <w:p w14:paraId="00FCAFD3" w14:textId="75556C1A" w:rsidR="00A04718" w:rsidRPr="00DA7EED" w:rsidRDefault="00A04718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We got 18.716 gram of butanol </w:t>
      </w:r>
    </w:p>
    <w:p w14:paraId="69212804" w14:textId="4A3DC315" w:rsidR="00DB4D44" w:rsidRPr="00DA7EED" w:rsidRDefault="00DB4D44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lastRenderedPageBreak/>
        <w:t>Mole of unknown = m ( 1</w:t>
      </w:r>
      <w:r w:rsidR="00037DD4" w:rsidRPr="00DA7EED">
        <w:rPr>
          <w:rFonts w:ascii="Tahoma" w:hAnsi="Tahoma" w:cs="Tahoma"/>
          <w:sz w:val="18"/>
          <w:szCs w:val="18"/>
        </w:rPr>
        <w:t>8.716</w:t>
      </w:r>
      <w:r w:rsidR="00F37047" w:rsidRPr="00DA7EED">
        <w:rPr>
          <w:rFonts w:ascii="Tahoma" w:hAnsi="Tahoma" w:cs="Tahoma"/>
          <w:sz w:val="18"/>
          <w:szCs w:val="18"/>
        </w:rPr>
        <w:t>kg /1000</w:t>
      </w:r>
      <w:r w:rsidRPr="00DA7EED">
        <w:rPr>
          <w:rFonts w:ascii="Tahoma" w:hAnsi="Tahoma" w:cs="Tahoma"/>
          <w:sz w:val="18"/>
          <w:szCs w:val="18"/>
        </w:rPr>
        <w:t>)</w:t>
      </w:r>
      <w:r w:rsidR="00512546" w:rsidRPr="00DA7EED">
        <w:rPr>
          <w:rFonts w:ascii="Tahoma" w:hAnsi="Tahoma" w:cs="Tahoma"/>
          <w:sz w:val="18"/>
          <w:szCs w:val="18"/>
        </w:rPr>
        <w:t xml:space="preserve"> =</w:t>
      </w:r>
      <w:r w:rsidR="00675396" w:rsidRPr="00DA7EED">
        <w:rPr>
          <w:rFonts w:ascii="Tahoma" w:hAnsi="Tahoma" w:cs="Tahoma"/>
          <w:sz w:val="18"/>
          <w:szCs w:val="18"/>
        </w:rPr>
        <w:t xml:space="preserve"> 1.84</w:t>
      </w:r>
      <w:r w:rsidR="00E455ED" w:rsidRPr="00DA7EED">
        <w:rPr>
          <w:rFonts w:ascii="Tahoma" w:hAnsi="Tahoma" w:cs="Tahoma"/>
          <w:sz w:val="18"/>
          <w:szCs w:val="18"/>
        </w:rPr>
        <w:t xml:space="preserve">*10^-3 mole </w:t>
      </w:r>
    </w:p>
    <w:p w14:paraId="05666B6C" w14:textId="00E08C28" w:rsidR="008B12EF" w:rsidRPr="00DA7EED" w:rsidRDefault="008B12EF" w:rsidP="0028602E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Molar mass of unknow equal to 8</w:t>
      </w:r>
      <w:r w:rsidR="00F870BE" w:rsidRPr="00DA7EED">
        <w:rPr>
          <w:rFonts w:ascii="Tahoma" w:hAnsi="Tahoma" w:cs="Tahoma"/>
          <w:sz w:val="18"/>
          <w:szCs w:val="18"/>
        </w:rPr>
        <w:t>9</w:t>
      </w:r>
      <w:r w:rsidR="001E5EB3" w:rsidRPr="00DA7EED">
        <w:rPr>
          <w:rFonts w:ascii="Tahoma" w:hAnsi="Tahoma" w:cs="Tahoma"/>
          <w:sz w:val="18"/>
          <w:szCs w:val="18"/>
        </w:rPr>
        <w:t>3</w:t>
      </w:r>
      <w:r w:rsidR="00F870BE" w:rsidRPr="00DA7EED">
        <w:rPr>
          <w:rFonts w:ascii="Tahoma" w:hAnsi="Tahoma" w:cs="Tahoma"/>
          <w:sz w:val="18"/>
          <w:szCs w:val="18"/>
        </w:rPr>
        <w:t xml:space="preserve"> gram/ mole</w:t>
      </w:r>
      <w:r w:rsidR="001E5EB3" w:rsidRPr="00DA7EED">
        <w:rPr>
          <w:rFonts w:ascii="Tahoma" w:hAnsi="Tahoma" w:cs="Tahoma"/>
          <w:sz w:val="18"/>
          <w:szCs w:val="18"/>
        </w:rPr>
        <w:t>(8.9*10^2gram/mole)</w:t>
      </w:r>
    </w:p>
    <w:p w14:paraId="37F21C31" w14:textId="77777777" w:rsidR="00337F7E" w:rsidRPr="00DA7EED" w:rsidRDefault="00337F7E">
      <w:pPr>
        <w:rPr>
          <w:rFonts w:ascii="Tahoma" w:hAnsi="Tahoma" w:cs="Tahoma"/>
          <w:b/>
          <w:bCs/>
          <w:sz w:val="18"/>
          <w:szCs w:val="18"/>
        </w:rPr>
      </w:pPr>
    </w:p>
    <w:p w14:paraId="6174A3DD" w14:textId="384B330C" w:rsidR="00413A05" w:rsidRPr="00DA7EED" w:rsidRDefault="00EF205A">
      <w:pPr>
        <w:rPr>
          <w:rFonts w:ascii="Tahoma" w:hAnsi="Tahoma" w:cs="Tahoma"/>
          <w:b/>
          <w:bCs/>
          <w:sz w:val="18"/>
          <w:szCs w:val="18"/>
        </w:rPr>
      </w:pPr>
      <w:r w:rsidRPr="00DA7EED">
        <w:rPr>
          <w:rFonts w:ascii="Tahoma" w:hAnsi="Tahoma" w:cs="Tahoma"/>
          <w:b/>
          <w:bCs/>
          <w:sz w:val="18"/>
          <w:szCs w:val="18"/>
        </w:rPr>
        <w:t>Conclusion:</w:t>
      </w:r>
    </w:p>
    <w:p w14:paraId="74FAD4E0" w14:textId="7B1B6E7B" w:rsidR="0023307A" w:rsidRPr="00DA7EED" w:rsidRDefault="00DA5FF8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 xml:space="preserve">From part I the average of both graph is a </w:t>
      </w:r>
      <w:r w:rsidR="00227204" w:rsidRPr="00DA7EED">
        <w:rPr>
          <w:rFonts w:ascii="Tahoma" w:hAnsi="Tahoma" w:cs="Tahoma"/>
          <w:sz w:val="18"/>
          <w:szCs w:val="18"/>
        </w:rPr>
        <w:t>down by 1 degree for what I have observed in the experiment and part II</w:t>
      </w:r>
      <w:r w:rsidR="00A709DD" w:rsidRPr="00DA7EED">
        <w:rPr>
          <w:rFonts w:ascii="Tahoma" w:hAnsi="Tahoma" w:cs="Tahoma"/>
          <w:sz w:val="18"/>
          <w:szCs w:val="18"/>
        </w:rPr>
        <w:t>I</w:t>
      </w:r>
      <w:r w:rsidR="00227204" w:rsidRPr="00DA7EED">
        <w:rPr>
          <w:rFonts w:ascii="Tahoma" w:hAnsi="Tahoma" w:cs="Tahoma"/>
          <w:sz w:val="18"/>
          <w:szCs w:val="18"/>
        </w:rPr>
        <w:t xml:space="preserve"> </w:t>
      </w:r>
      <w:r w:rsidR="00A709DD" w:rsidRPr="00DA7EED">
        <w:rPr>
          <w:rFonts w:ascii="Tahoma" w:hAnsi="Tahoma" w:cs="Tahoma"/>
          <w:sz w:val="18"/>
          <w:szCs w:val="18"/>
        </w:rPr>
        <w:t>an</w:t>
      </w:r>
      <w:r w:rsidR="00227204" w:rsidRPr="00DA7EED">
        <w:rPr>
          <w:rFonts w:ascii="Tahoma" w:hAnsi="Tahoma" w:cs="Tahoma"/>
          <w:sz w:val="18"/>
          <w:szCs w:val="18"/>
        </w:rPr>
        <w:t xml:space="preserve"> average of the</w:t>
      </w:r>
      <w:r w:rsidR="00A709DD" w:rsidRPr="00DA7EED">
        <w:rPr>
          <w:rFonts w:ascii="Tahoma" w:hAnsi="Tahoma" w:cs="Tahoma"/>
          <w:sz w:val="18"/>
          <w:szCs w:val="18"/>
        </w:rPr>
        <w:t xml:space="preserve"> temperatures</w:t>
      </w:r>
      <w:r w:rsidR="00227204" w:rsidRPr="00DA7EED">
        <w:rPr>
          <w:rFonts w:ascii="Tahoma" w:hAnsi="Tahoma" w:cs="Tahoma"/>
          <w:sz w:val="18"/>
          <w:szCs w:val="18"/>
        </w:rPr>
        <w:t xml:space="preserve"> </w:t>
      </w:r>
      <w:r w:rsidR="00A709DD" w:rsidRPr="00DA7EED">
        <w:rPr>
          <w:rFonts w:ascii="Tahoma" w:hAnsi="Tahoma" w:cs="Tahoma"/>
          <w:sz w:val="18"/>
          <w:szCs w:val="18"/>
        </w:rPr>
        <w:t xml:space="preserve">is equal to the experiment and what I have expect for the solution of </w:t>
      </w:r>
      <w:r w:rsidR="0023307A" w:rsidRPr="00DA7EED">
        <w:rPr>
          <w:rFonts w:ascii="Tahoma" w:hAnsi="Tahoma" w:cs="Tahoma"/>
          <w:sz w:val="18"/>
          <w:szCs w:val="18"/>
        </w:rPr>
        <w:t>lab</w:t>
      </w:r>
    </w:p>
    <w:p w14:paraId="666A6E1A" w14:textId="43467F78" w:rsidR="0023307A" w:rsidRPr="00DA7EED" w:rsidRDefault="0023307A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We are unsure for the molar mass of substance we put, because the m</w:t>
      </w:r>
      <w:r w:rsidR="005A77F2" w:rsidRPr="00DA7EED">
        <w:rPr>
          <w:rFonts w:ascii="Tahoma" w:hAnsi="Tahoma" w:cs="Tahoma"/>
          <w:sz w:val="18"/>
          <w:szCs w:val="18"/>
        </w:rPr>
        <w:t xml:space="preserve">iss calculation might be the cause of the experiment </w:t>
      </w:r>
      <w:r w:rsidR="00F64CA3" w:rsidRPr="00DA7EED">
        <w:rPr>
          <w:rFonts w:ascii="Tahoma" w:hAnsi="Tahoma" w:cs="Tahoma"/>
          <w:sz w:val="18"/>
          <w:szCs w:val="18"/>
        </w:rPr>
        <w:t xml:space="preserve">but molarity and </w:t>
      </w:r>
      <w:r w:rsidR="00ED5E54" w:rsidRPr="00DA7EED">
        <w:rPr>
          <w:rFonts w:ascii="Tahoma" w:hAnsi="Tahoma" w:cs="Tahoma"/>
          <w:sz w:val="18"/>
          <w:szCs w:val="18"/>
        </w:rPr>
        <w:t xml:space="preserve">molality </w:t>
      </w:r>
      <w:r w:rsidR="00CA761A" w:rsidRPr="00DA7EED">
        <w:rPr>
          <w:rFonts w:ascii="Tahoma" w:hAnsi="Tahoma" w:cs="Tahoma"/>
          <w:sz w:val="18"/>
          <w:szCs w:val="18"/>
        </w:rPr>
        <w:t xml:space="preserve">is </w:t>
      </w:r>
      <w:r w:rsidR="00F310AD" w:rsidRPr="00DA7EED">
        <w:rPr>
          <w:rFonts w:ascii="Tahoma" w:hAnsi="Tahoma" w:cs="Tahoma"/>
          <w:sz w:val="18"/>
          <w:szCs w:val="18"/>
        </w:rPr>
        <w:t>simply ambiguous</w:t>
      </w:r>
      <w:r w:rsidR="00AB28A1" w:rsidRPr="00DA7EED">
        <w:rPr>
          <w:rFonts w:ascii="Tahoma" w:hAnsi="Tahoma" w:cs="Tahoma"/>
          <w:sz w:val="18"/>
          <w:szCs w:val="18"/>
        </w:rPr>
        <w:t>. So we have to conclude that experiment is</w:t>
      </w:r>
      <w:r w:rsidR="00DC0564" w:rsidRPr="00DA7EED">
        <w:rPr>
          <w:rFonts w:ascii="Tahoma" w:hAnsi="Tahoma" w:cs="Tahoma"/>
          <w:sz w:val="18"/>
          <w:szCs w:val="18"/>
        </w:rPr>
        <w:t xml:space="preserve"> not likely exact. The volume of butanol is relatively small than because the density is significant less tha</w:t>
      </w:r>
      <w:r w:rsidR="00694CF0" w:rsidRPr="00DA7EED">
        <w:rPr>
          <w:rFonts w:ascii="Tahoma" w:hAnsi="Tahoma" w:cs="Tahoma"/>
          <w:sz w:val="18"/>
          <w:szCs w:val="18"/>
        </w:rPr>
        <w:t>n normal</w:t>
      </w:r>
    </w:p>
    <w:p w14:paraId="402A58BC" w14:textId="5EA4FCD4" w:rsidR="00F5528B" w:rsidRPr="00DA7EED" w:rsidRDefault="00F5528B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Temperature from part II is little bit higher from what I observed.</w:t>
      </w:r>
    </w:p>
    <w:p w14:paraId="7A84271B" w14:textId="4EA63617" w:rsidR="00F5528B" w:rsidRPr="00DA7EED" w:rsidRDefault="001E5EB3">
      <w:pPr>
        <w:rPr>
          <w:rFonts w:ascii="Tahoma" w:hAnsi="Tahoma" w:cs="Tahoma"/>
          <w:sz w:val="18"/>
          <w:szCs w:val="18"/>
        </w:rPr>
      </w:pPr>
      <w:r w:rsidRPr="00DA7EED">
        <w:rPr>
          <w:rFonts w:ascii="Tahoma" w:hAnsi="Tahoma" w:cs="Tahoma"/>
          <w:sz w:val="18"/>
          <w:szCs w:val="18"/>
        </w:rPr>
        <w:t>I</w:t>
      </w:r>
      <w:r w:rsidR="00F5528B" w:rsidRPr="00DA7EED">
        <w:rPr>
          <w:rFonts w:ascii="Tahoma" w:hAnsi="Tahoma" w:cs="Tahoma"/>
          <w:sz w:val="18"/>
          <w:szCs w:val="18"/>
        </w:rPr>
        <w:t xml:space="preserve"> used the mean value to calculate for each trial</w:t>
      </w:r>
      <w:r w:rsidR="00E20C53" w:rsidRPr="00DA7EED">
        <w:rPr>
          <w:rFonts w:ascii="Tahoma" w:hAnsi="Tahoma" w:cs="Tahoma"/>
          <w:sz w:val="18"/>
          <w:szCs w:val="18"/>
        </w:rPr>
        <w:t xml:space="preserve">, so it might not be exact for what we </w:t>
      </w:r>
      <w:r w:rsidR="007E45A8" w:rsidRPr="00DA7EED">
        <w:rPr>
          <w:rFonts w:ascii="Tahoma" w:hAnsi="Tahoma" w:cs="Tahoma"/>
          <w:sz w:val="18"/>
          <w:szCs w:val="18"/>
        </w:rPr>
        <w:t>should conclude because of human error.</w:t>
      </w:r>
    </w:p>
    <w:p w14:paraId="5975FB21" w14:textId="77777777" w:rsidR="001E5EB3" w:rsidRPr="00DA7EED" w:rsidRDefault="001E5EB3">
      <w:pPr>
        <w:rPr>
          <w:rFonts w:ascii="Tahoma" w:hAnsi="Tahoma" w:cs="Tahoma"/>
          <w:sz w:val="18"/>
          <w:szCs w:val="18"/>
        </w:rPr>
      </w:pPr>
    </w:p>
    <w:sectPr w:rsidR="001E5EB3" w:rsidRPr="00DA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7UwsrA0MzU3szBT0lEKTi0uzszPAykwqgUA1YST5iwAAAA="/>
  </w:docVars>
  <w:rsids>
    <w:rsidRoot w:val="00295E6F"/>
    <w:rsid w:val="00015EDD"/>
    <w:rsid w:val="000202E9"/>
    <w:rsid w:val="000242BE"/>
    <w:rsid w:val="00037DD4"/>
    <w:rsid w:val="000650D6"/>
    <w:rsid w:val="00066B5B"/>
    <w:rsid w:val="00084760"/>
    <w:rsid w:val="00084A5D"/>
    <w:rsid w:val="000D13C3"/>
    <w:rsid w:val="000D547B"/>
    <w:rsid w:val="00112BF0"/>
    <w:rsid w:val="00153754"/>
    <w:rsid w:val="00195EBD"/>
    <w:rsid w:val="001B15F5"/>
    <w:rsid w:val="001C2957"/>
    <w:rsid w:val="001E5EB3"/>
    <w:rsid w:val="00221522"/>
    <w:rsid w:val="00227204"/>
    <w:rsid w:val="0023249F"/>
    <w:rsid w:val="0023307A"/>
    <w:rsid w:val="00236D10"/>
    <w:rsid w:val="00246C55"/>
    <w:rsid w:val="00271E68"/>
    <w:rsid w:val="00273733"/>
    <w:rsid w:val="002835B7"/>
    <w:rsid w:val="0028602E"/>
    <w:rsid w:val="00295E6F"/>
    <w:rsid w:val="002F4C0C"/>
    <w:rsid w:val="0032370B"/>
    <w:rsid w:val="00327DF9"/>
    <w:rsid w:val="00337F7E"/>
    <w:rsid w:val="00344BA2"/>
    <w:rsid w:val="00346D11"/>
    <w:rsid w:val="003604C5"/>
    <w:rsid w:val="003838CA"/>
    <w:rsid w:val="003949A2"/>
    <w:rsid w:val="003A4BC7"/>
    <w:rsid w:val="003A580F"/>
    <w:rsid w:val="003B6AEB"/>
    <w:rsid w:val="003C42C1"/>
    <w:rsid w:val="003D6A8A"/>
    <w:rsid w:val="003F432E"/>
    <w:rsid w:val="003F7E36"/>
    <w:rsid w:val="00412341"/>
    <w:rsid w:val="00413A05"/>
    <w:rsid w:val="00423F28"/>
    <w:rsid w:val="00446268"/>
    <w:rsid w:val="00466D95"/>
    <w:rsid w:val="0048750D"/>
    <w:rsid w:val="00497D93"/>
    <w:rsid w:val="004A3770"/>
    <w:rsid w:val="004E40E4"/>
    <w:rsid w:val="00512546"/>
    <w:rsid w:val="005934A0"/>
    <w:rsid w:val="00596609"/>
    <w:rsid w:val="00596D60"/>
    <w:rsid w:val="005A77F2"/>
    <w:rsid w:val="005D08B0"/>
    <w:rsid w:val="005D601D"/>
    <w:rsid w:val="005F4BE1"/>
    <w:rsid w:val="006015B0"/>
    <w:rsid w:val="00603443"/>
    <w:rsid w:val="006059FE"/>
    <w:rsid w:val="00606D1F"/>
    <w:rsid w:val="00635623"/>
    <w:rsid w:val="00644515"/>
    <w:rsid w:val="00647459"/>
    <w:rsid w:val="00675396"/>
    <w:rsid w:val="006814BE"/>
    <w:rsid w:val="00685DC5"/>
    <w:rsid w:val="00693E7D"/>
    <w:rsid w:val="00694CF0"/>
    <w:rsid w:val="006B40D0"/>
    <w:rsid w:val="006E7822"/>
    <w:rsid w:val="006F40B6"/>
    <w:rsid w:val="0070118D"/>
    <w:rsid w:val="00716EF1"/>
    <w:rsid w:val="007369E8"/>
    <w:rsid w:val="00753F2B"/>
    <w:rsid w:val="007647D3"/>
    <w:rsid w:val="00797095"/>
    <w:rsid w:val="007A0D7E"/>
    <w:rsid w:val="007C683A"/>
    <w:rsid w:val="007D5852"/>
    <w:rsid w:val="007E45A8"/>
    <w:rsid w:val="00801743"/>
    <w:rsid w:val="008071A2"/>
    <w:rsid w:val="00807856"/>
    <w:rsid w:val="00811C33"/>
    <w:rsid w:val="00822178"/>
    <w:rsid w:val="00822FC4"/>
    <w:rsid w:val="00825111"/>
    <w:rsid w:val="00825EEB"/>
    <w:rsid w:val="00875C71"/>
    <w:rsid w:val="008B011F"/>
    <w:rsid w:val="008B12EF"/>
    <w:rsid w:val="008E56C7"/>
    <w:rsid w:val="008E6072"/>
    <w:rsid w:val="00933770"/>
    <w:rsid w:val="0096586D"/>
    <w:rsid w:val="009C64E5"/>
    <w:rsid w:val="009F1E24"/>
    <w:rsid w:val="00A04718"/>
    <w:rsid w:val="00A13683"/>
    <w:rsid w:val="00A4451B"/>
    <w:rsid w:val="00A606B9"/>
    <w:rsid w:val="00A709DD"/>
    <w:rsid w:val="00A73CC8"/>
    <w:rsid w:val="00AB28A1"/>
    <w:rsid w:val="00AD550A"/>
    <w:rsid w:val="00AD7417"/>
    <w:rsid w:val="00AE5AB4"/>
    <w:rsid w:val="00AF35B6"/>
    <w:rsid w:val="00B040DF"/>
    <w:rsid w:val="00B11A45"/>
    <w:rsid w:val="00B20C81"/>
    <w:rsid w:val="00B50AA0"/>
    <w:rsid w:val="00BB5FB8"/>
    <w:rsid w:val="00C1205B"/>
    <w:rsid w:val="00C22F0C"/>
    <w:rsid w:val="00C24057"/>
    <w:rsid w:val="00C24293"/>
    <w:rsid w:val="00C41A3D"/>
    <w:rsid w:val="00C94C23"/>
    <w:rsid w:val="00CA761A"/>
    <w:rsid w:val="00D034FD"/>
    <w:rsid w:val="00D06794"/>
    <w:rsid w:val="00D37A1C"/>
    <w:rsid w:val="00D85457"/>
    <w:rsid w:val="00D94AF3"/>
    <w:rsid w:val="00DA0D3A"/>
    <w:rsid w:val="00DA5FF8"/>
    <w:rsid w:val="00DA7EED"/>
    <w:rsid w:val="00DB4D44"/>
    <w:rsid w:val="00DC0564"/>
    <w:rsid w:val="00DD124F"/>
    <w:rsid w:val="00DD77E4"/>
    <w:rsid w:val="00DE1FFC"/>
    <w:rsid w:val="00E20C53"/>
    <w:rsid w:val="00E33AE6"/>
    <w:rsid w:val="00E37604"/>
    <w:rsid w:val="00E455ED"/>
    <w:rsid w:val="00E555EE"/>
    <w:rsid w:val="00E56E79"/>
    <w:rsid w:val="00E775C0"/>
    <w:rsid w:val="00E95834"/>
    <w:rsid w:val="00EA7C6A"/>
    <w:rsid w:val="00EB2E33"/>
    <w:rsid w:val="00ED2327"/>
    <w:rsid w:val="00ED5E54"/>
    <w:rsid w:val="00EE1628"/>
    <w:rsid w:val="00EF205A"/>
    <w:rsid w:val="00EF31AA"/>
    <w:rsid w:val="00F164FF"/>
    <w:rsid w:val="00F2470A"/>
    <w:rsid w:val="00F310AD"/>
    <w:rsid w:val="00F328F0"/>
    <w:rsid w:val="00F37047"/>
    <w:rsid w:val="00F374AA"/>
    <w:rsid w:val="00F5528B"/>
    <w:rsid w:val="00F64CA3"/>
    <w:rsid w:val="00F870BE"/>
    <w:rsid w:val="00FC6298"/>
    <w:rsid w:val="00FC7A47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75EB"/>
  <w15:chartTrackingRefBased/>
  <w15:docId w15:val="{E8197223-683E-4EBB-B216-2324690E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7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75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laccd-my.sharepoint.com/personal/yuwanas5694_student_laccd_edu/Documents/graph%20depress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Freezing</a:t>
            </a:r>
            <a:r>
              <a:rPr lang="en-US" baseline="0"/>
              <a:t> depression for pure         t-butyl TRIAL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12"/>
            <c:dispRSqr val="0"/>
            <c:dispEq val="1"/>
            <c:trendlineLbl>
              <c:layout>
                <c:manualLayout>
                  <c:x val="-3.5151356080489936E-2"/>
                  <c:y val="-0.4125441090696996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23.3</c:v>
                </c:pt>
                <c:pt idx="1">
                  <c:v>22.4</c:v>
                </c:pt>
                <c:pt idx="2">
                  <c:v>22.2</c:v>
                </c:pt>
                <c:pt idx="3">
                  <c:v>21.8</c:v>
                </c:pt>
                <c:pt idx="4">
                  <c:v>21.7</c:v>
                </c:pt>
                <c:pt idx="5">
                  <c:v>21.3</c:v>
                </c:pt>
                <c:pt idx="6">
                  <c:v>21.1</c:v>
                </c:pt>
                <c:pt idx="7">
                  <c:v>20.8</c:v>
                </c:pt>
                <c:pt idx="8">
                  <c:v>20.6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63C-49DF-8516-09F338D721B3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3333989501312335E-2"/>
                  <c:y val="-0.29886264216972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Sheet1!$A$11:$A$22</c:f>
              <c:numCache>
                <c:formatCode>General</c:formatCode>
                <c:ptCount val="12"/>
                <c:pt idx="0">
                  <c:v>135</c:v>
                </c:pt>
                <c:pt idx="1">
                  <c:v>150</c:v>
                </c:pt>
                <c:pt idx="2">
                  <c:v>165</c:v>
                </c:pt>
                <c:pt idx="3">
                  <c:v>180</c:v>
                </c:pt>
                <c:pt idx="4">
                  <c:v>195</c:v>
                </c:pt>
                <c:pt idx="5">
                  <c:v>210</c:v>
                </c:pt>
                <c:pt idx="6">
                  <c:v>225</c:v>
                </c:pt>
                <c:pt idx="7">
                  <c:v>240</c:v>
                </c:pt>
                <c:pt idx="8">
                  <c:v>255</c:v>
                </c:pt>
                <c:pt idx="9">
                  <c:v>270</c:v>
                </c:pt>
                <c:pt idx="10">
                  <c:v>285</c:v>
                </c:pt>
                <c:pt idx="11">
                  <c:v>300</c:v>
                </c:pt>
              </c:numCache>
            </c:numRef>
          </c:xVal>
          <c:yVal>
            <c:numRef>
              <c:f>Sheet1!$B$11:$B$22</c:f>
              <c:numCache>
                <c:formatCode>General</c:formatCode>
                <c:ptCount val="12"/>
                <c:pt idx="0">
                  <c:v>21.1</c:v>
                </c:pt>
                <c:pt idx="1">
                  <c:v>21</c:v>
                </c:pt>
                <c:pt idx="2">
                  <c:v>20.9</c:v>
                </c:pt>
                <c:pt idx="3">
                  <c:v>21.1</c:v>
                </c:pt>
                <c:pt idx="4">
                  <c:v>21</c:v>
                </c:pt>
                <c:pt idx="5">
                  <c:v>20.9</c:v>
                </c:pt>
                <c:pt idx="6">
                  <c:v>20.8</c:v>
                </c:pt>
                <c:pt idx="7">
                  <c:v>20.8</c:v>
                </c:pt>
                <c:pt idx="8">
                  <c:v>20.9</c:v>
                </c:pt>
                <c:pt idx="9">
                  <c:v>20.8</c:v>
                </c:pt>
                <c:pt idx="10">
                  <c:v>21</c:v>
                </c:pt>
                <c:pt idx="11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63C-49DF-8516-09F338D721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11584"/>
        <c:axId val="1492027408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25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3.9842082239720036E-2"/>
                        <c:y val="9.7257217847769029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  <c:pt idx="5">
                        <c:v>75</c:v>
                      </c:pt>
                      <c:pt idx="6">
                        <c:v>90</c:v>
                      </c:pt>
                      <c:pt idx="7">
                        <c:v>105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Sheet1!$E$2:$E$9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23.6</c:v>
                      </c:pt>
                      <c:pt idx="1">
                        <c:v>22.8</c:v>
                      </c:pt>
                      <c:pt idx="2">
                        <c:v>22</c:v>
                      </c:pt>
                      <c:pt idx="3">
                        <c:v>21.9</c:v>
                      </c:pt>
                      <c:pt idx="4">
                        <c:v>21.5</c:v>
                      </c:pt>
                      <c:pt idx="5">
                        <c:v>21.4</c:v>
                      </c:pt>
                      <c:pt idx="6">
                        <c:v>21.2</c:v>
                      </c:pt>
                      <c:pt idx="7">
                        <c:v>21.1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9-263C-49DF-8516-09F338D721B3}"/>
                  </c:ext>
                </c:extLst>
              </c15:ser>
            </c15:filteredScatterSeries>
          </c:ext>
        </c:extLst>
      </c:scatterChart>
      <c:valAx>
        <c:axId val="972211584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2027408"/>
        <c:crosses val="autoZero"/>
        <c:crossBetween val="midCat"/>
      </c:valAx>
      <c:valAx>
        <c:axId val="14920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211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FRREEZING DEPRESSION FOR</a:t>
            </a:r>
            <a:r>
              <a:rPr lang="en-US" baseline="0"/>
              <a:t> PURE bUTANOL TRIAL 2</a:t>
            </a:r>
            <a:endParaRPr lang="en-US"/>
          </a:p>
        </c:rich>
      </c:tx>
      <c:layout>
        <c:manualLayout>
          <c:xMode val="edge"/>
          <c:yMode val="edge"/>
          <c:x val="0.1196596675415573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0"/>
            <c:dispRSqr val="0"/>
            <c:dispEq val="1"/>
            <c:trendlineLbl>
              <c:layout>
                <c:manualLayout>
                  <c:x val="-9.7572178477692837E-4"/>
                  <c:y val="-0.319941309419655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</c:numCache>
            </c:numRef>
          </c:xVal>
          <c:yVal>
            <c:numRef>
              <c:f>Sheet1!$E$2:$E$9</c:f>
              <c:numCache>
                <c:formatCode>General</c:formatCode>
                <c:ptCount val="8"/>
                <c:pt idx="0">
                  <c:v>23.6</c:v>
                </c:pt>
                <c:pt idx="1">
                  <c:v>22.8</c:v>
                </c:pt>
                <c:pt idx="2">
                  <c:v>22</c:v>
                </c:pt>
                <c:pt idx="3">
                  <c:v>21.9</c:v>
                </c:pt>
                <c:pt idx="4">
                  <c:v>21.5</c:v>
                </c:pt>
                <c:pt idx="5">
                  <c:v>21.4</c:v>
                </c:pt>
                <c:pt idx="6">
                  <c:v>21.2</c:v>
                </c:pt>
                <c:pt idx="7">
                  <c:v>21.1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2D-41BF-A994-7AB20F1331C7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0.11611154855643045"/>
                  <c:y val="-0.164986147564887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00"/>
            <c:dispRSqr val="0"/>
            <c:dispEq val="0"/>
          </c:trendline>
          <c:xVal>
            <c:numRef>
              <c:f>Sheet1!$D$10:$D$22</c:f>
              <c:numCache>
                <c:formatCode>General</c:formatCode>
                <c:ptCount val="13"/>
                <c:pt idx="0">
                  <c:v>120</c:v>
                </c:pt>
                <c:pt idx="1">
                  <c:v>135</c:v>
                </c:pt>
                <c:pt idx="2">
                  <c:v>150</c:v>
                </c:pt>
                <c:pt idx="3">
                  <c:v>165</c:v>
                </c:pt>
                <c:pt idx="4">
                  <c:v>180</c:v>
                </c:pt>
                <c:pt idx="5">
                  <c:v>195</c:v>
                </c:pt>
                <c:pt idx="6">
                  <c:v>210</c:v>
                </c:pt>
                <c:pt idx="7">
                  <c:v>225</c:v>
                </c:pt>
                <c:pt idx="8">
                  <c:v>240</c:v>
                </c:pt>
                <c:pt idx="9">
                  <c:v>255</c:v>
                </c:pt>
                <c:pt idx="10">
                  <c:v>270</c:v>
                </c:pt>
                <c:pt idx="11">
                  <c:v>285</c:v>
                </c:pt>
                <c:pt idx="12">
                  <c:v>300</c:v>
                </c:pt>
              </c:numCache>
            </c:numRef>
          </c:xVal>
          <c:yVal>
            <c:numRef>
              <c:f>Sheet1!$E$10:$E$22</c:f>
              <c:numCache>
                <c:formatCode>General</c:formatCode>
                <c:ptCount val="13"/>
                <c:pt idx="0">
                  <c:v>21.2</c:v>
                </c:pt>
                <c:pt idx="1">
                  <c:v>21.1</c:v>
                </c:pt>
                <c:pt idx="2">
                  <c:v>21.1</c:v>
                </c:pt>
                <c:pt idx="3">
                  <c:v>21.2</c:v>
                </c:pt>
                <c:pt idx="4">
                  <c:v>20.9</c:v>
                </c:pt>
                <c:pt idx="5">
                  <c:v>20.9</c:v>
                </c:pt>
                <c:pt idx="6">
                  <c:v>20.8</c:v>
                </c:pt>
                <c:pt idx="7">
                  <c:v>20.6</c:v>
                </c:pt>
                <c:pt idx="8">
                  <c:v>20.399999999999999</c:v>
                </c:pt>
                <c:pt idx="9">
                  <c:v>20.2</c:v>
                </c:pt>
                <c:pt idx="10">
                  <c:v>20.100000000000001</c:v>
                </c:pt>
                <c:pt idx="11">
                  <c:v>19.8</c:v>
                </c:pt>
                <c:pt idx="12">
                  <c:v>19.7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82D-41BF-A994-7AB20F1331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8344992"/>
        <c:axId val="553941888"/>
      </c:scatterChart>
      <c:valAx>
        <c:axId val="738344992"/>
        <c:scaling>
          <c:orientation val="minMax"/>
          <c:max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cap="all" baseline="0">
                    <a:effectLst/>
                  </a:rPr>
                  <a:t>time (sec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41888"/>
        <c:crosses val="autoZero"/>
        <c:crossBetween val="midCat"/>
      </c:valAx>
      <c:valAx>
        <c:axId val="55394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cap="all" baseline="0">
                    <a:effectLst/>
                  </a:rPr>
                  <a:t>temperature (celsius)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834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Freezing depression of butyl and WATER</a:t>
            </a:r>
            <a:r>
              <a:rPr lang="en-US" baseline="0"/>
              <a:t> ADD ON TRIAL 1</a:t>
            </a:r>
            <a:endParaRPr lang="en-US"/>
          </a:p>
        </c:rich>
      </c:tx>
      <c:layout>
        <c:manualLayout>
          <c:xMode val="edge"/>
          <c:yMode val="edge"/>
          <c:x val="0.1397500000000000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50"/>
            <c:dispRSqr val="0"/>
            <c:dispEq val="1"/>
            <c:trendlineLbl>
              <c:layout>
                <c:manualLayout>
                  <c:x val="-0.16806999125109362"/>
                  <c:y val="-0.365979877515310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Sheet2!$A$2:$A$16</c:f>
              <c:numCache>
                <c:formatCode>General</c:formatCode>
                <c:ptCount val="1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</c:numCache>
            </c:numRef>
          </c:xVal>
          <c:yVal>
            <c:numRef>
              <c:f>Sheet2!$B$2:$B$16</c:f>
              <c:numCache>
                <c:formatCode>General</c:formatCode>
                <c:ptCount val="15"/>
                <c:pt idx="0">
                  <c:v>26.3</c:v>
                </c:pt>
                <c:pt idx="1">
                  <c:v>24.3</c:v>
                </c:pt>
                <c:pt idx="2">
                  <c:v>23.7</c:v>
                </c:pt>
                <c:pt idx="3">
                  <c:v>21.5</c:v>
                </c:pt>
                <c:pt idx="4">
                  <c:v>21.3</c:v>
                </c:pt>
                <c:pt idx="5">
                  <c:v>20.399999999999999</c:v>
                </c:pt>
                <c:pt idx="6">
                  <c:v>19.8</c:v>
                </c:pt>
                <c:pt idx="7">
                  <c:v>18.899999999999999</c:v>
                </c:pt>
                <c:pt idx="8">
                  <c:v>18.8</c:v>
                </c:pt>
                <c:pt idx="9">
                  <c:v>18.8</c:v>
                </c:pt>
                <c:pt idx="10">
                  <c:v>18.3</c:v>
                </c:pt>
                <c:pt idx="11">
                  <c:v>16.5</c:v>
                </c:pt>
                <c:pt idx="12">
                  <c:v>16.5</c:v>
                </c:pt>
                <c:pt idx="13">
                  <c:v>16.3</c:v>
                </c:pt>
                <c:pt idx="14">
                  <c:v>16.2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6B-4BFD-8EBC-849C8F9020FC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150"/>
            <c:dispRSqr val="0"/>
            <c:dispEq val="1"/>
            <c:trendlineLbl>
              <c:layout>
                <c:manualLayout>
                  <c:x val="3.0888888888888889E-2"/>
                  <c:y val="-0.176683799941673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Sheet2!$A$17:$A$29</c:f>
              <c:numCache>
                <c:formatCode>General</c:formatCode>
                <c:ptCount val="13"/>
                <c:pt idx="0">
                  <c:v>225</c:v>
                </c:pt>
                <c:pt idx="1">
                  <c:v>240</c:v>
                </c:pt>
                <c:pt idx="2">
                  <c:v>255</c:v>
                </c:pt>
                <c:pt idx="3">
                  <c:v>270</c:v>
                </c:pt>
                <c:pt idx="4">
                  <c:v>285</c:v>
                </c:pt>
                <c:pt idx="5">
                  <c:v>300</c:v>
                </c:pt>
                <c:pt idx="6">
                  <c:v>315</c:v>
                </c:pt>
                <c:pt idx="7">
                  <c:v>330</c:v>
                </c:pt>
                <c:pt idx="8">
                  <c:v>345</c:v>
                </c:pt>
                <c:pt idx="9">
                  <c:v>360</c:v>
                </c:pt>
                <c:pt idx="10">
                  <c:v>375</c:v>
                </c:pt>
                <c:pt idx="11">
                  <c:v>390</c:v>
                </c:pt>
                <c:pt idx="12">
                  <c:v>405</c:v>
                </c:pt>
              </c:numCache>
            </c:numRef>
          </c:xVal>
          <c:yVal>
            <c:numRef>
              <c:f>Sheet2!$B$17:$B$29</c:f>
              <c:numCache>
                <c:formatCode>General</c:formatCode>
                <c:ptCount val="13"/>
                <c:pt idx="0">
                  <c:v>16.899999999999999</c:v>
                </c:pt>
                <c:pt idx="1">
                  <c:v>16.899999999999999</c:v>
                </c:pt>
                <c:pt idx="2">
                  <c:v>16.899999999999999</c:v>
                </c:pt>
                <c:pt idx="3">
                  <c:v>16.899999999999999</c:v>
                </c:pt>
                <c:pt idx="4">
                  <c:v>16.8</c:v>
                </c:pt>
                <c:pt idx="5">
                  <c:v>16.5</c:v>
                </c:pt>
                <c:pt idx="6">
                  <c:v>16.3</c:v>
                </c:pt>
                <c:pt idx="7">
                  <c:v>16.2</c:v>
                </c:pt>
                <c:pt idx="8">
                  <c:v>16.3</c:v>
                </c:pt>
                <c:pt idx="9">
                  <c:v>16.2</c:v>
                </c:pt>
                <c:pt idx="10">
                  <c:v>16.100000000000001</c:v>
                </c:pt>
                <c:pt idx="11">
                  <c:v>15.9</c:v>
                </c:pt>
                <c:pt idx="12">
                  <c:v>16.100000000000001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6B-4BFD-8EBC-849C8F902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7964336"/>
        <c:axId val="1416109792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80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5.1603237095363082E-2"/>
                        <c:y val="6.6811752697579468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Sheet2!$E$2:$E$10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  <c:pt idx="5">
                        <c:v>75</c:v>
                      </c:pt>
                      <c:pt idx="6">
                        <c:v>90</c:v>
                      </c:pt>
                      <c:pt idx="7">
                        <c:v>105</c:v>
                      </c:pt>
                      <c:pt idx="8">
                        <c:v>120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Sheet2!$F$2:$F$10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23.2</c:v>
                      </c:pt>
                      <c:pt idx="1">
                        <c:v>21.4</c:v>
                      </c:pt>
                      <c:pt idx="2">
                        <c:v>21.4</c:v>
                      </c:pt>
                      <c:pt idx="3">
                        <c:v>20.399999999999999</c:v>
                      </c:pt>
                      <c:pt idx="4">
                        <c:v>19.3</c:v>
                      </c:pt>
                      <c:pt idx="5">
                        <c:v>18.7</c:v>
                      </c:pt>
                      <c:pt idx="6">
                        <c:v>18.2</c:v>
                      </c:pt>
                      <c:pt idx="7">
                        <c:v>18</c:v>
                      </c:pt>
                      <c:pt idx="8">
                        <c:v>17.3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FD6B-4BFD-8EBC-849C8F9020FC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GRAPH 2 2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backward val="100"/>
                  <c:dispRSqr val="0"/>
                  <c:dispEq val="0"/>
                </c:trendline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3.7709317585301785E-2"/>
                        <c:y val="-0.16483595800524933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Sheet2!$E$11:$E$29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135</c:v>
                      </c:pt>
                      <c:pt idx="1">
                        <c:v>150</c:v>
                      </c:pt>
                      <c:pt idx="2">
                        <c:v>165</c:v>
                      </c:pt>
                      <c:pt idx="3">
                        <c:v>180</c:v>
                      </c:pt>
                      <c:pt idx="4">
                        <c:v>195</c:v>
                      </c:pt>
                      <c:pt idx="5">
                        <c:v>210</c:v>
                      </c:pt>
                      <c:pt idx="6">
                        <c:v>225</c:v>
                      </c:pt>
                      <c:pt idx="7">
                        <c:v>240</c:v>
                      </c:pt>
                      <c:pt idx="8">
                        <c:v>255</c:v>
                      </c:pt>
                      <c:pt idx="9">
                        <c:v>270</c:v>
                      </c:pt>
                      <c:pt idx="10">
                        <c:v>285</c:v>
                      </c:pt>
                      <c:pt idx="11">
                        <c:v>300</c:v>
                      </c:pt>
                      <c:pt idx="12">
                        <c:v>315</c:v>
                      </c:pt>
                      <c:pt idx="13">
                        <c:v>330</c:v>
                      </c:pt>
                      <c:pt idx="14">
                        <c:v>345</c:v>
                      </c:pt>
                      <c:pt idx="15">
                        <c:v>360</c:v>
                      </c:pt>
                      <c:pt idx="16">
                        <c:v>375</c:v>
                      </c:pt>
                      <c:pt idx="17">
                        <c:v>390</c:v>
                      </c:pt>
                      <c:pt idx="18">
                        <c:v>405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Sheet2!$F$11:$F$29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16.899999999999999</c:v>
                      </c:pt>
                      <c:pt idx="1">
                        <c:v>16.899999999999999</c:v>
                      </c:pt>
                      <c:pt idx="2">
                        <c:v>17</c:v>
                      </c:pt>
                      <c:pt idx="3">
                        <c:v>17</c:v>
                      </c:pt>
                      <c:pt idx="4">
                        <c:v>16.899999999999999</c:v>
                      </c:pt>
                      <c:pt idx="5">
                        <c:v>16.899999999999999</c:v>
                      </c:pt>
                      <c:pt idx="6">
                        <c:v>16.8</c:v>
                      </c:pt>
                      <c:pt idx="7">
                        <c:v>16.7</c:v>
                      </c:pt>
                      <c:pt idx="8">
                        <c:v>16.399999999999999</c:v>
                      </c:pt>
                      <c:pt idx="9">
                        <c:v>16.3</c:v>
                      </c:pt>
                      <c:pt idx="10">
                        <c:v>16.3</c:v>
                      </c:pt>
                      <c:pt idx="11">
                        <c:v>16.100000000000001</c:v>
                      </c:pt>
                      <c:pt idx="12">
                        <c:v>16.100000000000001</c:v>
                      </c:pt>
                      <c:pt idx="13">
                        <c:v>16.100000000000001</c:v>
                      </c:pt>
                      <c:pt idx="14">
                        <c:v>16</c:v>
                      </c:pt>
                      <c:pt idx="15">
                        <c:v>15.9</c:v>
                      </c:pt>
                      <c:pt idx="16">
                        <c:v>15.8</c:v>
                      </c:pt>
                      <c:pt idx="17">
                        <c:v>15.8</c:v>
                      </c:pt>
                      <c:pt idx="18">
                        <c:v>15.7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D6B-4BFD-8EBC-849C8F9020FC}"/>
                  </c:ext>
                </c:extLst>
              </c15:ser>
            </c15:filteredScatterSeries>
          </c:ext>
        </c:extLst>
      </c:scatterChart>
      <c:valAx>
        <c:axId val="1487964336"/>
        <c:scaling>
          <c:orientation val="minMax"/>
          <c:max val="4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109792"/>
        <c:crosses val="autoZero"/>
        <c:crossBetween val="midCat"/>
      </c:valAx>
      <c:valAx>
        <c:axId val="1416109792"/>
        <c:scaling>
          <c:orientation val="minMax"/>
          <c:max val="26.3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964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cap="all" baseline="0">
                <a:effectLst/>
              </a:rPr>
              <a:t>Freezing depression of butyl and WATER ADD ON TRIAL 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2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50"/>
            <c:dispRSqr val="0"/>
            <c:dispEq val="1"/>
            <c:trendlineLbl>
              <c:layout>
                <c:manualLayout>
                  <c:x val="-6.7344925634295685E-2"/>
                  <c:y val="-0.403016914552347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Sheet2!$E$2:$E$10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</c:numCache>
            </c:numRef>
          </c:xVal>
          <c:yVal>
            <c:numRef>
              <c:f>Sheet2!$F$2:$F$10</c:f>
              <c:numCache>
                <c:formatCode>General</c:formatCode>
                <c:ptCount val="9"/>
                <c:pt idx="0">
                  <c:v>23.2</c:v>
                </c:pt>
                <c:pt idx="1">
                  <c:v>21.4</c:v>
                </c:pt>
                <c:pt idx="2">
                  <c:v>21.4</c:v>
                </c:pt>
                <c:pt idx="3">
                  <c:v>20.399999999999999</c:v>
                </c:pt>
                <c:pt idx="4">
                  <c:v>19.3</c:v>
                </c:pt>
                <c:pt idx="5">
                  <c:v>18.7</c:v>
                </c:pt>
                <c:pt idx="6">
                  <c:v>18.2</c:v>
                </c:pt>
                <c:pt idx="7">
                  <c:v>18</c:v>
                </c:pt>
                <c:pt idx="8">
                  <c:v>17.3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D0-46BF-AA0C-379D38A8577F}"/>
            </c:ext>
          </c:extLst>
        </c:ser>
        <c:ser>
          <c:idx val="1"/>
          <c:order val="1"/>
          <c:tx>
            <c:v>GRAPH 2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60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7.4513998250218719E-2"/>
                  <c:y val="-0.204758311461067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Sheet2!$E$11:$E$29</c:f>
              <c:numCache>
                <c:formatCode>General</c:formatCode>
                <c:ptCount val="19"/>
                <c:pt idx="0">
                  <c:v>135</c:v>
                </c:pt>
                <c:pt idx="1">
                  <c:v>150</c:v>
                </c:pt>
                <c:pt idx="2">
                  <c:v>165</c:v>
                </c:pt>
                <c:pt idx="3">
                  <c:v>180</c:v>
                </c:pt>
                <c:pt idx="4">
                  <c:v>195</c:v>
                </c:pt>
                <c:pt idx="5">
                  <c:v>210</c:v>
                </c:pt>
                <c:pt idx="6">
                  <c:v>225</c:v>
                </c:pt>
                <c:pt idx="7">
                  <c:v>240</c:v>
                </c:pt>
                <c:pt idx="8">
                  <c:v>255</c:v>
                </c:pt>
                <c:pt idx="9">
                  <c:v>270</c:v>
                </c:pt>
                <c:pt idx="10">
                  <c:v>285</c:v>
                </c:pt>
                <c:pt idx="11">
                  <c:v>300</c:v>
                </c:pt>
                <c:pt idx="12">
                  <c:v>315</c:v>
                </c:pt>
                <c:pt idx="13">
                  <c:v>330</c:v>
                </c:pt>
                <c:pt idx="14">
                  <c:v>345</c:v>
                </c:pt>
                <c:pt idx="15">
                  <c:v>360</c:v>
                </c:pt>
                <c:pt idx="16">
                  <c:v>375</c:v>
                </c:pt>
                <c:pt idx="17">
                  <c:v>390</c:v>
                </c:pt>
                <c:pt idx="18">
                  <c:v>405</c:v>
                </c:pt>
              </c:numCache>
            </c:numRef>
          </c:xVal>
          <c:yVal>
            <c:numRef>
              <c:f>Sheet2!$F$11:$F$29</c:f>
              <c:numCache>
                <c:formatCode>General</c:formatCode>
                <c:ptCount val="19"/>
                <c:pt idx="0">
                  <c:v>16.899999999999999</c:v>
                </c:pt>
                <c:pt idx="1">
                  <c:v>16.899999999999999</c:v>
                </c:pt>
                <c:pt idx="2">
                  <c:v>17</c:v>
                </c:pt>
                <c:pt idx="3">
                  <c:v>17</c:v>
                </c:pt>
                <c:pt idx="4">
                  <c:v>16.899999999999999</c:v>
                </c:pt>
                <c:pt idx="5">
                  <c:v>16.899999999999999</c:v>
                </c:pt>
                <c:pt idx="6">
                  <c:v>16.8</c:v>
                </c:pt>
                <c:pt idx="7">
                  <c:v>16.7</c:v>
                </c:pt>
                <c:pt idx="8">
                  <c:v>16.399999999999999</c:v>
                </c:pt>
                <c:pt idx="9">
                  <c:v>16.3</c:v>
                </c:pt>
                <c:pt idx="10">
                  <c:v>16.3</c:v>
                </c:pt>
                <c:pt idx="11">
                  <c:v>16.100000000000001</c:v>
                </c:pt>
                <c:pt idx="12">
                  <c:v>16.100000000000001</c:v>
                </c:pt>
                <c:pt idx="13">
                  <c:v>16.100000000000001</c:v>
                </c:pt>
                <c:pt idx="14">
                  <c:v>16</c:v>
                </c:pt>
                <c:pt idx="15">
                  <c:v>15.9</c:v>
                </c:pt>
                <c:pt idx="16">
                  <c:v>15.8</c:v>
                </c:pt>
                <c:pt idx="17">
                  <c:v>15.8</c:v>
                </c:pt>
                <c:pt idx="18">
                  <c:v>15.7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FD0-46BF-AA0C-379D38A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7185984"/>
        <c:axId val="563318016"/>
      </c:scatterChart>
      <c:valAx>
        <c:axId val="857185984"/>
        <c:scaling>
          <c:orientation val="minMax"/>
          <c:max val="4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</a:t>
                </a:r>
                <a:r>
                  <a:rPr lang="en-US" baseline="0"/>
                  <a:t>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318016"/>
        <c:crosses val="autoZero"/>
        <c:crossBetween val="midCat"/>
      </c:valAx>
      <c:valAx>
        <c:axId val="563318016"/>
        <c:scaling>
          <c:orientation val="minMax"/>
          <c:max val="24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718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UNKNOWN FREEZING</a:t>
            </a:r>
            <a:r>
              <a:rPr lang="en-US" baseline="0"/>
              <a:t> DEPRESSION TRIAL 1</a:t>
            </a:r>
            <a:endParaRPr lang="en-US"/>
          </a:p>
        </c:rich>
      </c:tx>
      <c:layout>
        <c:manualLayout>
          <c:xMode val="edge"/>
          <c:yMode val="edge"/>
          <c:x val="0.12514936954243494"/>
          <c:y val="2.72944925301922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GRAPH 1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40"/>
            <c:dispRSqr val="0"/>
            <c:dispEq val="1"/>
            <c:trendlineLbl>
              <c:layout>
                <c:manualLayout>
                  <c:x val="1.7822054409235628E-2"/>
                  <c:y val="-0.3630530005159499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0">
                  <c:v>25.4</c:v>
                </c:pt>
                <c:pt idx="1">
                  <c:v>23.5</c:v>
                </c:pt>
                <c:pt idx="2">
                  <c:v>22.2</c:v>
                </c:pt>
                <c:pt idx="3">
                  <c:v>20.8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AF-4951-A0B9-4C4EF1C0417D}"/>
            </c:ext>
          </c:extLst>
        </c:ser>
        <c:ser>
          <c:idx val="1"/>
          <c:order val="1"/>
          <c:tx>
            <c:v>GRAPH 1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6373190474355785E-2"/>
                  <c:y val="-0.213925667621470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Sheet3!$A$6:$A$18</c:f>
              <c:numCache>
                <c:formatCode>General</c:formatCode>
                <c:ptCount val="13"/>
                <c:pt idx="0">
                  <c:v>60</c:v>
                </c:pt>
                <c:pt idx="1">
                  <c:v>75</c:v>
                </c:pt>
                <c:pt idx="2">
                  <c:v>90</c:v>
                </c:pt>
                <c:pt idx="3">
                  <c:v>105</c:v>
                </c:pt>
                <c:pt idx="4">
                  <c:v>120</c:v>
                </c:pt>
                <c:pt idx="5">
                  <c:v>135</c:v>
                </c:pt>
                <c:pt idx="6">
                  <c:v>150</c:v>
                </c:pt>
                <c:pt idx="7">
                  <c:v>165</c:v>
                </c:pt>
                <c:pt idx="8">
                  <c:v>180</c:v>
                </c:pt>
                <c:pt idx="9">
                  <c:v>195</c:v>
                </c:pt>
                <c:pt idx="10">
                  <c:v>210</c:v>
                </c:pt>
                <c:pt idx="11">
                  <c:v>225</c:v>
                </c:pt>
                <c:pt idx="12">
                  <c:v>240</c:v>
                </c:pt>
              </c:numCache>
            </c:numRef>
          </c:xVal>
          <c:yVal>
            <c:numRef>
              <c:f>Sheet3!$B$6:$B$18</c:f>
              <c:numCache>
                <c:formatCode>General</c:formatCode>
                <c:ptCount val="13"/>
                <c:pt idx="0">
                  <c:v>20.399999999999999</c:v>
                </c:pt>
                <c:pt idx="1">
                  <c:v>20.3</c:v>
                </c:pt>
                <c:pt idx="2">
                  <c:v>20.100000000000001</c:v>
                </c:pt>
                <c:pt idx="3">
                  <c:v>19.8</c:v>
                </c:pt>
                <c:pt idx="4">
                  <c:v>19.8</c:v>
                </c:pt>
                <c:pt idx="5">
                  <c:v>19.5</c:v>
                </c:pt>
                <c:pt idx="6">
                  <c:v>19.100000000000001</c:v>
                </c:pt>
                <c:pt idx="7">
                  <c:v>18.899999999999999</c:v>
                </c:pt>
                <c:pt idx="8">
                  <c:v>18.399999999999999</c:v>
                </c:pt>
                <c:pt idx="9">
                  <c:v>18.3</c:v>
                </c:pt>
                <c:pt idx="10">
                  <c:v>18.100000000000001</c:v>
                </c:pt>
                <c:pt idx="11">
                  <c:v>18</c:v>
                </c:pt>
                <c:pt idx="12">
                  <c:v>17.8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1AF-4951-A0B9-4C4EF1C04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2209584"/>
        <c:axId val="160316401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GRAPH 2 1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3"/>
                      </a:solidFill>
                    </a:ln>
                    <a:effectLst/>
                  </c:spPr>
                  <c:trendlineType val="linear"/>
                  <c:forward val="30"/>
                  <c:dispRSqr val="0"/>
                  <c:dispEq val="1"/>
                  <c:trendlineLbl>
                    <c:layout>
                      <c:manualLayout>
                        <c:x val="1.7938953356006766E-2"/>
                        <c:y val="-1.057021367445336E-2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Sheet3!$E$2:$E$6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15</c:v>
                      </c:pt>
                      <c:pt idx="2">
                        <c:v>30</c:v>
                      </c:pt>
                      <c:pt idx="3">
                        <c:v>45</c:v>
                      </c:pt>
                      <c:pt idx="4">
                        <c:v>60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Sheet3!$F$2:$F$6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26.2</c:v>
                      </c:pt>
                      <c:pt idx="1">
                        <c:v>26.1</c:v>
                      </c:pt>
                      <c:pt idx="2">
                        <c:v>23.7</c:v>
                      </c:pt>
                      <c:pt idx="3">
                        <c:v>21.4</c:v>
                      </c:pt>
                      <c:pt idx="4">
                        <c:v>20.9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61AF-4951-A0B9-4C4EF1C0417D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v>GRAPH 2 2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dispRSqr val="0"/>
                  <c:dispEq val="1"/>
                  <c:trendlineLbl>
                    <c:layout>
                      <c:manualLayout>
                        <c:x val="9.9576449284245697E-3"/>
                        <c:y val="-0.20036863735833615"/>
                      </c:manualLayout>
                    </c:layout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8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n-US"/>
                      </a:p>
                    </c:txPr>
                  </c:trendlineLbl>
                </c:trendline>
                <c:trendline>
                  <c:spPr>
                    <a:ln w="9525" cap="rnd">
                      <a:solidFill>
                        <a:schemeClr val="accent4"/>
                      </a:solidFill>
                    </a:ln>
                    <a:effectLst/>
                  </c:spPr>
                  <c:trendlineType val="linear"/>
                  <c:backward val="65"/>
                  <c:dispRSqr val="0"/>
                  <c:dispEq val="0"/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Sheet3!$E$7:$E$18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75</c:v>
                      </c:pt>
                      <c:pt idx="1">
                        <c:v>90</c:v>
                      </c:pt>
                      <c:pt idx="2">
                        <c:v>105</c:v>
                      </c:pt>
                      <c:pt idx="3">
                        <c:v>120</c:v>
                      </c:pt>
                      <c:pt idx="4">
                        <c:v>135</c:v>
                      </c:pt>
                      <c:pt idx="5">
                        <c:v>150</c:v>
                      </c:pt>
                      <c:pt idx="6">
                        <c:v>165</c:v>
                      </c:pt>
                      <c:pt idx="7">
                        <c:v>180</c:v>
                      </c:pt>
                      <c:pt idx="8">
                        <c:v>195</c:v>
                      </c:pt>
                      <c:pt idx="9">
                        <c:v>210</c:v>
                      </c:pt>
                      <c:pt idx="10">
                        <c:v>225</c:v>
                      </c:pt>
                      <c:pt idx="11">
                        <c:v>240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Sheet3!$F$7:$F$18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20.6</c:v>
                      </c:pt>
                      <c:pt idx="1">
                        <c:v>20.399999999999999</c:v>
                      </c:pt>
                      <c:pt idx="2">
                        <c:v>20.2</c:v>
                      </c:pt>
                      <c:pt idx="3">
                        <c:v>20</c:v>
                      </c:pt>
                      <c:pt idx="4">
                        <c:v>19.7</c:v>
                      </c:pt>
                      <c:pt idx="5">
                        <c:v>19.399999999999999</c:v>
                      </c:pt>
                      <c:pt idx="6">
                        <c:v>19.100000000000001</c:v>
                      </c:pt>
                      <c:pt idx="7">
                        <c:v>18.7</c:v>
                      </c:pt>
                      <c:pt idx="8">
                        <c:v>18.399999999999999</c:v>
                      </c:pt>
                      <c:pt idx="9">
                        <c:v>18.5</c:v>
                      </c:pt>
                      <c:pt idx="10">
                        <c:v>18.2</c:v>
                      </c:pt>
                      <c:pt idx="11">
                        <c:v>18.100000000000001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61AF-4951-A0B9-4C4EF1C0417D}"/>
                  </c:ext>
                </c:extLst>
              </c15:ser>
            </c15:filteredScatterSeries>
          </c:ext>
        </c:extLst>
      </c:scatterChart>
      <c:valAx>
        <c:axId val="972209584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164016"/>
        <c:crosses val="autoZero"/>
        <c:crossBetween val="midCat"/>
      </c:valAx>
      <c:valAx>
        <c:axId val="1603164016"/>
        <c:scaling>
          <c:orientation val="minMax"/>
          <c:max val="26.2"/>
          <c:min val="17.6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  <a:r>
                  <a:rPr lang="en-US" baseline="0"/>
                  <a:t> (CELSU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220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cap="all" baseline="0">
                <a:effectLst/>
              </a:rPr>
              <a:t>UNKNOWN FREEZING DEPRESSION TRIAL 2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GRPAH 2 1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forward val="20"/>
            <c:dispRSqr val="0"/>
            <c:dispEq val="1"/>
            <c:trendlineLbl>
              <c:layout>
                <c:manualLayout>
                  <c:x val="1.6302493438320211E-2"/>
                  <c:y val="-0.3817173374161563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Sheet3!$E$2:$E$6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</c:numCache>
            </c:numRef>
          </c:xVal>
          <c:yVal>
            <c:numRef>
              <c:f>Sheet3!$F$2:$F$6</c:f>
              <c:numCache>
                <c:formatCode>General</c:formatCode>
                <c:ptCount val="5"/>
                <c:pt idx="0">
                  <c:v>26.2</c:v>
                </c:pt>
                <c:pt idx="1">
                  <c:v>26.1</c:v>
                </c:pt>
                <c:pt idx="2">
                  <c:v>23.7</c:v>
                </c:pt>
                <c:pt idx="3">
                  <c:v>21.4</c:v>
                </c:pt>
                <c:pt idx="4">
                  <c:v>20.9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25-46B3-92DC-31404E435FC8}"/>
            </c:ext>
          </c:extLst>
        </c:ser>
        <c:ser>
          <c:idx val="1"/>
          <c:order val="1"/>
          <c:tx>
            <c:v>GPRAH 2 2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linear"/>
            <c:backward val="50"/>
            <c:dispRSqr val="0"/>
            <c:dispEq val="1"/>
            <c:trendlineLbl>
              <c:layout>
                <c:manualLayout>
                  <c:x val="1.1597331583552056E-2"/>
                  <c:y val="-0.144361329833770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Sheet3!$E$7:$E$18</c:f>
              <c:numCache>
                <c:formatCode>General</c:formatCode>
                <c:ptCount val="12"/>
                <c:pt idx="0">
                  <c:v>75</c:v>
                </c:pt>
                <c:pt idx="1">
                  <c:v>90</c:v>
                </c:pt>
                <c:pt idx="2">
                  <c:v>105</c:v>
                </c:pt>
                <c:pt idx="3">
                  <c:v>120</c:v>
                </c:pt>
                <c:pt idx="4">
                  <c:v>135</c:v>
                </c:pt>
                <c:pt idx="5">
                  <c:v>150</c:v>
                </c:pt>
                <c:pt idx="6">
                  <c:v>165</c:v>
                </c:pt>
                <c:pt idx="7">
                  <c:v>180</c:v>
                </c:pt>
                <c:pt idx="8">
                  <c:v>195</c:v>
                </c:pt>
                <c:pt idx="9">
                  <c:v>210</c:v>
                </c:pt>
                <c:pt idx="10">
                  <c:v>225</c:v>
                </c:pt>
                <c:pt idx="11">
                  <c:v>240</c:v>
                </c:pt>
              </c:numCache>
            </c:numRef>
          </c:xVal>
          <c:yVal>
            <c:numRef>
              <c:f>Sheet3!$F$7:$F$18</c:f>
              <c:numCache>
                <c:formatCode>General</c:formatCode>
                <c:ptCount val="12"/>
                <c:pt idx="0">
                  <c:v>20.6</c:v>
                </c:pt>
                <c:pt idx="1">
                  <c:v>20.399999999999999</c:v>
                </c:pt>
                <c:pt idx="2">
                  <c:v>20.2</c:v>
                </c:pt>
                <c:pt idx="3">
                  <c:v>20</c:v>
                </c:pt>
                <c:pt idx="4">
                  <c:v>19.7</c:v>
                </c:pt>
                <c:pt idx="5">
                  <c:v>19.399999999999999</c:v>
                </c:pt>
                <c:pt idx="6">
                  <c:v>19.100000000000001</c:v>
                </c:pt>
                <c:pt idx="7">
                  <c:v>18.7</c:v>
                </c:pt>
                <c:pt idx="8">
                  <c:v>18.399999999999999</c:v>
                </c:pt>
                <c:pt idx="9">
                  <c:v>18.5</c:v>
                </c:pt>
                <c:pt idx="10">
                  <c:v>18.2</c:v>
                </c:pt>
                <c:pt idx="11">
                  <c:v>18.100000000000001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E25-46B3-92DC-31404E435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6701792"/>
        <c:axId val="737349216"/>
      </c:scatterChart>
      <c:valAx>
        <c:axId val="736701792"/>
        <c:scaling>
          <c:orientation val="minMax"/>
          <c:max val="2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</a:t>
                </a:r>
                <a:r>
                  <a:rPr lang="en-US" baseline="0"/>
                  <a:t>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349216"/>
        <c:crosses val="autoZero"/>
        <c:crossBetween val="midCat"/>
      </c:valAx>
      <c:valAx>
        <c:axId val="737349216"/>
        <c:scaling>
          <c:orientation val="minMax"/>
          <c:max val="27"/>
          <c:min val="1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670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0E047224DB248BCD3B941E3C5EA82" ma:contentTypeVersion="4" ma:contentTypeDescription="Create a new document." ma:contentTypeScope="" ma:versionID="dffb2d9054500e1a5b8fdcecd9f01817">
  <xsd:schema xmlns:xsd="http://www.w3.org/2001/XMLSchema" xmlns:xs="http://www.w3.org/2001/XMLSchema" xmlns:p="http://schemas.microsoft.com/office/2006/metadata/properties" xmlns:ns3="2a8bf51c-caef-4f4c-941b-670a6a534552" targetNamespace="http://schemas.microsoft.com/office/2006/metadata/properties" ma:root="true" ma:fieldsID="ef51e6ad9b2f67e56b60fd4b01cfc763" ns3:_="">
    <xsd:import namespace="2a8bf51c-caef-4f4c-941b-670a6a5345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bf51c-caef-4f4c-941b-670a6a534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66E983-EA8C-4C73-BA3D-0D7C545EB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bf51c-caef-4f4c-941b-670a6a534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E5EC30-3859-465B-B2D3-4BE3749CAE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2E889-252E-4D8A-868B-DA009E20B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Sitthiphol Yuwanaboon</dc:creator>
  <cp:keywords/>
  <dc:description/>
  <cp:lastModifiedBy>sitthiphol yuwanaboon</cp:lastModifiedBy>
  <cp:revision>2</cp:revision>
  <cp:lastPrinted>2020-02-03T15:40:00Z</cp:lastPrinted>
  <dcterms:created xsi:type="dcterms:W3CDTF">2023-05-07T21:07:00Z</dcterms:created>
  <dcterms:modified xsi:type="dcterms:W3CDTF">2023-05-07T21:07:00Z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0x0101004390E047224DB248BCD3B941E3C5EA82</vt:lpwstr>
  </property>
</Properties>
</file>