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432CA" w:rsidRDefault="00427952" w:rsidP="000370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LACC </w:t>
      </w:r>
    </w:p>
    <w:p w14:paraId="00000003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 Credibility St </w:t>
      </w:r>
    </w:p>
    <w:p w14:paraId="00000004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Metropolis,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99991 </w:t>
      </w:r>
    </w:p>
    <w:p w14:paraId="41EA3518" w14:textId="77777777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1D6">
        <w:rPr>
          <w:rFonts w:ascii="Times New Roman" w:eastAsia="Times New Roman" w:hAnsi="Times New Roman" w:cs="Times New Roman"/>
          <w:sz w:val="24"/>
        </w:rPr>
        <w:t>July 30, 2021</w:t>
      </w:r>
    </w:p>
    <w:p w14:paraId="15880C93" w14:textId="3E65FE5B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1D6">
        <w:rPr>
          <w:rFonts w:ascii="Times New Roman" w:eastAsia="Times New Roman" w:hAnsi="Times New Roman" w:cs="Times New Roman"/>
          <w:sz w:val="24"/>
        </w:rPr>
        <w:t>Bob</w:t>
      </w:r>
      <w:r w:rsidR="00E66EC1">
        <w:rPr>
          <w:rFonts w:ascii="Times New Roman" w:eastAsia="Times New Roman" w:hAnsi="Times New Roman" w:cs="Times New Roman"/>
          <w:sz w:val="24"/>
        </w:rPr>
        <w:t xml:space="preserve"> </w:t>
      </w:r>
      <w:r w:rsidR="00E66EC1" w:rsidRPr="006F21D6">
        <w:rPr>
          <w:rFonts w:ascii="Times New Roman" w:eastAsia="Times New Roman" w:hAnsi="Times New Roman" w:cs="Times New Roman"/>
          <w:sz w:val="24"/>
        </w:rPr>
        <w:t>Smith</w:t>
      </w:r>
      <w:r w:rsidR="00E66EC1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C1ECA" w14:textId="77777777" w:rsidR="007B6A04" w:rsidRPr="006F21D6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1D6">
        <w:rPr>
          <w:rFonts w:ascii="Times New Roman" w:eastAsia="Times New Roman" w:hAnsi="Times New Roman" w:cs="Times New Roman"/>
          <w:sz w:val="24"/>
        </w:rPr>
        <w:t>240 Gremer Avenue</w:t>
      </w:r>
    </w:p>
    <w:p w14:paraId="7532452C" w14:textId="1621B490" w:rsidR="007B6A04" w:rsidRPr="003B5993" w:rsidRDefault="007B6A04" w:rsidP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eastAsia="Times New Roman"/>
        </w:rPr>
      </w:pPr>
      <w:r w:rsidRPr="003B5993">
        <w:rPr>
          <w:rFonts w:eastAsia="Times New Roman"/>
        </w:rPr>
        <w:t>1B</w:t>
      </w:r>
    </w:p>
    <w:p w14:paraId="00000009" w14:textId="7BD14915" w:rsidR="00F432CA" w:rsidRDefault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8C2">
        <w:rPr>
          <w:rFonts w:ascii="Times New Roman" w:eastAsia="Times New Roman" w:hAnsi="Times New Roman" w:cs="Times New Roman"/>
          <w:sz w:val="24"/>
        </w:rPr>
        <w:t>Edwardsville Illinois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808C2">
        <w:rPr>
          <w:rFonts w:ascii="Times New Roman" w:eastAsia="Times New Roman" w:hAnsi="Times New Roman" w:cs="Times New Roman"/>
          <w:sz w:val="24"/>
        </w:rPr>
        <w:t>62025</w:t>
      </w:r>
    </w:p>
    <w:p w14:paraId="0000000A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Re: Your application for Legal Aid Services  </w:t>
      </w:r>
    </w:p>
    <w:p w14:paraId="0000000B" w14:textId="6165CD5C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r w:rsidR="008E0AEC" w:rsidRPr="008E0AEC">
        <w:rPr>
          <w:rFonts w:ascii="Times New Roman" w:eastAsia="Times New Roman" w:hAnsi="Times New Roman" w:cs="Times New Roman"/>
          <w:sz w:val="24"/>
        </w:rPr>
        <w:t>Mr. Smith</w:t>
      </w:r>
    </w:p>
    <w:p w14:paraId="0000000C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7" w:lineRule="auto"/>
        <w:ind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Aid of Countenance County has received your application for legal services.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 review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case and contact you within the week to let you know if we are able to help you.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 understand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you want help with a Landlord/Tenant issue.  </w:t>
      </w:r>
    </w:p>
    <w:p w14:paraId="0000000D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review the following information to make sure it is correct.  </w:t>
      </w:r>
    </w:p>
    <w:p w14:paraId="0000000E" w14:textId="3A10C4C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said that your total household income is $</w:t>
      </w:r>
      <w:r w:rsidR="007B6A04" w:rsidRPr="009B004E">
        <w:rPr>
          <w:rFonts w:ascii="Times New Roman" w:eastAsia="Times New Roman" w:hAnsi="Times New Roman" w:cs="Times New Roman"/>
          <w:sz w:val="24"/>
        </w:rPr>
        <w:t>3000.0</w:t>
      </w:r>
      <w:r w:rsidR="007B6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month. </w:t>
      </w:r>
    </w:p>
    <w:p w14:paraId="0000000F" w14:textId="380DD36D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"/>
        <w:rPr>
          <w:rFonts w:ascii="Times New Roman" w:eastAsia="Times New Roman" w:hAnsi="Times New Roman" w:cs="Times New Roman"/>
          <w:sz w:val="24"/>
        </w:rPr>
      </w:pPr>
      <w:r w:rsidRPr="007B6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said that the other members of your household are: </w:t>
      </w:r>
    </w:p>
    <w:p w14:paraId="3B3E9426" w14:textId="77777777" w:rsidR="007B6A04" w:rsidRPr="007B6A04" w:rsidRDefault="007B6A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1"/>
        <w:tblW w:w="96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680"/>
        <w:gridCol w:w="4940"/>
      </w:tblGrid>
      <w:tr w:rsidR="00F432CA" w14:paraId="3D735FEC" w14:textId="77777777" w:rsidTr="004D4B44">
        <w:trPr>
          <w:trHeight w:val="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F432CA" w:rsidRDefault="00427952" w:rsidP="00057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F432CA" w:rsidRDefault="0042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</w:t>
            </w:r>
          </w:p>
        </w:tc>
      </w:tr>
      <w:tr w:rsidR="00F432CA" w14:paraId="0E33B7A8" w14:textId="77777777" w:rsidTr="004D4B44">
        <w:trPr>
          <w:trHeight w:val="70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3743" w14:textId="77777777" w:rsidR="00496A5D" w:rsidRDefault="00636EC8" w:rsidP="00181B3C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 w:rsidRPr="00636EC8">
              <w:rPr>
                <w:rFonts w:ascii="Times New Roman" w:eastAsia="Times New Roman" w:hAnsi="Times New Roman" w:cs="Times New Roman"/>
                <w:sz w:val="24"/>
              </w:rPr>
              <w:t>Alicia Smith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300D" w14:textId="51EB4BE0" w:rsidR="00BC2FD8" w:rsidRPr="004D4B44" w:rsidRDefault="004D4B44" w:rsidP="00BC2FD8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 w:rsidRPr="004D4B44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7E635C" w14:paraId="7119501D" w14:textId="77777777" w:rsidTr="004D4B44">
        <w:trPr>
          <w:trHeight w:val="7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C38FB7F" w:rsidR="007E635C" w:rsidRDefault="007E635C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635C">
              <w:rPr>
                <w:rFonts w:eastAsia="Times New Roman"/>
              </w:rPr>
              <w:t>Ashley Smith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336AA15C" w:rsidR="007E635C" w:rsidRDefault="00E66EC1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EC1">
              <w:t>5</w:t>
            </w:r>
          </w:p>
        </w:tc>
      </w:tr>
      <w:tr w:rsidR="007E635C" w14:paraId="46E25C5B" w14:textId="77777777" w:rsidTr="004D4B44">
        <w:trPr>
          <w:trHeight w:val="7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5CB6" w14:textId="77777777" w:rsidR="007E635C" w:rsidRDefault="007E635C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635C">
              <w:rPr>
                <w:rFonts w:eastAsia="Times New Roman"/>
              </w:rPr>
              <w:t>Jack Smith</w:t>
            </w:r>
          </w:p>
        </w:tc>
        <w:tc>
          <w:tcPr>
            <w:tcW w:w="4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6960" w14:textId="77777777" w:rsidR="007E635C" w:rsidRDefault="00E66EC1" w:rsidP="007E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EC1">
              <w:t>1</w:t>
            </w:r>
          </w:p>
        </w:tc>
      </w:tr>
    </w:tbl>
    <w:p w14:paraId="00000018" w14:textId="05DA33AC" w:rsidR="00F432CA" w:rsidRDefault="00F432CA" w:rsidP="008B6F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</w:rPr>
      </w:pPr>
    </w:p>
    <w:p w14:paraId="6A0F95D4" w14:textId="77777777" w:rsidR="00BC2FD8" w:rsidRDefault="00BC2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2" w:right="791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wish to make any corrections you may contact us by mail at the address above,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 telephone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555-555-5555, or by email at fake@email.com. </w:t>
      </w:r>
    </w:p>
    <w:p w14:paraId="0000001B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/s/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Barton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2F3A5210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Barton Senior Attorney, LACC</w:t>
      </w:r>
    </w:p>
    <w:p w14:paraId="0000001D" w14:textId="6A238108" w:rsidR="00F432CA" w:rsidRDefault="00F432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2758713" w:rsidR="00F432CA" w:rsidRPr="00BA338E" w:rsidRDefault="00F432CA" w:rsidP="00BA3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1" w:line="240" w:lineRule="auto"/>
        <w:ind w:left="18"/>
        <w:rPr>
          <w:color w:val="000000"/>
        </w:rPr>
        <w:sectPr w:rsidR="00F432CA" w:rsidRPr="00BA338E" w:rsidSect="0003705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1432" w:bottom="780" w:left="1440" w:header="576" w:footer="720" w:gutter="0"/>
          <w:pgNumType w:start="1"/>
          <w:cols w:space="720"/>
          <w:titlePg/>
          <w:docGrid w:linePitch="299"/>
        </w:sectPr>
      </w:pPr>
    </w:p>
    <w:p w14:paraId="00000020" w14:textId="2E2B47DC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NOTICE </w:t>
      </w:r>
    </w:p>
    <w:p w14:paraId="00000021" w14:textId="3B741043" w:rsidR="00F432CA" w:rsidRDefault="00F432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F432CA" w:rsidSect="00D43423">
          <w:type w:val="continuous"/>
          <w:pgSz w:w="12240" w:h="15840"/>
          <w:pgMar w:top="720" w:right="1440" w:bottom="780" w:left="5648" w:header="0" w:footer="720" w:gutter="0"/>
          <w:cols w:num="2" w:space="720" w:equalWidth="0">
            <w:col w:w="2580" w:space="0"/>
            <w:col w:w="2580" w:space="0"/>
          </w:cols>
          <w:titlePg/>
          <w:docGrid w:linePitch="299"/>
        </w:sectPr>
      </w:pPr>
    </w:p>
    <w:p w14:paraId="00000022" w14:textId="77777777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7" w:lineRule="auto"/>
        <w:ind w:left="1" w:righ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Although LACC may in the future accept your case and create an attorney-client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relationship,  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not a client of LACC. LACC does not represent your interests in any legal matters.  Information contained in this letter does not constitute legal advice.</w:t>
      </w:r>
    </w:p>
    <w:p w14:paraId="00000025" w14:textId="44AE6DD1" w:rsidR="00F432CA" w:rsidRDefault="004279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14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</w:p>
    <w:sectPr w:rsidR="00F432CA" w:rsidSect="00037054">
      <w:type w:val="continuous"/>
      <w:pgSz w:w="12240" w:h="15840"/>
      <w:pgMar w:top="720" w:right="1432" w:bottom="780" w:left="1440" w:header="0" w:footer="720" w:gutter="0"/>
      <w:cols w:space="720" w:equalWidth="0">
        <w:col w:w="9367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A511" w14:textId="77777777" w:rsidR="00674DFE" w:rsidRDefault="00674DFE" w:rsidP="00037054">
      <w:pPr>
        <w:spacing w:line="240" w:lineRule="auto"/>
      </w:pPr>
      <w:r>
        <w:separator/>
      </w:r>
    </w:p>
  </w:endnote>
  <w:endnote w:type="continuationSeparator" w:id="0">
    <w:p w14:paraId="428EA18B" w14:textId="77777777" w:rsidR="00674DFE" w:rsidRDefault="00674DFE" w:rsidP="00037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212C" w14:textId="77777777" w:rsidR="00281F95" w:rsidRDefault="00281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72BA" w14:textId="0DA1131E" w:rsidR="00037054" w:rsidRDefault="00037054">
    <w:pPr>
      <w:pStyle w:val="Footer"/>
      <w:rPr>
        <w:b/>
        <w:bCs/>
      </w:rPr>
    </w:pPr>
    <w:r>
      <w:t>Prospective Client Review Lette</w:t>
    </w:r>
    <w:r w:rsidR="00D43423">
      <w:t>r</w:t>
    </w:r>
    <w:r w:rsidR="00D43423">
      <w:tab/>
    </w:r>
    <w:r w:rsidR="00D43423">
      <w:tab/>
    </w:r>
    <w:r>
      <w:t xml:space="preserve">Page </w:t>
    </w:r>
    <w:r>
      <w:rPr>
        <w:b/>
        <w:bCs/>
      </w:rPr>
      <w:t>2</w:t>
    </w:r>
    <w:r>
      <w:t xml:space="preserve"> of </w:t>
    </w:r>
    <w:r w:rsidRPr="00037054">
      <w:rPr>
        <w:b/>
        <w:bCs/>
      </w:rPr>
      <w:t>2</w:t>
    </w:r>
  </w:p>
  <w:p w14:paraId="57F0BDA2" w14:textId="6160411A" w:rsidR="00037054" w:rsidRPr="00037054" w:rsidRDefault="00037054">
    <w:pPr>
      <w:pStyle w:val="Footer"/>
    </w:pPr>
    <w:r>
      <w:t>Notice of No Attorney Client Relationship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136B" w14:textId="4623295B" w:rsidR="00D43423" w:rsidRDefault="00D43423">
    <w:pPr>
      <w:pStyle w:val="Footer"/>
    </w:pPr>
    <w:r>
      <w:t>Prospective Client Review Letter</w:t>
    </w:r>
    <w:r>
      <w:tab/>
    </w:r>
    <w:r>
      <w:tab/>
      <w:t xml:space="preserve">Page </w:t>
    </w:r>
    <w:r w:rsidR="00281F95">
      <w:rPr>
        <w:b/>
        <w:bCs/>
      </w:rPr>
      <w:t>2</w:t>
    </w:r>
    <w:r w:rsidRPr="00D43423">
      <w:rPr>
        <w:b/>
        <w:bCs/>
      </w:rPr>
      <w:t xml:space="preserve"> </w:t>
    </w:r>
    <w:r>
      <w:t xml:space="preserve">of </w:t>
    </w:r>
    <w:r w:rsidRPr="00D43423">
      <w:rPr>
        <w:b/>
        <w:bCs/>
      </w:rPr>
      <w:t>2</w:t>
    </w:r>
  </w:p>
  <w:p w14:paraId="79A16BF9" w14:textId="78A1E89F" w:rsidR="008B6F69" w:rsidRDefault="008B6F69" w:rsidP="00D4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9936" w14:textId="77777777" w:rsidR="00674DFE" w:rsidRDefault="00674DFE" w:rsidP="00037054">
      <w:pPr>
        <w:spacing w:line="240" w:lineRule="auto"/>
      </w:pPr>
      <w:r>
        <w:separator/>
      </w:r>
    </w:p>
  </w:footnote>
  <w:footnote w:type="continuationSeparator" w:id="0">
    <w:p w14:paraId="05881BD6" w14:textId="77777777" w:rsidR="00674DFE" w:rsidRDefault="00674DFE" w:rsidP="00037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130D" w14:textId="77777777" w:rsidR="00281F95" w:rsidRDefault="00281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5390" w14:textId="7A2BBC32" w:rsidR="00037054" w:rsidRDefault="00037054">
    <w:pPr>
      <w:pStyle w:val="Header"/>
    </w:pPr>
    <w:r>
      <w:tab/>
    </w:r>
    <w:r>
      <w:tab/>
    </w:r>
    <w:r>
      <w:rPr>
        <w:noProof/>
        <w:color w:val="000000"/>
      </w:rPr>
      <w:drawing>
        <wp:inline distT="19050" distB="19050" distL="19050" distR="19050" wp14:anchorId="71AB2C4F" wp14:editId="4ECFBB73">
          <wp:extent cx="1358357" cy="691515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357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D3E92B" w14:textId="77777777" w:rsidR="00037054" w:rsidRDefault="00037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FAE3" w14:textId="03620878" w:rsidR="00037054" w:rsidRDefault="00037054">
    <w:pPr>
      <w:pStyle w:val="Header"/>
    </w:pPr>
    <w:r>
      <w:tab/>
    </w:r>
    <w:r>
      <w:tab/>
    </w:r>
    <w:r>
      <w:rPr>
        <w:noProof/>
        <w:color w:val="000000"/>
      </w:rPr>
      <w:drawing>
        <wp:inline distT="19050" distB="19050" distL="19050" distR="19050" wp14:anchorId="1593B6AE" wp14:editId="5ED3FCAA">
          <wp:extent cx="1358357" cy="691515"/>
          <wp:effectExtent l="0" t="0" r="0" b="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357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CA"/>
    <w:rsid w:val="00037054"/>
    <w:rsid w:val="000529D2"/>
    <w:rsid w:val="000578EA"/>
    <w:rsid w:val="00103FA4"/>
    <w:rsid w:val="00115E6C"/>
    <w:rsid w:val="00181B3C"/>
    <w:rsid w:val="0019485A"/>
    <w:rsid w:val="00281F95"/>
    <w:rsid w:val="003B5993"/>
    <w:rsid w:val="003F593A"/>
    <w:rsid w:val="00427952"/>
    <w:rsid w:val="00496A5D"/>
    <w:rsid w:val="004D4B44"/>
    <w:rsid w:val="005012B3"/>
    <w:rsid w:val="005E3B67"/>
    <w:rsid w:val="00636EC8"/>
    <w:rsid w:val="00674DFE"/>
    <w:rsid w:val="00701261"/>
    <w:rsid w:val="007B6A04"/>
    <w:rsid w:val="007E635C"/>
    <w:rsid w:val="00880734"/>
    <w:rsid w:val="00891DEA"/>
    <w:rsid w:val="008A3460"/>
    <w:rsid w:val="008B6F69"/>
    <w:rsid w:val="008E0AEC"/>
    <w:rsid w:val="00BA338E"/>
    <w:rsid w:val="00BC2FD8"/>
    <w:rsid w:val="00D43423"/>
    <w:rsid w:val="00E4469C"/>
    <w:rsid w:val="00E66EC1"/>
    <w:rsid w:val="00EE189B"/>
    <w:rsid w:val="00F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7142F"/>
  <w15:docId w15:val="{453377B1-BC8A-4B28-80C4-0D9C4FD6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3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0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54"/>
  </w:style>
  <w:style w:type="paragraph" w:styleId="Footer">
    <w:name w:val="footer"/>
    <w:basedOn w:val="Normal"/>
    <w:link w:val="FooterChar"/>
    <w:uiPriority w:val="99"/>
    <w:unhideWhenUsed/>
    <w:rsid w:val="000370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91B05B-9172-4A86-AC93-5B15C9CD389C}">
  <we:reference id="wa200000676" version="1.1.3.9" store="en-US" storeType="OMEX"/>
  <we:alternateReferences>
    <we:reference id="wa200000676" version="1.1.3.9" store="WA2000006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</cp:lastModifiedBy>
  <cp:revision>3</cp:revision>
  <dcterms:created xsi:type="dcterms:W3CDTF">2021-07-30T21:52:00Z</dcterms:created>
  <dcterms:modified xsi:type="dcterms:W3CDTF">2021-07-30T21:53:00Z</dcterms:modified>
</cp:coreProperties>
</file>