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1BC5" w14:textId="229F9245" w:rsidR="00D73714" w:rsidRDefault="00883021" w:rsidP="00D73714">
      <w:pPr>
        <w:pStyle w:val="Head"/>
      </w:pPr>
      <w:bookmarkStart w:id="0" w:name="_Hlk209702058"/>
      <w:r w:rsidRPr="00CA0407">
        <w:t xml:space="preserve">Title: </w:t>
      </w:r>
      <w:bookmarkStart w:id="1" w:name="_Hlk209793773"/>
      <w:r w:rsidR="00CA0407" w:rsidRPr="00CA0407">
        <w:t xml:space="preserve">Greater Boldness and </w:t>
      </w:r>
      <w:proofErr w:type="spellStart"/>
      <w:r w:rsidR="0041347F">
        <w:t>Behavioural</w:t>
      </w:r>
      <w:proofErr w:type="spellEnd"/>
      <w:r w:rsidR="0041347F">
        <w:t xml:space="preserve"> Diversity</w:t>
      </w:r>
      <w:r w:rsidR="00CA0407" w:rsidRPr="00CA0407">
        <w:t xml:space="preserve"> in </w:t>
      </w:r>
      <w:r w:rsidR="00330C9F" w:rsidRPr="00CA0407">
        <w:t xml:space="preserve">Urban Coyotes </w:t>
      </w:r>
      <w:r w:rsidR="00CA0407" w:rsidRPr="00CA0407">
        <w:t xml:space="preserve">Facilitates Increased </w:t>
      </w:r>
      <w:r w:rsidR="00282AE5">
        <w:t xml:space="preserve">Innovative </w:t>
      </w:r>
      <w:r w:rsidR="0041347F">
        <w:t>Problem Solving</w:t>
      </w:r>
      <w:r w:rsidR="00CA0407" w:rsidRPr="00CA0407">
        <w:t xml:space="preserve"> Relative to </w:t>
      </w:r>
      <w:r w:rsidR="00330C9F" w:rsidRPr="00CA0407">
        <w:t>Wild Conspecifics</w:t>
      </w:r>
      <w:bookmarkEnd w:id="1"/>
    </w:p>
    <w:bookmarkEnd w:id="0"/>
    <w:p w14:paraId="24D42617" w14:textId="59D6B1F4" w:rsidR="00D73714" w:rsidRDefault="00D73714" w:rsidP="00D73714">
      <w:pPr>
        <w:pStyle w:val="Authors"/>
        <w:rPr>
          <w:vertAlign w:val="superscript"/>
        </w:rPr>
      </w:pPr>
      <w:r w:rsidRPr="00987EE5">
        <w:rPr>
          <w:b/>
        </w:rPr>
        <w:t>Authors:</w:t>
      </w:r>
      <w:r w:rsidR="00A716D9">
        <w:rPr>
          <w:b/>
        </w:rPr>
        <w:t xml:space="preserve"> </w:t>
      </w:r>
      <w:r w:rsidR="00330C9F">
        <w:t>Sage Raymond</w:t>
      </w:r>
      <w:r w:rsidRPr="00A85A74">
        <w:rPr>
          <w:vertAlign w:val="superscript"/>
        </w:rPr>
        <w:t>1</w:t>
      </w:r>
      <w:r>
        <w:t xml:space="preserve">*, </w:t>
      </w:r>
      <w:r w:rsidR="00330C9F">
        <w:t>Sarah Benson-Amram</w:t>
      </w:r>
      <w:r w:rsidR="00330C9F">
        <w:rPr>
          <w:vertAlign w:val="superscript"/>
        </w:rPr>
        <w:t>2</w:t>
      </w:r>
      <w:r w:rsidR="00A644A5" w:rsidRPr="00A644A5">
        <w:t xml:space="preserve">, </w:t>
      </w:r>
      <w:r w:rsidR="00330C9F">
        <w:t>Colleen Cassady St. Clair</w:t>
      </w:r>
      <w:r w:rsidR="00A644A5">
        <w:rPr>
          <w:vertAlign w:val="superscript"/>
        </w:rPr>
        <w:t>1</w:t>
      </w:r>
    </w:p>
    <w:p w14:paraId="79C60BCE" w14:textId="5BBE192F" w:rsidR="00D73714" w:rsidRPr="008E391A" w:rsidRDefault="00D73714" w:rsidP="00017543">
      <w:pPr>
        <w:pStyle w:val="Paragraph"/>
        <w:tabs>
          <w:tab w:val="left" w:pos="8130"/>
        </w:tabs>
        <w:ind w:firstLine="0"/>
        <w:rPr>
          <w:b/>
        </w:rPr>
      </w:pPr>
      <w:r w:rsidRPr="008E391A">
        <w:rPr>
          <w:b/>
        </w:rPr>
        <w:t>Affiliations:</w:t>
      </w:r>
      <w:r w:rsidR="00017543">
        <w:rPr>
          <w:b/>
        </w:rPr>
        <w:tab/>
      </w:r>
    </w:p>
    <w:p w14:paraId="3DBFDAAB" w14:textId="54353D41" w:rsidR="00D73714" w:rsidRDefault="00D73714" w:rsidP="00B9331C">
      <w:pPr>
        <w:pStyle w:val="Paragraph"/>
        <w:ind w:left="360" w:firstLine="0"/>
      </w:pPr>
      <w:r w:rsidRPr="00B43FDE">
        <w:rPr>
          <w:vertAlign w:val="superscript"/>
        </w:rPr>
        <w:t>1</w:t>
      </w:r>
      <w:bookmarkStart w:id="2" w:name="_Hlk62201602"/>
      <w:r w:rsidR="00330C9F">
        <w:t>University of Alberta, Edmonton</w:t>
      </w:r>
      <w:r w:rsidR="00E351C0">
        <w:t>,</w:t>
      </w:r>
      <w:r w:rsidR="00330C9F">
        <w:t xml:space="preserve"> Canada.</w:t>
      </w:r>
      <w:r w:rsidR="00345066">
        <w:t xml:space="preserve"> </w:t>
      </w:r>
      <w:bookmarkEnd w:id="2"/>
    </w:p>
    <w:p w14:paraId="04349D47" w14:textId="79351B6F" w:rsidR="00D73714" w:rsidRDefault="00D73714" w:rsidP="00B9331C">
      <w:pPr>
        <w:pStyle w:val="Paragraph"/>
        <w:ind w:left="360" w:firstLine="0"/>
      </w:pPr>
      <w:r w:rsidRPr="00B43FDE">
        <w:rPr>
          <w:vertAlign w:val="superscript"/>
        </w:rPr>
        <w:t>2</w:t>
      </w:r>
      <w:r w:rsidR="00330C9F">
        <w:t>Univeristy of British Columbia, Vancouver, Canada.</w:t>
      </w:r>
    </w:p>
    <w:p w14:paraId="32C51C74" w14:textId="55F1C871" w:rsidR="00D73714" w:rsidRDefault="00D73714" w:rsidP="00B9331C">
      <w:pPr>
        <w:pStyle w:val="Paragraph"/>
        <w:ind w:left="360" w:firstLine="0"/>
      </w:pPr>
      <w:bookmarkStart w:id="3" w:name="_Hlk62201654"/>
      <w:r>
        <w:t>*Correspond</w:t>
      </w:r>
      <w:r w:rsidR="004D6781">
        <w:t>ing author.</w:t>
      </w:r>
      <w:r>
        <w:t xml:space="preserve"> </w:t>
      </w:r>
      <w:r w:rsidR="004D6781">
        <w:t>Email</w:t>
      </w:r>
      <w:r>
        <w:t xml:space="preserve">: </w:t>
      </w:r>
      <w:r w:rsidR="00330C9F">
        <w:t>rraymon1@ualberta.ca</w:t>
      </w:r>
    </w:p>
    <w:bookmarkEnd w:id="3"/>
    <w:p w14:paraId="5A98BAED" w14:textId="77777777" w:rsidR="00B52557" w:rsidRPr="00B52557" w:rsidRDefault="00B52557" w:rsidP="00B9331C">
      <w:pPr>
        <w:pStyle w:val="Paragraph"/>
        <w:ind w:left="360" w:firstLine="0"/>
      </w:pPr>
    </w:p>
    <w:p w14:paraId="7E178373" w14:textId="18311544" w:rsidR="006A3C20" w:rsidRDefault="00D73714" w:rsidP="00D73714">
      <w:pPr>
        <w:pStyle w:val="AbstractSummary"/>
      </w:pPr>
      <w:r w:rsidRPr="001B35F9">
        <w:rPr>
          <w:b/>
        </w:rPr>
        <w:t>Abstract:</w:t>
      </w:r>
      <w:r w:rsidRPr="001B35F9">
        <w:t xml:space="preserve"> </w:t>
      </w:r>
      <w:r w:rsidR="006A3C20" w:rsidRPr="001B35F9">
        <w:t xml:space="preserve">As </w:t>
      </w:r>
      <w:r w:rsidR="009D2AD7">
        <w:t>la</w:t>
      </w:r>
      <w:r w:rsidR="004872EB">
        <w:t xml:space="preserve">ndscapes are rapidly transformed by human modification, climate change, and other disturbances, </w:t>
      </w:r>
      <w:r w:rsidR="006A3C20" w:rsidRPr="001B35F9">
        <w:t xml:space="preserve">understanding how wildlife </w:t>
      </w:r>
      <w:proofErr w:type="gramStart"/>
      <w:r w:rsidR="006A3C20" w:rsidRPr="001B35F9">
        <w:t>adapt</w:t>
      </w:r>
      <w:proofErr w:type="gramEnd"/>
      <w:r w:rsidR="006A3C20" w:rsidRPr="001B35F9">
        <w:t xml:space="preserve"> to </w:t>
      </w:r>
      <w:r w:rsidR="009D2AD7">
        <w:t>novel</w:t>
      </w:r>
      <w:r w:rsidR="006A3C20" w:rsidRPr="001B35F9">
        <w:t xml:space="preserve"> </w:t>
      </w:r>
      <w:r w:rsidR="004666CD">
        <w:t>ecosystems</w:t>
      </w:r>
      <w:r w:rsidR="004666CD" w:rsidRPr="001B35F9">
        <w:t xml:space="preserve"> </w:t>
      </w:r>
      <w:r w:rsidR="006A3C20" w:rsidRPr="001B35F9">
        <w:t xml:space="preserve">is increasingly important. The Cognitive Buffer Hypothesis posits that </w:t>
      </w:r>
      <w:r w:rsidR="00685365">
        <w:t>high</w:t>
      </w:r>
      <w:r w:rsidR="006A3C20" w:rsidRPr="001B35F9">
        <w:t xml:space="preserve"> intelligence buffer</w:t>
      </w:r>
      <w:r w:rsidR="00685365">
        <w:t>s</w:t>
      </w:r>
      <w:r w:rsidR="006A3C20" w:rsidRPr="001B35F9">
        <w:t xml:space="preserve"> individuals against environmental challenges via adoption</w:t>
      </w:r>
      <w:r w:rsidR="006A3C20" w:rsidRPr="001B35F9">
        <w:rPr>
          <w:bCs/>
          <w:lang w:val="en"/>
        </w:rPr>
        <w:t xml:space="preserve"> of novel </w:t>
      </w:r>
      <w:proofErr w:type="spellStart"/>
      <w:r w:rsidR="006A3C20" w:rsidRPr="001B35F9">
        <w:rPr>
          <w:bCs/>
          <w:lang w:val="en"/>
        </w:rPr>
        <w:t>behavioural</w:t>
      </w:r>
      <w:proofErr w:type="spellEnd"/>
      <w:r w:rsidR="006A3C20" w:rsidRPr="001B35F9">
        <w:rPr>
          <w:bCs/>
          <w:lang w:val="en"/>
        </w:rPr>
        <w:t xml:space="preserve"> responses. </w:t>
      </w:r>
      <w:r w:rsidR="006A3C20" w:rsidRPr="001B35F9">
        <w:t>We tested this hypothesis in wild coyotes (</w:t>
      </w:r>
      <w:r w:rsidR="006A3C20" w:rsidRPr="001B35F9">
        <w:rPr>
          <w:i/>
          <w:iCs/>
        </w:rPr>
        <w:t>Canis latrans</w:t>
      </w:r>
      <w:r w:rsidR="006A3C20" w:rsidRPr="001B35F9">
        <w:t xml:space="preserve">) across an urban-to-wild gradient using puzzle-solving assays. Coyotes in more urbanized areas exhibited greater </w:t>
      </w:r>
      <w:proofErr w:type="spellStart"/>
      <w:r w:rsidR="006A3C20" w:rsidRPr="001B35F9">
        <w:t>behavioural</w:t>
      </w:r>
      <w:proofErr w:type="spellEnd"/>
      <w:r w:rsidR="006A3C20" w:rsidRPr="001B35F9">
        <w:t xml:space="preserve"> diversity and problem solving, indicating greater innovation. They were more exploratory and persistent, and less fearful, suggesting greater boldness. </w:t>
      </w:r>
      <w:r w:rsidR="00E05FC0">
        <w:t>These results were consistent</w:t>
      </w:r>
      <w:r w:rsidR="001B35F9" w:rsidRPr="001B35F9">
        <w:t xml:space="preserve"> even when considering intrinsic and environmental factors.</w:t>
      </w:r>
      <w:r w:rsidR="00CE6B13">
        <w:t xml:space="preserve"> </w:t>
      </w:r>
      <w:r w:rsidR="00CE6B13" w:rsidRPr="00CE6B13">
        <w:t xml:space="preserve">Our results suggest that </w:t>
      </w:r>
      <w:proofErr w:type="spellStart"/>
      <w:r w:rsidR="00E42C51">
        <w:t>behavioural</w:t>
      </w:r>
      <w:proofErr w:type="spellEnd"/>
      <w:r w:rsidR="00E42C51">
        <w:t xml:space="preserve"> </w:t>
      </w:r>
      <w:r w:rsidR="00EF1CBB">
        <w:t>traits</w:t>
      </w:r>
      <w:r w:rsidR="00CE6B13" w:rsidRPr="00CE6B13">
        <w:t xml:space="preserve"> can play </w:t>
      </w:r>
      <w:r w:rsidR="00E42C51">
        <w:t xml:space="preserve">an </w:t>
      </w:r>
      <w:r w:rsidR="00CE6B13" w:rsidRPr="00CE6B13">
        <w:t xml:space="preserve">underappreciated role in shaping </w:t>
      </w:r>
      <w:r w:rsidR="00DB2348">
        <w:t>wildlife</w:t>
      </w:r>
      <w:r w:rsidR="00CE6B13" w:rsidRPr="00CE6B13">
        <w:t xml:space="preserve"> responses to increasing </w:t>
      </w:r>
      <w:r w:rsidR="00DB2348">
        <w:t>environmental</w:t>
      </w:r>
      <w:r w:rsidR="00CE6B13" w:rsidRPr="00CE6B13">
        <w:t xml:space="preserve"> novelty</w:t>
      </w:r>
      <w:r w:rsidR="00DB2348">
        <w:t>.</w:t>
      </w:r>
      <w:r w:rsidR="001B35F9" w:rsidRPr="001B35F9">
        <w:t xml:space="preserve"> </w:t>
      </w:r>
    </w:p>
    <w:p w14:paraId="6B43805C" w14:textId="77777777" w:rsidR="00357455" w:rsidRDefault="00357455">
      <w:pPr>
        <w:rPr>
          <w:rFonts w:eastAsia="Times New Roman"/>
          <w:b/>
          <w:sz w:val="24"/>
          <w:szCs w:val="24"/>
        </w:rPr>
      </w:pPr>
      <w:r>
        <w:rPr>
          <w:b/>
        </w:rPr>
        <w:br w:type="page"/>
      </w:r>
    </w:p>
    <w:p w14:paraId="20418ADE" w14:textId="2E1A0CA0" w:rsidR="003A7443" w:rsidRDefault="00D73714" w:rsidP="003A7443">
      <w:pPr>
        <w:pStyle w:val="Teaser"/>
        <w:rPr>
          <w:b/>
        </w:rPr>
      </w:pPr>
      <w:r w:rsidRPr="00B13B3D">
        <w:rPr>
          <w:b/>
        </w:rPr>
        <w:lastRenderedPageBreak/>
        <w:t xml:space="preserve">Main Text: </w:t>
      </w:r>
    </w:p>
    <w:p w14:paraId="6B02822D" w14:textId="22B3472F" w:rsidR="00F914BB" w:rsidRDefault="00B3469A" w:rsidP="00402B22">
      <w:pPr>
        <w:pStyle w:val="Teaser"/>
        <w:rPr>
          <w:bCs/>
        </w:rPr>
      </w:pPr>
      <w:r>
        <w:rPr>
          <w:bCs/>
        </w:rPr>
        <w:t xml:space="preserve">The Earth’s </w:t>
      </w:r>
      <w:r w:rsidR="0090583F">
        <w:rPr>
          <w:bCs/>
        </w:rPr>
        <w:t>landscapes</w:t>
      </w:r>
      <w:r>
        <w:rPr>
          <w:bCs/>
        </w:rPr>
        <w:t xml:space="preserve"> are rapidly changing </w:t>
      </w:r>
      <w:r w:rsidR="0090583F">
        <w:rPr>
          <w:bCs/>
        </w:rPr>
        <w:t>courtesy</w:t>
      </w:r>
      <w:r>
        <w:rPr>
          <w:bCs/>
        </w:rPr>
        <w:t xml:space="preserve"> of </w:t>
      </w:r>
      <w:r w:rsidR="003372D0">
        <w:rPr>
          <w:bCs/>
        </w:rPr>
        <w:t>ongoing and accelerating habitat loss, climate change, and human modification</w:t>
      </w:r>
      <w:r w:rsidR="0090583F">
        <w:rPr>
          <w:bCs/>
        </w:rPr>
        <w:t xml:space="preserve">, resulting in </w:t>
      </w:r>
      <w:r w:rsidR="003372D0">
        <w:rPr>
          <w:bCs/>
        </w:rPr>
        <w:t>novel ecosystems</w:t>
      </w:r>
      <w:r w:rsidR="00CB4CF6">
        <w:rPr>
          <w:bCs/>
        </w:rPr>
        <w:t xml:space="preserve"> </w:t>
      </w:r>
      <w:r w:rsidR="00BE4500">
        <w:rPr>
          <w:bCs/>
        </w:rPr>
        <w:fldChar w:fldCharType="begin"/>
      </w:r>
      <w:r w:rsidR="00115AD5">
        <w:rPr>
          <w:bCs/>
        </w:rPr>
        <w:instrText xml:space="preserve"> ADDIN ZOTERO_ITEM CSL_CITATION {"citationID":"KrMU88w9","properties":{"formattedCitation":"({\\i{}1}\\uc0\\u8211{}{\\i{}4})","plainCitation":"(1–4)","noteIndex":0},"citationItems":[{"id":341,"uris":["http://zotero.org/users/9696352/items/DYY9WSQG"],"itemData":{"id":341,"type":"article-journal","container-title":"Bioscience","DOI":"10.1641/0006-3568(2002)052[0883:UBAC]2.0.CO;2","ISSN":"0006-3568","issue":"10","note":"WOS:000178573400010","page":"883-890","title":"Urbanization, biodiversity, and conservation","volume":"52","author":[{"family":"McKinney","given":"M. L."}],"issued":{"date-parts":[["2002",10]]}}},{"id":1291,"uris":["http://zotero.org/users/9696352/items/54WPEAHJ"],"itemData":{"id":1291,"type":"article-journal","abstract":"The authors summarize the underappreciated role of climate change in amplifying human-wildlife conflict. They synthesize evidence of climate-related conflicts and introduce a framework highlighting the environmental, ecological and sociopolitical pathways linking climate change to conflict outcomes.\nClimate change and human-wildlife conflict are both pressing challenges for biodiversity conservation and human well-being in the Anthropocene. Climate change is a critical yet underappreciated amplifier of human-wildlife conflict, as it exacerbates resource scarcity, alters human and animal behaviours and distributions, and increases human-wildlife encounters. We synthesize evidence of climate-driven conflicts occurring among ten taxonomic orders, on six continents and in all five oceans. Such conflicts disrupt both subsistence livelihoods and industrial economies and may accelerate the rate at which human-wildlife conflict drives wildlife declines. We introduce a framework describing distinct environmental, ecological and sociopolitical pathways through which climate variability and change percolate via complex social-ecological systems to influence patterns and outcomes of human-wildlife interactions. Identifying these pathways allows for developing mitigation strategies and proactive policies to limit the impacts of human-wildlife conflict on biodiversity conservation and human well-being in a changing climate.","archive_location":"WOS:000940269300003","container-title":"NATURE CLIMATE CHANGE","DOI":"10.1038/s41558-023-01608-5","ISSN":"1758-678X","issue":"3","page":"224-+","title":"Climate change as a global amplifier of human-wildlife conflict","volume":"13","author":[{"family":"Abrahms","given":"B"},{"family":"Carter","given":"NH"},{"family":"Clark-Wolf","given":"TJ"},{"family":"Gaynor","given":"KM"},{"family":"Johansson","given":"E"},{"family":"McInturff","given":"A"},{"family":"Nisi","given":"AC"},{"family":"Rafiq","given":"K"},{"family":"West","given":"L"}],"issued":{"date-parts":[["2023",3]]}}},{"id":1245,"uris":["http://zotero.org/users/9696352/items/X4YZCAPW"],"itemData":{"id":1245,"type":"article-journal","container-title":"PloS one","ISSN":"1932-6203","issue":"8","journalAbbreviation":"PloS one","note":"publisher: Public Library of Science San Francisco, CA USA","page":"e0134639","title":"Regime shifts in the Anthropocene: drivers, risks, and resilience","volume":"10","author":[{"family":"Rocha","given":"Juan Carlos"},{"family":"Peterson","given":"Garry D"},{"family":"Biggs","given":"Reinette"}],"issued":{"date-parts":[["2015"]]}}},{"id":1244,"uris":["http://zotero.org/users/9696352/items/JH5DB2GC"],"itemData":{"id":1244,"type":"article-journal","container-title":"Nature","ISSN":"0028-0836","issue":"7193","journalAbbreviation":"Nature","note":"publisher: Nature Publishing Group UK London","page":"353-357","title":"Attributing physical and biological impacts to anthropogenic climate change","volume":"453","author":[{"family":"Rosenzweig","given":"Cynthia"},{"family":"Karoly","given":"David"},{"family":"Vicarelli","given":"Marta"},{"family":"Neofotis","given":"Peter"},{"family":"Wu","given":"Qigang"},{"family":"Casassa","given":"Gino"},{"family":"Menzel","given":"Annette"},{"family":"Root","given":"Terry L"},{"family":"Estrella","given":"Nicole"},{"family":"Seguin","given":"Bernard"}],"issued":{"date-parts":[["2008"]]}}}],"schema":"https://github.com/citation-style-language/schema/raw/master/csl-citation.json"} </w:instrText>
      </w:r>
      <w:r w:rsidR="00BE4500">
        <w:rPr>
          <w:bCs/>
        </w:rPr>
        <w:fldChar w:fldCharType="separate"/>
      </w:r>
      <w:r w:rsidR="00115AD5" w:rsidRPr="00115AD5">
        <w:t>(</w:t>
      </w:r>
      <w:r w:rsidR="00115AD5" w:rsidRPr="00115AD5">
        <w:rPr>
          <w:i/>
          <w:iCs/>
        </w:rPr>
        <w:t>1</w:t>
      </w:r>
      <w:r w:rsidR="00115AD5" w:rsidRPr="00115AD5">
        <w:t>–</w:t>
      </w:r>
      <w:r w:rsidR="00115AD5" w:rsidRPr="00115AD5">
        <w:rPr>
          <w:i/>
          <w:iCs/>
        </w:rPr>
        <w:t>4</w:t>
      </w:r>
      <w:r w:rsidR="00115AD5" w:rsidRPr="00115AD5">
        <w:t>)</w:t>
      </w:r>
      <w:r w:rsidR="00BE4500">
        <w:rPr>
          <w:bCs/>
        </w:rPr>
        <w:fldChar w:fldCharType="end"/>
      </w:r>
      <w:r w:rsidR="003372D0">
        <w:rPr>
          <w:bCs/>
        </w:rPr>
        <w:t xml:space="preserve">. </w:t>
      </w:r>
      <w:r w:rsidR="00022149">
        <w:t>Such</w:t>
      </w:r>
      <w:r w:rsidR="00022149" w:rsidRPr="00821DE0">
        <w:t xml:space="preserve"> changes challenge wildlife by presenting them with novel environments that differ from the landscapes in which species evolved, and, sometimes, from the landscape in which an individual matured</w:t>
      </w:r>
      <w:r w:rsidR="00FB070C">
        <w:t xml:space="preserve"> </w:t>
      </w:r>
      <w:r w:rsidR="00022149">
        <w:fldChar w:fldCharType="begin"/>
      </w:r>
      <w:r w:rsidR="00BB30EC">
        <w:instrText xml:space="preserve"> ADDIN ZOTERO_ITEM CSL_CITATION {"citationID":"58X8hMye","properties":{"formattedCitation":"({\\i{}5}, {\\i{}6})","plainCitation":"(5, 6)","noteIndex":0},"citationItems":[{"id":1238,"uris":["http://zotero.org/users/9696352/items/96JU2I5U"],"itemData":{"id":1238,"type":"article-journal","container-title":"Current zoology","ISSN":"1674-5507","issue":"3","journalAbbreviation":"Current zoology","note":"publisher: Oxford University Press UK","page":"304-309","title":"Behavioral flexibility and novel environments: integrating current perspectives for future directions","volume":"70","author":[{"family":"Mazza","given":"Valeria"},{"family":"Šlipogor","given":"Vedrana"}],"issued":{"date-parts":[["2024"]]}}},{"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022149">
        <w:fldChar w:fldCharType="separate"/>
      </w:r>
      <w:r w:rsidR="00BB30EC" w:rsidRPr="00BB30EC">
        <w:t>(</w:t>
      </w:r>
      <w:r w:rsidR="00BB30EC" w:rsidRPr="00BB30EC">
        <w:rPr>
          <w:i/>
          <w:iCs/>
        </w:rPr>
        <w:t>5</w:t>
      </w:r>
      <w:r w:rsidR="00BB30EC" w:rsidRPr="00BB30EC">
        <w:t xml:space="preserve">, </w:t>
      </w:r>
      <w:r w:rsidR="00BB30EC" w:rsidRPr="00BB30EC">
        <w:rPr>
          <w:i/>
          <w:iCs/>
        </w:rPr>
        <w:t>6</w:t>
      </w:r>
      <w:r w:rsidR="00BB30EC" w:rsidRPr="00BB30EC">
        <w:t>)</w:t>
      </w:r>
      <w:r w:rsidR="00022149">
        <w:fldChar w:fldCharType="end"/>
      </w:r>
      <w:r w:rsidR="00022149" w:rsidRPr="00821DE0">
        <w:t>.</w:t>
      </w:r>
      <w:r w:rsidR="00022149">
        <w:t xml:space="preserve"> </w:t>
      </w:r>
      <w:r w:rsidR="003372D0">
        <w:rPr>
          <w:bCs/>
        </w:rPr>
        <w:t xml:space="preserve">Arguably, the most </w:t>
      </w:r>
      <w:r w:rsidR="002822E0">
        <w:rPr>
          <w:bCs/>
        </w:rPr>
        <w:t xml:space="preserve">extreme and </w:t>
      </w:r>
      <w:r w:rsidR="003372D0">
        <w:rPr>
          <w:bCs/>
        </w:rPr>
        <w:t xml:space="preserve">novel </w:t>
      </w:r>
      <w:r w:rsidR="003372D0" w:rsidRPr="005F0FB6">
        <w:rPr>
          <w:bCs/>
        </w:rPr>
        <w:t xml:space="preserve">ecosystems </w:t>
      </w:r>
      <w:r w:rsidR="002822E0">
        <w:rPr>
          <w:bCs/>
        </w:rPr>
        <w:t xml:space="preserve">that contemporary wildlife face </w:t>
      </w:r>
      <w:r w:rsidR="00381546">
        <w:rPr>
          <w:bCs/>
        </w:rPr>
        <w:t>are</w:t>
      </w:r>
      <w:r w:rsidR="003372D0" w:rsidRPr="005F0FB6">
        <w:rPr>
          <w:bCs/>
        </w:rPr>
        <w:t xml:space="preserve"> cities</w:t>
      </w:r>
      <w:r w:rsidR="002822E0">
        <w:rPr>
          <w:bCs/>
        </w:rPr>
        <w:t xml:space="preserve"> </w:t>
      </w:r>
      <w:r w:rsidR="002822E0">
        <w:rPr>
          <w:bCs/>
          <w:highlight w:val="yellow"/>
        </w:rPr>
        <w:fldChar w:fldCharType="begin"/>
      </w:r>
      <w:r w:rsidR="004B4939">
        <w:rPr>
          <w:bCs/>
          <w:highlight w:val="yellow"/>
        </w:rPr>
        <w:instrText xml:space="preserve"> ADDIN ZOTERO_ITEM CSL_CITATION {"citationID":"X0gYMUFa","properties":{"formattedCitation":"({\\i{}6})","plainCitation":"(6)","noteIndex":0},"citationItems":[{"id":1239,"uris":["http://zotero.org/users/9696352/items/LUKYYFJ7"],"itemData":{"id":1239,"type":"article-journal","container-title":"Animal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2822E0">
        <w:rPr>
          <w:bCs/>
          <w:highlight w:val="yellow"/>
        </w:rPr>
        <w:fldChar w:fldCharType="separate"/>
      </w:r>
      <w:r w:rsidR="004B4939" w:rsidRPr="004B4939">
        <w:t>(</w:t>
      </w:r>
      <w:r w:rsidR="004B4939" w:rsidRPr="004B4939">
        <w:rPr>
          <w:i/>
          <w:iCs/>
        </w:rPr>
        <w:t>6</w:t>
      </w:r>
      <w:r w:rsidR="004B4939" w:rsidRPr="004B4939">
        <w:t>)</w:t>
      </w:r>
      <w:r w:rsidR="002822E0">
        <w:rPr>
          <w:bCs/>
          <w:highlight w:val="yellow"/>
        </w:rPr>
        <w:fldChar w:fldCharType="end"/>
      </w:r>
      <w:r w:rsidR="00CF70C9">
        <w:rPr>
          <w:bCs/>
        </w:rPr>
        <w:t xml:space="preserve">, which present </w:t>
      </w:r>
      <w:r w:rsidR="00C15017">
        <w:rPr>
          <w:bCs/>
        </w:rPr>
        <w:t xml:space="preserve">a suite of challenges, including </w:t>
      </w:r>
      <w:r w:rsidR="008F6099">
        <w:rPr>
          <w:bCs/>
        </w:rPr>
        <w:t xml:space="preserve">the presence of people and their infrastructure, </w:t>
      </w:r>
      <w:r w:rsidR="00381546">
        <w:rPr>
          <w:bCs/>
        </w:rPr>
        <w:t>unavailability</w:t>
      </w:r>
      <w:r w:rsidR="00FC65F5">
        <w:rPr>
          <w:bCs/>
        </w:rPr>
        <w:t xml:space="preserve"> of natural food items</w:t>
      </w:r>
      <w:r w:rsidR="00C15017">
        <w:rPr>
          <w:bCs/>
        </w:rPr>
        <w:t xml:space="preserve">, </w:t>
      </w:r>
      <w:r w:rsidR="00381546">
        <w:rPr>
          <w:bCs/>
        </w:rPr>
        <w:t>and altered patterns of habitat and disease</w:t>
      </w:r>
      <w:r w:rsidR="00436196">
        <w:rPr>
          <w:bCs/>
        </w:rPr>
        <w:t xml:space="preserve"> </w:t>
      </w:r>
      <w:r w:rsidR="00436196">
        <w:rPr>
          <w:bCs/>
        </w:rPr>
        <w:fldChar w:fldCharType="begin"/>
      </w:r>
      <w:r w:rsidR="00412963">
        <w:rPr>
          <w:bCs/>
        </w:rPr>
        <w:instrText xml:space="preserve"> ADDIN ZOTERO_ITEM CSL_CITATION {"citationID":"a1i61icqif8","properties":{"formattedCitation":"({\\i{}7}\\uc0\\u8211{}{\\i{}9})","plainCitation":"(7–9)","noteIndex":0},"citationItems":[{"id":275,"uris":["http://zotero.org/users/9696352/items/JNX4JFCF"],"itemData":{"id":275,"type":"article-journal","abstract":"Urbanization is intensifying worldwide, with two-thirds of the human population expected to reside in cities within 30 years. The role of cities in human infectious disease is well established, but less is known about how urban landscapes influence wildlife-pathogen interactions. Here, we draw on recent advances in wildlife epidemiology to consider how environmental changes linked with urbanization can alter the biology of hosts, pathogens and vectors. Although urbanization reduces the abundance of many wildlife parasites, transmission can, in some cases, increase among urbanadapted hosts, with effects on rarer wildlife or those living beyond city limits. Continued rapid urbanization, together with risks posed by multi-host pathogens for humans and vulnerable wildlife populations, emphasize the need for future research on wildlife diseases in urban landscapes.","container-title":"Trends in Ecology &amp; Evolution","DOI":"10.1016/j.tree.2006.11.001","ISSN":"0169-5347","issue":"2","journalAbbreviation":"Trends Ecol. Evol.","language":"English","note":"publisher-place: London\npublisher: Elsevier Science London\nWOS:000244169200006","page":"95-102","title":"Urbanization and the ecology of wildlife diseases","volume":"22","author":[{"family":"Bradley","given":"Catherine A."},{"family":"Altizer","given":"Sonia"}],"issued":{"date-parts":[["2007",2]]}}},{"id":453,"uris":["http://zotero.org/users/9696352/items/RV6VQ2FI"],"itemData":{"id":453,"type":"article-journal","container-title":"Philosophical Transactions of the Royal Society B-Biological Sciences","DOI":"10.1098/rstb.2017.0086","ISSN":"0962-8436","issue":"1745","note":"WOS:000427292400001","page":"20170086","title":"Anthropogenic resource subsidies and host-parasite dynamics in wildlife","volume":"373","author":[{"family":"Becker","given":"Daniel J."},{"family":"Hall","given":"Richard J."},{"family":"Forbes","given":"Kristian M."},{"family":"Plowright","given":"Raina K."},{"family":"Altizer","given":"Sonia"}],"issued":{"date-parts":[["2018",5,5]]}}},{"id":35,"uris":["http://zotero.org/users/9696352/items/SUW3LDL5"],"itemData":{"id":35,"type":"article-journal","abstract":"Rapid expansion of human activity has driven well-documented shifts in the spatial distribution of wildlife, but the cumulative effect of human disturbance on the temporal dynamics of animals has not been quantified. We examined anthropogenic effects on mammal diel activity patterns, conducting a meta-analysis of 76 studies of 62 species from six continents. Our global study revealed a strong effect of humans on daily patterns of wildlife activity. Animals increased their nocturnality by an average factor of 1.36 in response to human disturbance. This finding was consistent across continents, habitats, taxa, and human activities. As the global human footprint expands, temporal avoidance of humans may facilitate human-wildlife coexistence. However, such responses can result in marked shifts away from natural patterns of activity, with consequences for fitness, population persistence, community interactions, and evolution.","container-title":"Science","DOI":"10.1126/science.aar7121","ISSN":"0036-8075","issue":"6394","note":"WOS:000435360400053","page":"1232-+","title":"The influence of human disturbance on wildlife nocturnality","volume":"360","author":[{"family":"Gaynor","given":"Kaitlyn M."},{"family":"Hojnowski","given":"Cheryl E."},{"family":"Carter","given":"Neil H."},{"family":"Brashares","given":"Justin S."}],"issued":{"date-parts":[["2018",6,15]]}}}],"schema":"https://github.com/citation-style-language/schema/raw/master/csl-citation.json"} </w:instrText>
      </w:r>
      <w:r w:rsidR="00436196">
        <w:rPr>
          <w:bCs/>
        </w:rPr>
        <w:fldChar w:fldCharType="separate"/>
      </w:r>
      <w:r w:rsidR="00412963" w:rsidRPr="00412963">
        <w:t>(</w:t>
      </w:r>
      <w:r w:rsidR="00412963" w:rsidRPr="00412963">
        <w:rPr>
          <w:i/>
          <w:iCs/>
        </w:rPr>
        <w:t>7</w:t>
      </w:r>
      <w:r w:rsidR="00412963" w:rsidRPr="00412963">
        <w:t>–</w:t>
      </w:r>
      <w:r w:rsidR="00412963" w:rsidRPr="00412963">
        <w:rPr>
          <w:i/>
          <w:iCs/>
        </w:rPr>
        <w:t>9</w:t>
      </w:r>
      <w:r w:rsidR="00412963" w:rsidRPr="00412963">
        <w:t>)</w:t>
      </w:r>
      <w:r w:rsidR="00436196">
        <w:rPr>
          <w:bCs/>
        </w:rPr>
        <w:fldChar w:fldCharType="end"/>
      </w:r>
      <w:r w:rsidR="00C15017">
        <w:rPr>
          <w:bCs/>
        </w:rPr>
        <w:t>. Despite the rapidity with which urbanization occ</w:t>
      </w:r>
      <w:r w:rsidR="0090583F">
        <w:rPr>
          <w:bCs/>
        </w:rPr>
        <w:t>urs</w:t>
      </w:r>
      <w:r w:rsidR="00BE4500">
        <w:rPr>
          <w:bCs/>
        </w:rPr>
        <w:t xml:space="preserve"> </w:t>
      </w:r>
      <w:r w:rsidR="00BE4500">
        <w:rPr>
          <w:bCs/>
        </w:rPr>
        <w:fldChar w:fldCharType="begin"/>
      </w:r>
      <w:r w:rsidR="00412963">
        <w:rPr>
          <w:bCs/>
        </w:rPr>
        <w:instrText xml:space="preserve"> ADDIN ZOTERO_ITEM CSL_CITATION {"citationID":"AS8UJmil","properties":{"formattedCitation":"({\\i{}10})","plainCitation":"(10)","noteIndex":0},"citationItems":[{"id":631,"uris":["http://zotero.org/users/9696352/items/N474MZSA"],"itemData":{"id":631,"type":"article-journal","abstract":"When measured by extent and intensity, urbanization is one of the most homogenizing of all major human activities. Cities homogenize the physical environment because they are built to meet the relatively narrow needs of just one species, our own. Also, cities are maintained for centuries in a disequilibrium state from the local natural environment by the importation of vast resources of energy and materials. Consequently, as cities expand across the planet, biological homogenization increases because the same “urban-adaptable” species become increasingly widespread and locally abundant in cities across the planet. As urbanization often produces a local gradient of disturbance, one can also observe a gradient of homogenization. Synanthropic species adapted to intensely modified built habitats at the urban core are “global homogenizers”, found in cities worldwide. However, many suburban and urban fringe habitats are occupied by native species that become regionally widespread. These suburban adapters typically consist of early successional plants and “edge” animal species such as mesopredator mammals, and ground-foraging, omnivorous and frugivorous birds that can utilize gardens, forest fragments and many other habitats available in the suburbs. A basic conservation challenge is that urban biota is often quite diverse and very abundant. The intentional and unintentional importation of species adapted to urban habitats, combined with many food resources imported for human use, often produces local species diversity and abundance that is often equal to or greater than the surrounding landscape. With the important exception of low-income areas, urban human populations often inhabit richly cultivated suburban habitats with a relatively high local floral and faunal diversity and/or abundance without awareness of the global impoverishment caused by urbanization. Equally challenging is that, because so many urban species are immigrants adapting to city habitats, urbanites of all income levels become increasingly disconnected from local indigenous species and their natural ecosystems. Urban conservation should therefore focus on promoting preservation and restoration of local indigenous species.","container-title":"Biological Conservation","DOI":"10.1016/j.biocon.2005.09.005","ISSN":"0006-3207","issue":"3","note":"WOS:000234695800001","page":"247-260","title":"Urbanization as a major cause of biotic homogenization","volume":"127","author":[{"family":"McKinney","given":"M. L."}],"issued":{"date-parts":[["2006",1]]}}}],"schema":"https://github.com/citation-style-language/schema/raw/master/csl-citation.json"} </w:instrText>
      </w:r>
      <w:r w:rsidR="00BE4500">
        <w:rPr>
          <w:bCs/>
        </w:rPr>
        <w:fldChar w:fldCharType="separate"/>
      </w:r>
      <w:r w:rsidR="00412963" w:rsidRPr="00412963">
        <w:t>(</w:t>
      </w:r>
      <w:r w:rsidR="00412963" w:rsidRPr="00412963">
        <w:rPr>
          <w:i/>
          <w:iCs/>
        </w:rPr>
        <w:t>10</w:t>
      </w:r>
      <w:r w:rsidR="00412963" w:rsidRPr="00412963">
        <w:t>)</w:t>
      </w:r>
      <w:r w:rsidR="00BE4500">
        <w:rPr>
          <w:bCs/>
        </w:rPr>
        <w:fldChar w:fldCharType="end"/>
      </w:r>
      <w:r w:rsidR="0090583F">
        <w:rPr>
          <w:bCs/>
        </w:rPr>
        <w:t xml:space="preserve">, </w:t>
      </w:r>
      <w:r w:rsidR="00CF70C9">
        <w:rPr>
          <w:bCs/>
        </w:rPr>
        <w:t xml:space="preserve">and the failure of many species to </w:t>
      </w:r>
      <w:r w:rsidR="005E62DD">
        <w:rPr>
          <w:bCs/>
        </w:rPr>
        <w:t xml:space="preserve">persist </w:t>
      </w:r>
      <w:r w:rsidR="00CF70C9">
        <w:rPr>
          <w:bCs/>
        </w:rPr>
        <w:t xml:space="preserve">in cities, some species </w:t>
      </w:r>
      <w:r w:rsidR="0047699F">
        <w:rPr>
          <w:bCs/>
        </w:rPr>
        <w:t>cope remarkably well</w:t>
      </w:r>
      <w:r w:rsidR="00B23B49">
        <w:rPr>
          <w:bCs/>
        </w:rPr>
        <w:t xml:space="preserve"> </w:t>
      </w:r>
      <w:r w:rsidR="00B23B49">
        <w:rPr>
          <w:bCs/>
        </w:rPr>
        <w:fldChar w:fldCharType="begin"/>
      </w:r>
      <w:r w:rsidR="00412963">
        <w:rPr>
          <w:bCs/>
        </w:rPr>
        <w:instrText xml:space="preserve"> ADDIN ZOTERO_ITEM CSL_CITATION {"citationID":"a6flksjlhe","properties":{"formattedCitation":"({\\i{}11}, {\\i{}12})","plainCitation":"(11, 12)","noteIndex":0},"citationItems":[{"id":1258,"uris":["http://zotero.org/users/9696352/items/HX5YKI65"],"itemData":{"id":1258,"type":"article-journal","container-title":"BioScience","ISSN":"1525-3244","issue":"8","journalAbbreviation":"BioScience","note":"publisher: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J"}],"issued":{"date-parts":[["2011"]]}}}],"schema":"https://github.com/citation-style-language/schema/raw/master/csl-citation.json"} </w:instrText>
      </w:r>
      <w:r w:rsidR="00B23B49">
        <w:rPr>
          <w:bCs/>
        </w:rPr>
        <w:fldChar w:fldCharType="separate"/>
      </w:r>
      <w:r w:rsidR="00412963" w:rsidRPr="00412963">
        <w:t>(</w:t>
      </w:r>
      <w:r w:rsidR="00412963" w:rsidRPr="00412963">
        <w:rPr>
          <w:i/>
          <w:iCs/>
        </w:rPr>
        <w:t>11</w:t>
      </w:r>
      <w:r w:rsidR="00412963" w:rsidRPr="00412963">
        <w:t xml:space="preserve">, </w:t>
      </w:r>
      <w:r w:rsidR="00412963" w:rsidRPr="00412963">
        <w:rPr>
          <w:i/>
          <w:iCs/>
        </w:rPr>
        <w:t>12</w:t>
      </w:r>
      <w:r w:rsidR="00412963" w:rsidRPr="00412963">
        <w:t>)</w:t>
      </w:r>
      <w:r w:rsidR="00B23B49">
        <w:rPr>
          <w:bCs/>
        </w:rPr>
        <w:fldChar w:fldCharType="end"/>
      </w:r>
      <w:r>
        <w:rPr>
          <w:bCs/>
        </w:rPr>
        <w:t>.</w:t>
      </w:r>
      <w:r w:rsidR="0047699F">
        <w:rPr>
          <w:bCs/>
        </w:rPr>
        <w:t xml:space="preserve"> </w:t>
      </w:r>
      <w:r w:rsidR="00F914BB" w:rsidRPr="00CF4158">
        <w:rPr>
          <w:bCs/>
          <w:lang w:val="en"/>
        </w:rPr>
        <w:t>Many studies investigate how species respond to environmental pressures presented by rapid anthropogenic change, but few consider cognitive mechanisms that underlie successful adaptive responses</w:t>
      </w:r>
      <w:r w:rsidR="00EF30EF">
        <w:rPr>
          <w:bCs/>
          <w:lang w:val="en"/>
        </w:rPr>
        <w:t xml:space="preserve"> </w:t>
      </w:r>
      <w:r w:rsidR="00EF30EF">
        <w:rPr>
          <w:bCs/>
          <w:highlight w:val="yellow"/>
          <w:lang w:val="en"/>
        </w:rPr>
        <w:fldChar w:fldCharType="begin"/>
      </w:r>
      <w:r w:rsidR="00EF30EF">
        <w:rPr>
          <w:bCs/>
          <w:highlight w:val="yellow"/>
          <w:lang w:val="en"/>
        </w:rPr>
        <w:instrText xml:space="preserve"> ADDIN ZOTERO_ITEM CSL_CITATION {"citationID":"khvMsgle","properties":{"formattedCitation":"({\\i{}13})","plainCitation":"(13)","noteIndex":0},"citationItems":[{"id":1192,"uris":["http://zotero.org/users/9696352/items/EW46SPSD"],"itemData":{"id":1192,"type":"article-journal","container-title":"Trends in Ecology &amp; Evolution","ISSN":"0169-5347","issue":"9","journalAbbreviation":"Trends in Ecology &amp; Evolution","note":"publisher: Elsevier","page":"489-495","title":"Comparative cognition for conservationists","volume":"29","author":[{"family":"Greggor","given":"Alison L"},{"family":"Clayton","given":"Nicola S"},{"family":"Phalan","given":"Ben"},{"family":"Thornton","given":"Alex"}],"issued":{"date-parts":[["2014"]]}}}],"schema":"https://github.com/citation-style-language/schema/raw/master/csl-citation.json"} </w:instrText>
      </w:r>
      <w:r w:rsidR="00EF30EF">
        <w:rPr>
          <w:bCs/>
          <w:highlight w:val="yellow"/>
          <w:lang w:val="en"/>
        </w:rPr>
        <w:fldChar w:fldCharType="separate"/>
      </w:r>
      <w:r w:rsidR="00EF30EF" w:rsidRPr="00412963">
        <w:t>(</w:t>
      </w:r>
      <w:r w:rsidR="00EF30EF" w:rsidRPr="00412963">
        <w:rPr>
          <w:i/>
          <w:iCs/>
        </w:rPr>
        <w:t>13</w:t>
      </w:r>
      <w:r w:rsidR="00EF30EF" w:rsidRPr="00412963">
        <w:t>)</w:t>
      </w:r>
      <w:r w:rsidR="00EF30EF">
        <w:rPr>
          <w:bCs/>
          <w:highlight w:val="yellow"/>
          <w:lang w:val="en"/>
        </w:rPr>
        <w:fldChar w:fldCharType="end"/>
      </w:r>
      <w:r w:rsidR="00F914BB">
        <w:rPr>
          <w:bCs/>
          <w:lang w:val="en"/>
        </w:rPr>
        <w:t>.</w:t>
      </w:r>
      <w:r w:rsidR="00F914BB" w:rsidRPr="00CF4158">
        <w:rPr>
          <w:bCs/>
          <w:lang w:val="en"/>
        </w:rPr>
        <w:t xml:space="preserve"> </w:t>
      </w:r>
    </w:p>
    <w:p w14:paraId="5526C837" w14:textId="77777777" w:rsidR="00960C92" w:rsidRDefault="00CF4158" w:rsidP="00402B22">
      <w:pPr>
        <w:pStyle w:val="Teaser"/>
        <w:rPr>
          <w:bCs/>
          <w:lang w:val="en"/>
        </w:rPr>
      </w:pPr>
      <w:r w:rsidRPr="00CF4158">
        <w:rPr>
          <w:bCs/>
          <w:lang w:val="en"/>
        </w:rPr>
        <w:t xml:space="preserve">The </w:t>
      </w:r>
      <w:r w:rsidRPr="00CF4158">
        <w:rPr>
          <w:bCs/>
          <w:i/>
          <w:iCs/>
          <w:lang w:val="en"/>
        </w:rPr>
        <w:t xml:space="preserve">Cognitive Buffer Hypothesis (CBH) </w:t>
      </w:r>
      <w:r w:rsidR="006A1479">
        <w:rPr>
          <w:bCs/>
          <w:lang w:val="en"/>
        </w:rPr>
        <w:t xml:space="preserve">suggests that intelligence evolved </w:t>
      </w:r>
      <w:r w:rsidRPr="00CF4158">
        <w:rPr>
          <w:bCs/>
          <w:lang w:val="en"/>
        </w:rPr>
        <w:t xml:space="preserve">to buffer individuals against environmental challenges through novel </w:t>
      </w:r>
      <w:proofErr w:type="spellStart"/>
      <w:r w:rsidRPr="00CF4158">
        <w:rPr>
          <w:bCs/>
          <w:lang w:val="en"/>
        </w:rPr>
        <w:t>behavioural</w:t>
      </w:r>
      <w:proofErr w:type="spellEnd"/>
      <w:r w:rsidRPr="00CF4158">
        <w:rPr>
          <w:bCs/>
          <w:lang w:val="en"/>
        </w:rPr>
        <w:t xml:space="preserve"> responses </w:t>
      </w:r>
      <w:r w:rsidR="00B9572E">
        <w:rPr>
          <w:bCs/>
          <w:highlight w:val="yellow"/>
          <w:lang w:val="en"/>
        </w:rPr>
        <w:fldChar w:fldCharType="begin"/>
      </w:r>
      <w:r w:rsidR="00412963">
        <w:rPr>
          <w:bCs/>
          <w:highlight w:val="yellow"/>
          <w:lang w:val="en"/>
        </w:rPr>
        <w:instrText xml:space="preserve"> ADDIN ZOTERO_ITEM CSL_CITATION {"citationID":"1Z8DI9xm","properties":{"formattedCitation":"({\\i{}14})","plainCitation":"(14)","noteIndex":0},"citationItems":[{"id":1260,"uris":["http://zotero.org/users/9696352/items/3ZE4VT53"],"itemData":{"id":1260,"type":"article-journal","container-title":"Cognitive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B9572E">
        <w:rPr>
          <w:bCs/>
          <w:highlight w:val="yellow"/>
          <w:lang w:val="en"/>
        </w:rPr>
        <w:fldChar w:fldCharType="separate"/>
      </w:r>
      <w:r w:rsidR="00412963" w:rsidRPr="00412963">
        <w:t>(</w:t>
      </w:r>
      <w:r w:rsidR="00412963" w:rsidRPr="00412963">
        <w:rPr>
          <w:i/>
          <w:iCs/>
        </w:rPr>
        <w:t>14</w:t>
      </w:r>
      <w:r w:rsidR="00412963" w:rsidRPr="00412963">
        <w:t>)</w:t>
      </w:r>
      <w:r w:rsidR="00B9572E">
        <w:rPr>
          <w:bCs/>
          <w:highlight w:val="yellow"/>
          <w:lang w:val="en"/>
        </w:rPr>
        <w:fldChar w:fldCharType="end"/>
      </w:r>
      <w:r w:rsidRPr="00CF4158">
        <w:rPr>
          <w:bCs/>
          <w:lang w:val="en"/>
        </w:rPr>
        <w:t xml:space="preserve">. Specifically, the </w:t>
      </w:r>
      <w:r w:rsidR="005F64D9">
        <w:rPr>
          <w:bCs/>
          <w:lang w:val="en"/>
        </w:rPr>
        <w:t>CBH</w:t>
      </w:r>
      <w:r w:rsidRPr="00CF4158">
        <w:rPr>
          <w:bCs/>
          <w:lang w:val="en"/>
        </w:rPr>
        <w:t xml:space="preserve"> predicts that species with larger brains will have greater domain-general cognition</w:t>
      </w:r>
      <w:r w:rsidR="000C5A4C">
        <w:rPr>
          <w:bCs/>
          <w:lang w:val="en"/>
        </w:rPr>
        <w:t>,</w:t>
      </w:r>
      <w:r w:rsidR="000C5A4C" w:rsidRPr="00CF4158">
        <w:rPr>
          <w:bCs/>
          <w:lang w:val="en"/>
        </w:rPr>
        <w:t xml:space="preserve"> </w:t>
      </w:r>
      <w:r w:rsidRPr="00CF4158">
        <w:rPr>
          <w:bCs/>
          <w:lang w:val="en"/>
        </w:rPr>
        <w:t xml:space="preserve">exhibit more innovation and </w:t>
      </w:r>
      <w:proofErr w:type="spellStart"/>
      <w:r w:rsidRPr="00CF4158">
        <w:rPr>
          <w:bCs/>
          <w:lang w:val="en"/>
        </w:rPr>
        <w:t>behavioural</w:t>
      </w:r>
      <w:proofErr w:type="spellEnd"/>
      <w:r w:rsidRPr="00CF4158">
        <w:rPr>
          <w:bCs/>
          <w:lang w:val="en"/>
        </w:rPr>
        <w:t xml:space="preserve"> flexibility</w:t>
      </w:r>
      <w:r w:rsidR="000C5A4C">
        <w:rPr>
          <w:bCs/>
          <w:lang w:val="en"/>
        </w:rPr>
        <w:t>,</w:t>
      </w:r>
      <w:r w:rsidR="000C5A4C" w:rsidRPr="00CF4158">
        <w:rPr>
          <w:bCs/>
          <w:lang w:val="en"/>
        </w:rPr>
        <w:t xml:space="preserve"> </w:t>
      </w:r>
      <w:r w:rsidRPr="00CF4158">
        <w:rPr>
          <w:bCs/>
          <w:lang w:val="en"/>
        </w:rPr>
        <w:t xml:space="preserve">and have a higher probability of surviving in novel and complex environments, </w:t>
      </w:r>
      <w:r w:rsidR="00332501">
        <w:rPr>
          <w:bCs/>
          <w:lang w:val="en"/>
        </w:rPr>
        <w:t>including</w:t>
      </w:r>
      <w:r w:rsidRPr="00CF4158">
        <w:rPr>
          <w:bCs/>
          <w:lang w:val="en"/>
        </w:rPr>
        <w:t xml:space="preserve"> cities (Fig</w:t>
      </w:r>
      <w:r w:rsidR="008F712E">
        <w:rPr>
          <w:bCs/>
          <w:lang w:val="en"/>
        </w:rPr>
        <w:t>ure</w:t>
      </w:r>
      <w:r w:rsidRPr="00CF4158">
        <w:rPr>
          <w:bCs/>
          <w:lang w:val="en"/>
        </w:rPr>
        <w:t xml:space="preserve"> 1). The </w:t>
      </w:r>
      <w:r w:rsidR="00332501">
        <w:rPr>
          <w:bCs/>
          <w:lang w:val="en"/>
        </w:rPr>
        <w:t>CBH</w:t>
      </w:r>
      <w:r w:rsidRPr="00CF4158">
        <w:rPr>
          <w:bCs/>
          <w:lang w:val="en"/>
        </w:rPr>
        <w:t xml:space="preserve"> </w:t>
      </w:r>
      <w:r w:rsidR="00EE3F82">
        <w:rPr>
          <w:bCs/>
          <w:lang w:val="en"/>
        </w:rPr>
        <w:t>similarly</w:t>
      </w:r>
      <w:r w:rsidR="00EE3F82" w:rsidRPr="00CF4158">
        <w:rPr>
          <w:bCs/>
          <w:lang w:val="en"/>
        </w:rPr>
        <w:t xml:space="preserve"> </w:t>
      </w:r>
      <w:r w:rsidRPr="00CF4158">
        <w:rPr>
          <w:bCs/>
          <w:lang w:val="en"/>
        </w:rPr>
        <w:t xml:space="preserve">predicts that within a species, individuals in </w:t>
      </w:r>
      <w:r w:rsidR="00EE3F82">
        <w:rPr>
          <w:bCs/>
          <w:lang w:val="en"/>
        </w:rPr>
        <w:t xml:space="preserve">more </w:t>
      </w:r>
      <w:r w:rsidRPr="00CF4158">
        <w:rPr>
          <w:bCs/>
          <w:lang w:val="en"/>
        </w:rPr>
        <w:t>urban environments will exhibit higher rates of innovation than individuals in natural environments.</w:t>
      </w:r>
      <w:r w:rsidR="0040686B">
        <w:rPr>
          <w:bCs/>
          <w:lang w:val="en"/>
        </w:rPr>
        <w:t xml:space="preserve"> </w:t>
      </w:r>
    </w:p>
    <w:p w14:paraId="5E45E4E9" w14:textId="68F1162D" w:rsidR="00CF4158" w:rsidRPr="00CF4158" w:rsidRDefault="0040686B" w:rsidP="00402B22">
      <w:pPr>
        <w:pStyle w:val="Teaser"/>
        <w:rPr>
          <w:bCs/>
          <w:lang w:val="en-CA"/>
        </w:rPr>
      </w:pPr>
      <w:r w:rsidRPr="0040686B">
        <w:rPr>
          <w:bCs/>
          <w:lang w:val="en"/>
        </w:rPr>
        <w:t xml:space="preserve">Empirical </w:t>
      </w:r>
      <w:r>
        <w:rPr>
          <w:bCs/>
          <w:lang w:val="en"/>
        </w:rPr>
        <w:t>evidence</w:t>
      </w:r>
      <w:r w:rsidRPr="0040686B">
        <w:rPr>
          <w:bCs/>
          <w:lang w:val="en"/>
        </w:rPr>
        <w:t xml:space="preserve"> for the </w:t>
      </w:r>
      <w:r>
        <w:rPr>
          <w:bCs/>
          <w:lang w:val="en"/>
        </w:rPr>
        <w:t>CBH</w:t>
      </w:r>
      <w:r w:rsidRPr="0040686B">
        <w:rPr>
          <w:bCs/>
          <w:lang w:val="en"/>
        </w:rPr>
        <w:t xml:space="preserve"> is </w:t>
      </w:r>
      <w:r w:rsidR="004B01B0">
        <w:rPr>
          <w:bCs/>
          <w:lang w:val="en"/>
        </w:rPr>
        <w:t>lacking</w:t>
      </w:r>
      <w:r w:rsidRPr="0040686B">
        <w:rPr>
          <w:bCs/>
          <w:lang w:val="en"/>
        </w:rPr>
        <w:t xml:space="preserve">, especially </w:t>
      </w:r>
      <w:r w:rsidR="003478C6">
        <w:rPr>
          <w:bCs/>
          <w:lang w:val="en"/>
        </w:rPr>
        <w:t>from wild environments</w:t>
      </w:r>
      <w:r w:rsidR="004B01B0">
        <w:rPr>
          <w:bCs/>
          <w:lang w:val="en"/>
        </w:rPr>
        <w:t xml:space="preserve"> </w:t>
      </w:r>
      <w:r w:rsidR="004B01B0">
        <w:rPr>
          <w:bCs/>
          <w:highlight w:val="yellow"/>
          <w:lang w:val="en"/>
        </w:rPr>
        <w:fldChar w:fldCharType="begin"/>
      </w:r>
      <w:r w:rsidR="00412963">
        <w:rPr>
          <w:bCs/>
          <w:highlight w:val="yellow"/>
          <w:lang w:val="en"/>
        </w:rPr>
        <w:instrText xml:space="preserve"> ADDIN ZOTERO_ITEM CSL_CITATION {"citationID":"6gDpWtIE","properties":{"formattedCitation":"({\\i{}15})","plainCitation":"(15)","noteIndex":0},"citationItems":[{"id":1261,"uris":["http://zotero.org/users/9696352/items/HB27X6AC"],"itemData":{"id":1261,"type":"article-journal","container-title":"Journal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D"}],"issued":{"date-parts":[["2016"]]}}}],"schema":"https://github.com/citation-style-language/schema/raw/master/csl-citation.json"} </w:instrText>
      </w:r>
      <w:r w:rsidR="004B01B0">
        <w:rPr>
          <w:bCs/>
          <w:highlight w:val="yellow"/>
          <w:lang w:val="en"/>
        </w:rPr>
        <w:fldChar w:fldCharType="separate"/>
      </w:r>
      <w:r w:rsidR="00412963" w:rsidRPr="00412963">
        <w:t>(</w:t>
      </w:r>
      <w:r w:rsidR="00412963" w:rsidRPr="00412963">
        <w:rPr>
          <w:i/>
          <w:iCs/>
        </w:rPr>
        <w:t>15</w:t>
      </w:r>
      <w:r w:rsidR="00412963" w:rsidRPr="00412963">
        <w:t>)</w:t>
      </w:r>
      <w:r w:rsidR="004B01B0">
        <w:rPr>
          <w:bCs/>
          <w:highlight w:val="yellow"/>
          <w:lang w:val="en"/>
        </w:rPr>
        <w:fldChar w:fldCharType="end"/>
      </w:r>
      <w:r w:rsidRPr="0040686B">
        <w:rPr>
          <w:bCs/>
          <w:lang w:val="en"/>
        </w:rPr>
        <w:t>. While some studies have used behavioral innovations or invasion success to test the CBH</w:t>
      </w:r>
      <w:r w:rsidR="000F3C40">
        <w:rPr>
          <w:bCs/>
          <w:lang w:val="en"/>
        </w:rPr>
        <w:t xml:space="preserve"> </w:t>
      </w:r>
      <w:r w:rsidR="000F3C40">
        <w:rPr>
          <w:bCs/>
          <w:highlight w:val="yellow"/>
          <w:lang w:val="en"/>
        </w:rPr>
        <w:fldChar w:fldCharType="begin"/>
      </w:r>
      <w:r w:rsidR="00412963">
        <w:rPr>
          <w:bCs/>
          <w:highlight w:val="yellow"/>
          <w:lang w:val="en"/>
        </w:rPr>
        <w:instrText xml:space="preserve"> ADDIN ZOTERO_ITEM CSL_CITATION {"citationID":"JrCtkeUm","properties":{"formattedCitation":"({\\i{}16}\\uc0\\u8211{}{\\i{}19})","plainCitation":"(16–19)","noteIndex":0},"citationItems":[{"id":1262,"uris":["http://zotero.org/users/9696352/items/BYTPT6VC"],"itemData":{"id":1262,"type":"article-journal","container-title":"Brain Behavior and Evolution","ISSN":"0006-8977","issue":"4","journalAbbreviation":"Brain Behavior and Evolution","note":"publisher: S. Karger AG","page":"233-246","title":"Brains, innovations and evolution in birds and primates","volume":"63","author":[{"family":"Lefebvre","given":"Louis"},{"family":"Reader","given":"Simon M"},{"family":"Sol","given":"Daniel"}],"issued":{"date-parts":[["2004"]]}}},{"id":1263,"uris":["http://zotero.org/users/9696352/items/SZHAIY7I"],"itemData":{"id":1263,"type":"article-journal","ISSN":"0198526210","note":"publisher: Oxford University Press","title":"Environmental variability and primate behavioural flexibility.","author":[{"family":"Reader","given":"Simon M"},{"family":"MacDonald","given":"Katharine"}],"issued":{"date-parts":[["2003"]]}}},{"id":1264,"uris":["http://zotero.org/users/9696352/items/J8DZU6JI"],"itemData":{"id":1264,"type":"article-journal","container-title":"Proceedings of the National Academy of Sciences","ISSN":"0027-8424","issue":"15","journalAbbreviation":"Proceedings of the National Academy of Sciences","note":"publisher: National Academy of Sciences","page":"5460-5465","title":"Big brains, enhanced cognition, and response of birds to novel environments","volume":"102","author":[{"family":"Sol","given":"Daniel"},{"family":"Duncan","given":"Richard P"},{"family":"Blackburn","given":"Tim M"},{"family":"Cassey","given":"Phillip"},{"family":"Lefebvre","given":"Louis"}],"issued":{"date-parts":[["2005"]]}}},{"id":1265,"uris":["http://zotero.org/users/9696352/items/HWKG9KTJ"],"itemData":{"id":1265,"type":"article-journal","container-title":"Animal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birds","volume":"63","author":[{"family":"Sol","given":"Daniel"},{"family":"Timmermans","given":"Sarah"},{"family":"Lefebvre","given":"Louis"}],"issued":{"date-parts":[["2002"]]}}}],"schema":"https://github.com/citation-style-language/schema/raw/master/csl-citation.json"} </w:instrText>
      </w:r>
      <w:r w:rsidR="000F3C40">
        <w:rPr>
          <w:bCs/>
          <w:highlight w:val="yellow"/>
          <w:lang w:val="en"/>
        </w:rPr>
        <w:fldChar w:fldCharType="separate"/>
      </w:r>
      <w:r w:rsidR="00412963" w:rsidRPr="00412963">
        <w:t>(</w:t>
      </w:r>
      <w:r w:rsidR="00412963" w:rsidRPr="00412963">
        <w:rPr>
          <w:i/>
          <w:iCs/>
        </w:rPr>
        <w:t>16</w:t>
      </w:r>
      <w:r w:rsidR="00412963" w:rsidRPr="00412963">
        <w:t>–</w:t>
      </w:r>
      <w:r w:rsidR="00412963" w:rsidRPr="00412963">
        <w:rPr>
          <w:i/>
          <w:iCs/>
        </w:rPr>
        <w:t>19</w:t>
      </w:r>
      <w:r w:rsidR="00412963" w:rsidRPr="00412963">
        <w:t>)</w:t>
      </w:r>
      <w:r w:rsidR="000F3C40">
        <w:rPr>
          <w:bCs/>
          <w:highlight w:val="yellow"/>
          <w:lang w:val="en"/>
        </w:rPr>
        <w:fldChar w:fldCharType="end"/>
      </w:r>
      <w:r w:rsidRPr="0040686B">
        <w:rPr>
          <w:bCs/>
          <w:lang w:val="en"/>
        </w:rPr>
        <w:t>, these methods don't allow for detailed insights into how individual animals use cognition in human-</w:t>
      </w:r>
      <w:r w:rsidR="00284830">
        <w:rPr>
          <w:bCs/>
          <w:lang w:val="en"/>
        </w:rPr>
        <w:t>modified</w:t>
      </w:r>
      <w:r w:rsidR="00284830" w:rsidRPr="0040686B">
        <w:rPr>
          <w:bCs/>
          <w:lang w:val="en"/>
        </w:rPr>
        <w:t xml:space="preserve"> </w:t>
      </w:r>
      <w:r w:rsidRPr="0040686B">
        <w:rPr>
          <w:bCs/>
          <w:lang w:val="en"/>
        </w:rPr>
        <w:t>environments</w:t>
      </w:r>
      <w:r w:rsidR="00AD4F9F">
        <w:rPr>
          <w:bCs/>
          <w:lang w:val="en"/>
        </w:rPr>
        <w:t>. Despite e</w:t>
      </w:r>
      <w:r w:rsidR="00AD4F9F" w:rsidRPr="00CF4158">
        <w:rPr>
          <w:bCs/>
          <w:lang w:val="en"/>
        </w:rPr>
        <w:t xml:space="preserve">vidence of high rates of innovation in some successful urban species </w:t>
      </w:r>
      <w:r w:rsidR="00AD4F9F">
        <w:rPr>
          <w:bCs/>
          <w:highlight w:val="yellow"/>
          <w:lang w:val="en-CA"/>
        </w:rPr>
        <w:fldChar w:fldCharType="begin"/>
      </w:r>
      <w:r w:rsidR="00412963">
        <w:rPr>
          <w:bCs/>
          <w:highlight w:val="yellow"/>
          <w:lang w:val="en-CA"/>
        </w:rPr>
        <w:instrText xml:space="preserve"> ADDIN ZOTERO_ITEM CSL_CITATION {"citationID":"eW0Wv0t2","properties":{"formattedCitation":"({\\i{}11}\\uc0\\u8211{}{\\i{}15})","plainCitation":"(11–15)","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J"}],"issued":{"date-parts":[["2011"]]}}},{"id":1192,"uris":["http://zotero.org/users/9696352/items/EW46SPSD"],"itemData":{"id":1192,"type":"article-journal","container-title":"Trends in Ecology &amp; Evolution","ISSN":"0169-5347","issue":"9","journalAbbreviation":"Trends in Ecology &amp; Evolution","note":"publisher: Elsevier","page":"489-495","title":"Comparative cognition for conservationists","volume":"29","author":[{"family":"Greggor","given":"Alison L"},{"family":"Clayton","given":"Nicola S"},{"family":"Phalan","given":"Ben"},{"family":"Thornton","given":"Alex"}],"issued":{"date-parts":[["2014"]]}}},{"id":1261,"uris":["http://zotero.org/users/9696352/items/HB27X6AC"],"itemData":{"id":1261,"type":"article-journal","container-title":"Journal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AD4F9F">
        <w:rPr>
          <w:bCs/>
          <w:highlight w:val="yellow"/>
          <w:lang w:val="en-CA"/>
        </w:rPr>
        <w:fldChar w:fldCharType="separate"/>
      </w:r>
      <w:r w:rsidR="00412963" w:rsidRPr="00412963">
        <w:t>(</w:t>
      </w:r>
      <w:r w:rsidR="00412963" w:rsidRPr="00412963">
        <w:rPr>
          <w:i/>
          <w:iCs/>
        </w:rPr>
        <w:t>11</w:t>
      </w:r>
      <w:r w:rsidR="00412963" w:rsidRPr="00412963">
        <w:t>–</w:t>
      </w:r>
      <w:r w:rsidR="00412963" w:rsidRPr="00412963">
        <w:rPr>
          <w:i/>
          <w:iCs/>
        </w:rPr>
        <w:t>15</w:t>
      </w:r>
      <w:r w:rsidR="00412963" w:rsidRPr="00412963">
        <w:t>)</w:t>
      </w:r>
      <w:r w:rsidR="00AD4F9F">
        <w:rPr>
          <w:bCs/>
          <w:highlight w:val="yellow"/>
          <w:lang w:val="en-CA"/>
        </w:rPr>
        <w:fldChar w:fldCharType="end"/>
      </w:r>
      <w:r w:rsidR="00AD4F9F" w:rsidRPr="00CF4158">
        <w:rPr>
          <w:bCs/>
          <w:lang w:val="en-CA"/>
        </w:rPr>
        <w:t xml:space="preserve">; but see </w:t>
      </w:r>
      <w:r w:rsidR="00AD4F9F">
        <w:rPr>
          <w:bCs/>
          <w:highlight w:val="yellow"/>
          <w:lang w:val="en-CA"/>
        </w:rPr>
        <w:fldChar w:fldCharType="begin"/>
      </w:r>
      <w:r w:rsidR="00412963">
        <w:rPr>
          <w:bCs/>
          <w:highlight w:val="yellow"/>
          <w:lang w:val="en-CA"/>
        </w:rPr>
        <w:instrText xml:space="preserve"> ADDIN ZOTERO_ITEM CSL_CITATION {"citationID":"WctEwRIX","properties":{"formattedCitation":"({\\i{}16})","plainCitation":"(16)","noteIndex":0},"citationItems":[{"id":1262,"uris":["http://zotero.org/users/9696352/items/BYTPT6VC"],"itemData":{"id":1262,"type":"article-journal","container-title":"Brain Behavior and Evolution","ISSN":"0006-8977","issue":"4","journalAbbreviation":"Brain Behavior and Evolution","note":"publisher: S. Karger AG","page":"233-246","title":"Brains, innovations and evolution in birds and primates","volume":"63","author":[{"family":"Lefebvre","given":"Louis"},{"family":"Reader","given":"Simon M"},{"family":"Sol","given":"Daniel"}],"issued":{"date-parts":[["2004"]]}}}],"schema":"https://github.com/citation-style-language/schema/raw/master/csl-citation.json"} </w:instrText>
      </w:r>
      <w:r w:rsidR="00AD4F9F">
        <w:rPr>
          <w:bCs/>
          <w:highlight w:val="yellow"/>
          <w:lang w:val="en-CA"/>
        </w:rPr>
        <w:fldChar w:fldCharType="separate"/>
      </w:r>
      <w:r w:rsidR="00412963" w:rsidRPr="00412963">
        <w:t>(</w:t>
      </w:r>
      <w:r w:rsidR="00412963" w:rsidRPr="00412963">
        <w:rPr>
          <w:i/>
          <w:iCs/>
        </w:rPr>
        <w:t>16</w:t>
      </w:r>
      <w:r w:rsidR="00412963" w:rsidRPr="00412963">
        <w:t>)</w:t>
      </w:r>
      <w:r w:rsidR="00AD4F9F">
        <w:rPr>
          <w:bCs/>
          <w:highlight w:val="yellow"/>
          <w:lang w:val="en-CA"/>
        </w:rPr>
        <w:fldChar w:fldCharType="end"/>
      </w:r>
      <w:r w:rsidR="00AD4F9F" w:rsidRPr="00CF4158">
        <w:rPr>
          <w:bCs/>
          <w:lang w:val="en-CA"/>
        </w:rPr>
        <w:t xml:space="preserve">, there is </w:t>
      </w:r>
      <w:r w:rsidR="00237C8F">
        <w:rPr>
          <w:bCs/>
          <w:lang w:val="en-CA"/>
        </w:rPr>
        <w:t>less</w:t>
      </w:r>
      <w:r w:rsidR="00237C8F" w:rsidRPr="00CF4158">
        <w:rPr>
          <w:bCs/>
          <w:lang w:val="en-CA"/>
        </w:rPr>
        <w:t xml:space="preserve"> </w:t>
      </w:r>
      <w:r w:rsidR="00AD4F9F" w:rsidRPr="00CF4158">
        <w:rPr>
          <w:bCs/>
          <w:lang w:val="en-CA"/>
        </w:rPr>
        <w:t>empirical data demonstrating a difference in innovation between individuals within a species across an urban-rural gradient</w:t>
      </w:r>
      <w:r w:rsidR="00AD4F9F">
        <w:rPr>
          <w:bCs/>
          <w:lang w:val="en-CA"/>
        </w:rPr>
        <w:t xml:space="preserve"> (</w:t>
      </w:r>
      <w:r w:rsidR="00AD4F9F">
        <w:rPr>
          <w:bCs/>
          <w:lang w:val="en-CA"/>
        </w:rPr>
        <w:fldChar w:fldCharType="begin"/>
      </w:r>
      <w:r w:rsidR="00412963">
        <w:rPr>
          <w:bCs/>
          <w:lang w:val="en-CA"/>
        </w:rPr>
        <w:instrText xml:space="preserve"> ADDIN ZOTERO_ITEM CSL_CITATION {"citationID":"5ztTCj74","properties":{"formattedCitation":"({\\i{}20}, {\\i{}21})","plainCitation":"(20, 21)","noteIndex":0},"citationItems":[{"id":1310,"uris":["http://zotero.org/users/9696352/items/GJE8Z6VB"],"itemData":{"id":1310,"type":"article-journal","container-title":"Frontiers in Ecology and Evolution","ISSN":"2296-701X","journalAbbreviation":"Frontiers in Ecology and Evolution","note":"publisher: Frontiers Media SA","page":"834436","title":"Urbanization’s effects on problem solving abilities: A meta-analysis","volume":"10","author":[{"family":"Vincze","given":"Ernő"},{"family":"Kovács","given":"Bálint"}],"issued":{"date-parts":[["2022"]]}}},{"id":1309,"uris":["http://zotero.org/users/9696352/items/MGB2PE22"],"itemData":{"id":1309,"type":"article-journal","container-title":"Current Opinion in Behavioral Sciences","ISSN":"2352-1546","journalAbbreviation":"Current Opinion in Behavioral Sciences","note":"publisher: Elsevier","page":"15-22","title":"Neophilia, innovation and learning in an urbanized world: a critical evaluation of mixed findings","volume":"16","author":[{"family":"Griffin","given":"Andrea S"},{"family":"Netto","given":"Keilah"},{"family":"Peneaux","given":"Chloe"}],"issued":{"date-parts":[["2017"]]}}}],"schema":"https://github.com/citation-style-language/schema/raw/master/csl-citation.json"} </w:instrText>
      </w:r>
      <w:r w:rsidR="00AD4F9F">
        <w:rPr>
          <w:bCs/>
          <w:lang w:val="en-CA"/>
        </w:rPr>
        <w:fldChar w:fldCharType="separate"/>
      </w:r>
      <w:r w:rsidR="00412963" w:rsidRPr="00412963">
        <w:t>(</w:t>
      </w:r>
      <w:r w:rsidR="00412963" w:rsidRPr="00412963">
        <w:rPr>
          <w:i/>
          <w:iCs/>
        </w:rPr>
        <w:t>20</w:t>
      </w:r>
      <w:r w:rsidR="00412963" w:rsidRPr="00412963">
        <w:t xml:space="preserve">, </w:t>
      </w:r>
      <w:r w:rsidR="00412963" w:rsidRPr="00412963">
        <w:rPr>
          <w:i/>
          <w:iCs/>
        </w:rPr>
        <w:t>21</w:t>
      </w:r>
      <w:r w:rsidR="00412963" w:rsidRPr="00412963">
        <w:t>)</w:t>
      </w:r>
      <w:r w:rsidR="00AD4F9F">
        <w:rPr>
          <w:bCs/>
          <w:lang w:val="en-CA"/>
        </w:rPr>
        <w:fldChar w:fldCharType="end"/>
      </w:r>
      <w:r w:rsidR="00AD4F9F">
        <w:rPr>
          <w:bCs/>
          <w:lang w:val="en-CA"/>
        </w:rPr>
        <w:t xml:space="preserve">, but see </w:t>
      </w:r>
      <w:r w:rsidR="00AD4F9F">
        <w:rPr>
          <w:bCs/>
          <w:lang w:val="en-CA"/>
        </w:rPr>
        <w:fldChar w:fldCharType="begin"/>
      </w:r>
      <w:r w:rsidR="00412963">
        <w:rPr>
          <w:bCs/>
          <w:lang w:val="en-CA"/>
        </w:rPr>
        <w:instrText xml:space="preserve"> ADDIN ZOTERO_ITEM CSL_CITATION {"citationID":"tPUW945f","properties":{"formattedCitation":"({\\i{}22}\\uc0\\u8211{}{\\i{}24})","plainCitation":"(22–24)","noteIndex":0},"citationItems":[{"id":1268,"uris":["http://zotero.org/users/9696352/items/8TYG2YDK"],"itemData":{"id":1268,"type":"article-journal","container-title":"Animal Cognition","ISSN":"1435-9448","issue":"5","journalAbbreviation":"Animal Cognition","note":"publisher: Springer","page":"1027-1038","title":"The effect of urbanization on innovation in spotted hyenas","volume":"24","author":[{"family":"Johnson-Ulrich","given":"Lily"},{"family":"Yirga","given":"Gidey"},{"family":"Strong","given":"Robyn L"},{"family":"Holekamp","given":"Kay E"}],"issued":{"date-parts":[["2021"]]}}},{"id":1267,"uris":["http://zotero.org/users/9696352/items/CLRZABBZ"],"itemData":{"id":1267,"type":"article-journal","container-title":"Animal Behaviour","ISSN":"0003-3472","journalAbbreviation":"Animal Behaviour","note":"publisher: Elsevier","page":"197-210","title":"City mice and country mice: innovative problem solving in rural and urban noncommensal rodents","volume":"172","author":[{"family":"Mazza","given":"Valeria"},{"family":"Guenther","given":"Anja"}],"issued":{"date-parts":[["2021"]]}}},{"id":1270,"uris":["http://zotero.org/users/9696352/items/ZXZII7RA"],"itemData":{"id":1270,"type":"article-journal","container-title":"Behavioral ecology and sociobiology","ISSN":"0340-5443","issue":"3","journalAbbreviation":"Behavioral ecology and sociobiology","note":"publisher: Springer","page":"471-480","title":"A comparison of problem-solving success between urban and rural house sparrows","volume":"69","author":[{"family":"Papp","given":"Sándor"},{"family":"Vincze","given":"Ernő"},{"family":"Preiszner","given":"Bálint"},{"family":"Liker","given":"András"},{"family":"Bókony","given":"Veronika"}],"issued":{"date-parts":[["2015"]]}}}],"schema":"https://github.com/citation-style-language/schema/raw/master/csl-citation.json"} </w:instrText>
      </w:r>
      <w:r w:rsidR="00AD4F9F">
        <w:rPr>
          <w:bCs/>
          <w:lang w:val="en-CA"/>
        </w:rPr>
        <w:fldChar w:fldCharType="separate"/>
      </w:r>
      <w:r w:rsidR="00412963" w:rsidRPr="00412963">
        <w:t>(</w:t>
      </w:r>
      <w:r w:rsidR="00412963" w:rsidRPr="00412963">
        <w:rPr>
          <w:i/>
          <w:iCs/>
        </w:rPr>
        <w:t>22</w:t>
      </w:r>
      <w:r w:rsidR="00412963" w:rsidRPr="00412963">
        <w:t>–</w:t>
      </w:r>
      <w:r w:rsidR="00412963" w:rsidRPr="00412963">
        <w:rPr>
          <w:i/>
          <w:iCs/>
        </w:rPr>
        <w:t>24</w:t>
      </w:r>
      <w:r w:rsidR="00412963" w:rsidRPr="00412963">
        <w:t>)</w:t>
      </w:r>
      <w:r w:rsidR="00AD4F9F">
        <w:rPr>
          <w:bCs/>
          <w:lang w:val="en-CA"/>
        </w:rPr>
        <w:fldChar w:fldCharType="end"/>
      </w:r>
      <w:r w:rsidR="00AD4F9F">
        <w:rPr>
          <w:bCs/>
          <w:lang w:val="en-CA"/>
        </w:rPr>
        <w:t>)</w:t>
      </w:r>
      <w:r w:rsidR="00AD4F9F" w:rsidRPr="00CF4158">
        <w:rPr>
          <w:bCs/>
          <w:lang w:val="en-CA"/>
        </w:rPr>
        <w:t xml:space="preserve">. </w:t>
      </w:r>
      <w:r w:rsidR="003403B6">
        <w:rPr>
          <w:bCs/>
          <w:lang w:val="en-CA"/>
        </w:rPr>
        <w:t xml:space="preserve">Such evidence is especially lacking for </w:t>
      </w:r>
      <w:r w:rsidR="00E6142B">
        <w:rPr>
          <w:bCs/>
          <w:lang w:val="en-CA"/>
        </w:rPr>
        <w:t>medium and large carnivores</w:t>
      </w:r>
      <w:r w:rsidR="009E2538">
        <w:rPr>
          <w:bCs/>
          <w:lang w:val="en-CA"/>
        </w:rPr>
        <w:t xml:space="preserve"> </w:t>
      </w:r>
      <w:r w:rsidR="007356C9">
        <w:rPr>
          <w:bCs/>
          <w:lang w:val="en-CA"/>
        </w:rPr>
        <w:fldChar w:fldCharType="begin"/>
      </w:r>
      <w:r w:rsidR="007356C9">
        <w:rPr>
          <w:bCs/>
          <w:lang w:val="en-CA"/>
        </w:rPr>
        <w:instrText xml:space="preserve"> ADDIN ZOTERO_ITEM CSL_CITATION {"citationID":"aphhdb531b","properties":{"formattedCitation":"({\\i{}15}, {\\i{}25})","plainCitation":"(15, 25)","noteIndex":0},"citationItems":[{"id":1261,"uris":["http://zotero.org/users/9696352/items/HB27X6AC"],"itemData":{"id":1261,"type":"article-journal","container-title":"Journal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M."}],"issued":{"date-parts":[["2023",1]]}}}],"schema":"https://github.com/citation-style-language/schema/raw/master/csl-citation.json"} </w:instrText>
      </w:r>
      <w:r w:rsidR="007356C9">
        <w:rPr>
          <w:bCs/>
          <w:lang w:val="en-CA"/>
        </w:rPr>
        <w:fldChar w:fldCharType="separate"/>
      </w:r>
      <w:r w:rsidR="007356C9" w:rsidRPr="007356C9">
        <w:t>(</w:t>
      </w:r>
      <w:r w:rsidR="007356C9" w:rsidRPr="007356C9">
        <w:rPr>
          <w:i/>
          <w:iCs/>
        </w:rPr>
        <w:t>15</w:t>
      </w:r>
      <w:r w:rsidR="007356C9" w:rsidRPr="007356C9">
        <w:t xml:space="preserve">, </w:t>
      </w:r>
      <w:r w:rsidR="007356C9" w:rsidRPr="007356C9">
        <w:rPr>
          <w:i/>
          <w:iCs/>
        </w:rPr>
        <w:t>25</w:t>
      </w:r>
      <w:r w:rsidR="007356C9" w:rsidRPr="007356C9">
        <w:t>)</w:t>
      </w:r>
      <w:r w:rsidR="007356C9">
        <w:rPr>
          <w:bCs/>
          <w:lang w:val="en-CA"/>
        </w:rPr>
        <w:fldChar w:fldCharType="end"/>
      </w:r>
      <w:r w:rsidR="00E6142B">
        <w:rPr>
          <w:bCs/>
          <w:lang w:val="en-CA"/>
        </w:rPr>
        <w:t xml:space="preserve">. </w:t>
      </w:r>
    </w:p>
    <w:p w14:paraId="3A6BB5DB" w14:textId="6546DB5E" w:rsidR="00CF4158" w:rsidRPr="00CF4158" w:rsidRDefault="00CF4158" w:rsidP="00402B22">
      <w:pPr>
        <w:pStyle w:val="Teaser"/>
        <w:rPr>
          <w:bCs/>
        </w:rPr>
      </w:pPr>
      <w:r w:rsidRPr="00CF4158">
        <w:rPr>
          <w:bCs/>
          <w:lang w:val="en"/>
        </w:rPr>
        <w:t>Innovation can be assessed empirically by testing problem-solving abilities</w:t>
      </w:r>
      <w:r w:rsidR="00B9572E">
        <w:rPr>
          <w:bCs/>
          <w:lang w:val="en"/>
        </w:rPr>
        <w:t xml:space="preserve"> </w:t>
      </w:r>
      <w:r w:rsidR="00B9572E">
        <w:rPr>
          <w:bCs/>
          <w:lang w:val="en"/>
        </w:rPr>
        <w:fldChar w:fldCharType="begin"/>
      </w:r>
      <w:r w:rsidR="007356C9">
        <w:rPr>
          <w:bCs/>
          <w:lang w:val="en"/>
        </w:rPr>
        <w:instrText xml:space="preserve"> ADDIN ZOTERO_ITEM CSL_CITATION {"citationID":"IfdgTzgf","properties":{"formattedCitation":"({\\i{}19}, {\\i{}26})","plainCitation":"(19, 26)","noteIndex":0},"citationItems":[{"id":1265,"uris":["http://zotero.org/users/9696352/items/HWKG9KTJ"],"itemData":{"id":1265,"type":"article-journal","container-title":"Animal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flexibility?","volume":"28","author":[{"family":"Audet","given":"Jean-Nicolas"},{"family":"Lefebvre","given":"Louis"}],"issued":{"date-parts":[["2017",8]]}}}],"schema":"https://github.com/citation-style-language/schema/raw/master/csl-citation.json"} </w:instrText>
      </w:r>
      <w:r w:rsidR="00B9572E">
        <w:rPr>
          <w:bCs/>
          <w:lang w:val="en"/>
        </w:rPr>
        <w:fldChar w:fldCharType="separate"/>
      </w:r>
      <w:r w:rsidR="007356C9" w:rsidRPr="007356C9">
        <w:t>(</w:t>
      </w:r>
      <w:r w:rsidR="007356C9" w:rsidRPr="007356C9">
        <w:rPr>
          <w:i/>
          <w:iCs/>
        </w:rPr>
        <w:t>19</w:t>
      </w:r>
      <w:r w:rsidR="007356C9" w:rsidRPr="007356C9">
        <w:t xml:space="preserve">, </w:t>
      </w:r>
      <w:r w:rsidR="007356C9" w:rsidRPr="007356C9">
        <w:rPr>
          <w:i/>
          <w:iCs/>
        </w:rPr>
        <w:t>26</w:t>
      </w:r>
      <w:r w:rsidR="007356C9" w:rsidRPr="007356C9">
        <w:t>)</w:t>
      </w:r>
      <w:r w:rsidR="00B9572E">
        <w:rPr>
          <w:bCs/>
          <w:lang w:val="en"/>
        </w:rPr>
        <w:fldChar w:fldCharType="end"/>
      </w:r>
      <w:r w:rsidR="00EF6C2B">
        <w:rPr>
          <w:bCs/>
          <w:lang w:val="en"/>
        </w:rPr>
        <w:t xml:space="preserve">. </w:t>
      </w:r>
      <w:r w:rsidR="00EF6C2B" w:rsidRPr="00CF4158">
        <w:rPr>
          <w:bCs/>
          <w:lang w:val="en"/>
        </w:rPr>
        <w:t xml:space="preserve">Animals are presented with a novel problem, often in the form of a puzzle box, and innovative animals are </w:t>
      </w:r>
      <w:r w:rsidR="00EF6C2B">
        <w:rPr>
          <w:bCs/>
          <w:lang w:val="en"/>
        </w:rPr>
        <w:t xml:space="preserve">defined as </w:t>
      </w:r>
      <w:r w:rsidR="00EF6C2B" w:rsidRPr="00CF4158">
        <w:rPr>
          <w:bCs/>
          <w:lang w:val="en"/>
        </w:rPr>
        <w:t>those that successfully solve the problem</w:t>
      </w:r>
      <w:r w:rsidR="00EF6C2B">
        <w:rPr>
          <w:bCs/>
          <w:lang w:val="en"/>
        </w:rPr>
        <w:t xml:space="preserve"> </w:t>
      </w:r>
      <w:r w:rsidR="00EF6C2B">
        <w:rPr>
          <w:bCs/>
          <w:lang w:val="en"/>
        </w:rPr>
        <w:fldChar w:fldCharType="begin"/>
      </w:r>
      <w:r w:rsidR="00BD0012">
        <w:rPr>
          <w:bCs/>
          <w:lang w:val="en"/>
        </w:rPr>
        <w:instrText xml:space="preserve"> ADDIN ZOTERO_ITEM CSL_CITATION {"citationID":"ap6pski3lq","properties":{"formattedCitation":"({\\i{}23}, {\\i{}27})","plainCitation":"(23, 27)","noteIndex":0},"citationItems":[{"id":1267,"uris":["http://zotero.org/users/9696352/items/CLRZABBZ"],"itemData":{"id":1267,"type":"article-journal","container-title":"Animal Behaviour","ISSN":"0003-3472","journalAbbreviation":"Animal Behaviour","note":"publisher: Elsevier","page":"197-210","title":"City mice and country mice: innovative problem solving in rural and urban noncommensal rodents","volume":"172","author":[{"family":"Mazza","given":"Valeria"},{"family":"Guenther","given":"Anja"}],"issued":{"date-parts":[["2021"]]}}},{"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EF6C2B">
        <w:rPr>
          <w:bCs/>
          <w:lang w:val="en"/>
        </w:rPr>
        <w:fldChar w:fldCharType="separate"/>
      </w:r>
      <w:r w:rsidR="00BD0012" w:rsidRPr="00BD0012">
        <w:t>(</w:t>
      </w:r>
      <w:r w:rsidR="00BD0012" w:rsidRPr="00BD0012">
        <w:rPr>
          <w:i/>
          <w:iCs/>
        </w:rPr>
        <w:t>23</w:t>
      </w:r>
      <w:r w:rsidR="00BD0012" w:rsidRPr="00BD0012">
        <w:t xml:space="preserve">, </w:t>
      </w:r>
      <w:r w:rsidR="00BD0012" w:rsidRPr="00BD0012">
        <w:rPr>
          <w:i/>
          <w:iCs/>
        </w:rPr>
        <w:t>27</w:t>
      </w:r>
      <w:r w:rsidR="00BD0012" w:rsidRPr="00BD0012">
        <w:t>)</w:t>
      </w:r>
      <w:r w:rsidR="00EF6C2B">
        <w:rPr>
          <w:bCs/>
          <w:lang w:val="en"/>
        </w:rPr>
        <w:fldChar w:fldCharType="end"/>
      </w:r>
      <w:r w:rsidR="00EF6C2B">
        <w:rPr>
          <w:bCs/>
          <w:lang w:val="en"/>
        </w:rPr>
        <w:t>.</w:t>
      </w:r>
      <w:r w:rsidRPr="00CF4158">
        <w:rPr>
          <w:bCs/>
          <w:lang w:val="en"/>
        </w:rPr>
        <w:t xml:space="preserve"> Solving puzzles typically requires persistence</w:t>
      </w:r>
      <w:r w:rsidR="00B467B8">
        <w:rPr>
          <w:bCs/>
          <w:lang w:val="en"/>
        </w:rPr>
        <w:t xml:space="preserve"> </w:t>
      </w:r>
      <w:r w:rsidR="00B467B8">
        <w:rPr>
          <w:bCs/>
          <w:lang w:val="en"/>
        </w:rPr>
        <w:fldChar w:fldCharType="begin"/>
      </w:r>
      <w:r w:rsidR="00BD0012">
        <w:rPr>
          <w:bCs/>
          <w:lang w:val="en"/>
        </w:rPr>
        <w:instrText xml:space="preserve"> ADDIN ZOTERO_ITEM CSL_CITATION {"citationID":"9RTHXvU0","properties":{"formattedCitation":"({\\i{}28})","plainCitation":"(28)","noteIndex":0},"citationItems":[{"id":772,"uris":["http://zotero.org/users/9696352/items/MUMKMVFU"],"itemData":{"id":772,"type":"article-journal","abstract":"Social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B467B8">
        <w:rPr>
          <w:bCs/>
          <w:lang w:val="en"/>
        </w:rPr>
        <w:fldChar w:fldCharType="separate"/>
      </w:r>
      <w:r w:rsidR="00BD0012" w:rsidRPr="00BD0012">
        <w:t>(</w:t>
      </w:r>
      <w:r w:rsidR="00BD0012" w:rsidRPr="00BD0012">
        <w:rPr>
          <w:i/>
          <w:iCs/>
        </w:rPr>
        <w:t>28</w:t>
      </w:r>
      <w:r w:rsidR="00BD0012" w:rsidRPr="00BD0012">
        <w:t>)</w:t>
      </w:r>
      <w:r w:rsidR="00B467B8">
        <w:rPr>
          <w:bCs/>
          <w:lang w:val="en"/>
        </w:rPr>
        <w:fldChar w:fldCharType="end"/>
      </w:r>
      <w:r w:rsidRPr="00CF4158">
        <w:rPr>
          <w:bCs/>
          <w:lang w:val="en"/>
        </w:rPr>
        <w:t xml:space="preserve"> and </w:t>
      </w:r>
      <w:proofErr w:type="spellStart"/>
      <w:r w:rsidR="005749BF">
        <w:rPr>
          <w:bCs/>
          <w:lang w:val="en"/>
        </w:rPr>
        <w:t>behavioural</w:t>
      </w:r>
      <w:proofErr w:type="spellEnd"/>
      <w:r w:rsidRPr="00CF4158">
        <w:rPr>
          <w:bCs/>
          <w:lang w:val="en"/>
        </w:rPr>
        <w:t xml:space="preserve"> diversity, where animals exhibiting a higher range of exploratory behaviors directed at the novel task are more successful at solving the problem</w:t>
      </w:r>
      <w:r w:rsidR="000E3730">
        <w:rPr>
          <w:bCs/>
          <w:lang w:val="en"/>
        </w:rPr>
        <w:t xml:space="preserve"> </w:t>
      </w:r>
      <w:r w:rsidR="003237F0">
        <w:rPr>
          <w:bCs/>
          <w:lang w:val="en"/>
        </w:rPr>
        <w:fldChar w:fldCharType="begin"/>
      </w:r>
      <w:r w:rsidR="00BD0012">
        <w:rPr>
          <w:bCs/>
          <w:lang w:val="en"/>
        </w:rPr>
        <w:instrText xml:space="preserve"> ADDIN ZOTERO_ITEM CSL_CITATION {"citationID":"5wEgJpOp","properties":{"formattedCitation":"({\\i{}27})","plainCitation":"(27)","noteIndex":0},"citationItems":[{"id":1205,"uris":["http://zotero.org/users/9696352/items/I8Z8DWSE"],"itemData":{"id":1205,"type":"article-journal","container-title":"Proceedings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3237F0">
        <w:rPr>
          <w:bCs/>
          <w:lang w:val="en"/>
        </w:rPr>
        <w:fldChar w:fldCharType="separate"/>
      </w:r>
      <w:r w:rsidR="00BD0012" w:rsidRPr="00BD0012">
        <w:t>(</w:t>
      </w:r>
      <w:r w:rsidR="00BD0012" w:rsidRPr="00BD0012">
        <w:rPr>
          <w:i/>
          <w:iCs/>
        </w:rPr>
        <w:t>27</w:t>
      </w:r>
      <w:r w:rsidR="00BD0012" w:rsidRPr="00BD0012">
        <w:t>)</w:t>
      </w:r>
      <w:r w:rsidR="003237F0">
        <w:rPr>
          <w:bCs/>
          <w:lang w:val="en"/>
        </w:rPr>
        <w:fldChar w:fldCharType="end"/>
      </w:r>
      <w:r w:rsidRPr="00CF4158">
        <w:rPr>
          <w:bCs/>
          <w:lang w:val="en"/>
        </w:rPr>
        <w:t>. Puzzles require interaction with a novel human object, invoking boldness</w:t>
      </w:r>
      <w:r w:rsidR="00B467B8">
        <w:rPr>
          <w:bCs/>
          <w:lang w:val="en"/>
        </w:rPr>
        <w:t xml:space="preserve"> </w:t>
      </w:r>
      <w:r w:rsidR="00B467B8">
        <w:rPr>
          <w:bCs/>
          <w:lang w:val="en"/>
        </w:rPr>
        <w:fldChar w:fldCharType="begin"/>
      </w:r>
      <w:r w:rsidR="007356C9">
        <w:rPr>
          <w:bCs/>
          <w:lang w:val="en"/>
        </w:rPr>
        <w:instrText xml:space="preserve"> ADDIN ZOTERO_ITEM CSL_CITATION {"citationID":"5uvjcqgA","properties":{"formattedCitation":"({\\i{}29}, {\\i{}30})","plainCitation":"(29, 30)","noteIndex":0},"citationItems":[{"id":779,"uris":["http://zotero.org/users/9696352/items/SVZMV5VK"],"itemData":{"id":779,"type":"article-journal","abstract":"Innovative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B467B8">
        <w:rPr>
          <w:bCs/>
          <w:lang w:val="en"/>
        </w:rPr>
        <w:fldChar w:fldCharType="separate"/>
      </w:r>
      <w:r w:rsidR="007356C9" w:rsidRPr="007356C9">
        <w:t>(</w:t>
      </w:r>
      <w:r w:rsidR="007356C9" w:rsidRPr="007356C9">
        <w:rPr>
          <w:i/>
          <w:iCs/>
        </w:rPr>
        <w:t>29</w:t>
      </w:r>
      <w:r w:rsidR="007356C9" w:rsidRPr="007356C9">
        <w:t xml:space="preserve">, </w:t>
      </w:r>
      <w:r w:rsidR="007356C9" w:rsidRPr="007356C9">
        <w:rPr>
          <w:i/>
          <w:iCs/>
        </w:rPr>
        <w:t>30</w:t>
      </w:r>
      <w:r w:rsidR="007356C9" w:rsidRPr="007356C9">
        <w:t>)</w:t>
      </w:r>
      <w:r w:rsidR="00B467B8">
        <w:rPr>
          <w:bCs/>
          <w:lang w:val="en"/>
        </w:rPr>
        <w:fldChar w:fldCharType="end"/>
      </w:r>
      <w:r w:rsidR="00314333">
        <w:rPr>
          <w:bCs/>
          <w:lang w:val="en"/>
        </w:rPr>
        <w:t>, which has been observed in urban environments in many taxa</w:t>
      </w:r>
      <w:r w:rsidR="00C339AA">
        <w:rPr>
          <w:bCs/>
          <w:lang w:val="en"/>
        </w:rPr>
        <w:t xml:space="preserve"> </w:t>
      </w:r>
      <w:r w:rsidR="000E4F3B">
        <w:rPr>
          <w:bCs/>
          <w:lang w:val="en"/>
        </w:rPr>
        <w:fldChar w:fldCharType="begin"/>
      </w:r>
      <w:r w:rsidR="007356C9">
        <w:rPr>
          <w:bCs/>
          <w:lang w:val="en"/>
        </w:rPr>
        <w:instrText xml:space="preserve"> ADDIN ZOTERO_ITEM CSL_CITATION {"citationID":"Mo1Np4mr","properties":{"formattedCitation":"({\\i{}30}\\uc0\\u8211{}{\\i{}38})","plainCitation":"(30–38)","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0E4F3B">
        <w:rPr>
          <w:bCs/>
          <w:lang w:val="en"/>
        </w:rPr>
        <w:fldChar w:fldCharType="separate"/>
      </w:r>
      <w:r w:rsidR="007356C9" w:rsidRPr="007356C9">
        <w:t>(</w:t>
      </w:r>
      <w:r w:rsidR="007356C9" w:rsidRPr="007356C9">
        <w:rPr>
          <w:i/>
          <w:iCs/>
        </w:rPr>
        <w:t>30</w:t>
      </w:r>
      <w:r w:rsidR="007356C9" w:rsidRPr="007356C9">
        <w:t>–</w:t>
      </w:r>
      <w:r w:rsidR="007356C9" w:rsidRPr="007356C9">
        <w:rPr>
          <w:i/>
          <w:iCs/>
        </w:rPr>
        <w:t>38</w:t>
      </w:r>
      <w:r w:rsidR="007356C9" w:rsidRPr="007356C9">
        <w:t>)</w:t>
      </w:r>
      <w:r w:rsidR="000E4F3B">
        <w:rPr>
          <w:bCs/>
          <w:lang w:val="en"/>
        </w:rPr>
        <w:fldChar w:fldCharType="end"/>
      </w:r>
      <w:r w:rsidR="002C3B00">
        <w:rPr>
          <w:bCs/>
          <w:lang w:val="en"/>
        </w:rPr>
        <w:t>,</w:t>
      </w:r>
      <w:r w:rsidRPr="00CF4158">
        <w:rPr>
          <w:bCs/>
          <w:lang w:val="en"/>
        </w:rPr>
        <w:t xml:space="preserve"> and </w:t>
      </w:r>
      <w:r w:rsidR="002C3B00">
        <w:rPr>
          <w:bCs/>
          <w:lang w:val="en"/>
        </w:rPr>
        <w:t xml:space="preserve">which </w:t>
      </w:r>
      <w:r w:rsidR="006224CC">
        <w:rPr>
          <w:bCs/>
          <w:lang w:val="en"/>
        </w:rPr>
        <w:t>increases</w:t>
      </w:r>
      <w:r w:rsidRPr="00CF4158">
        <w:rPr>
          <w:bCs/>
          <w:lang w:val="en"/>
        </w:rPr>
        <w:t xml:space="preserve"> innovative problem-solving success</w:t>
      </w:r>
      <w:r w:rsidR="00455305">
        <w:rPr>
          <w:bCs/>
          <w:lang w:val="en"/>
        </w:rPr>
        <w:t xml:space="preserve"> (7, 16, 60)</w:t>
      </w:r>
      <w:r w:rsidRPr="00CF4158">
        <w:rPr>
          <w:bCs/>
          <w:lang w:val="en"/>
        </w:rPr>
        <w:t>. Boldness and innovation can bring animals into conflict with people</w:t>
      </w:r>
      <w:r w:rsidR="00B467B8">
        <w:rPr>
          <w:bCs/>
          <w:lang w:val="en"/>
        </w:rPr>
        <w:t xml:space="preserve"> </w:t>
      </w:r>
      <w:r w:rsidR="00B467B8">
        <w:rPr>
          <w:bCs/>
          <w:lang w:val="en"/>
        </w:rPr>
        <w:fldChar w:fldCharType="begin"/>
      </w:r>
      <w:r w:rsidR="007356C9">
        <w:rPr>
          <w:bCs/>
          <w:lang w:val="en"/>
        </w:rPr>
        <w:instrText xml:space="preserve"> ADDIN ZOTERO_ITEM CSL_CITATION {"citationID":"bTL3aA7v","properties":{"formattedCitation":"({\\i{}39})","plainCitation":"(39)","noteIndex":0},"citationItems":[{"id":777,"uris":["http://zotero.org/users/9696352/items/KFDAL426"],"itemData":{"id":777,"type":"article-journal","abstract":"Recent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B467B8">
        <w:rPr>
          <w:bCs/>
          <w:lang w:val="en"/>
        </w:rPr>
        <w:fldChar w:fldCharType="separate"/>
      </w:r>
      <w:r w:rsidR="007356C9" w:rsidRPr="007356C9">
        <w:t>(</w:t>
      </w:r>
      <w:r w:rsidR="007356C9" w:rsidRPr="007356C9">
        <w:rPr>
          <w:i/>
          <w:iCs/>
        </w:rPr>
        <w:t>39</w:t>
      </w:r>
      <w:r w:rsidR="007356C9" w:rsidRPr="007356C9">
        <w:t>)</w:t>
      </w:r>
      <w:r w:rsidR="00B467B8">
        <w:rPr>
          <w:bCs/>
          <w:lang w:val="en"/>
        </w:rPr>
        <w:fldChar w:fldCharType="end"/>
      </w:r>
      <w:r w:rsidRPr="00CF4158">
        <w:rPr>
          <w:bCs/>
          <w:lang w:val="en"/>
        </w:rPr>
        <w:t xml:space="preserve">. </w:t>
      </w:r>
      <w:r w:rsidR="00E7761C">
        <w:rPr>
          <w:bCs/>
          <w:lang w:val="en"/>
        </w:rPr>
        <w:t xml:space="preserve">Such </w:t>
      </w:r>
      <w:r w:rsidR="00E7761C">
        <w:rPr>
          <w:bCs/>
        </w:rPr>
        <w:t>h</w:t>
      </w:r>
      <w:r w:rsidR="00E7761C" w:rsidRPr="00CF4158">
        <w:rPr>
          <w:bCs/>
        </w:rPr>
        <w:t>uman</w:t>
      </w:r>
      <w:r w:rsidRPr="00CF4158">
        <w:rPr>
          <w:bCs/>
        </w:rPr>
        <w:t>-wildlife conflict is one of the greatest threats to survival for species living in human-dominated landscapes</w:t>
      </w:r>
      <w:r w:rsidR="00402B22">
        <w:rPr>
          <w:bCs/>
        </w:rPr>
        <w:t xml:space="preserve"> </w:t>
      </w:r>
      <w:r w:rsidR="00DF2C43">
        <w:rPr>
          <w:bCs/>
          <w:highlight w:val="yellow"/>
        </w:rPr>
        <w:fldChar w:fldCharType="begin"/>
      </w:r>
      <w:r w:rsidR="007356C9">
        <w:rPr>
          <w:bCs/>
          <w:highlight w:val="yellow"/>
        </w:rPr>
        <w:instrText xml:space="preserve"> ADDIN ZOTERO_ITEM CSL_CITATION {"citationID":"l4DnJYXH","properties":{"formattedCitation":"({\\i{}40})","plainCitation":"(40)","noteIndex":0},"citationItems":[{"id":990,"uris":["http://zotero.org/users/9696352/items/KU25IPFT"],"itemData":{"id":990,"type":"article-journal","container-title":"IUCN SSC HWCTF","title":"What is human-wildlife conflict? Briefing Paper by the IUCN SSC Human-Wildlife Conflict Task Force","URL":"www.hwctf.org","author":[{"family":"IUCN","given":""}],"issued":{"date-parts":[["2020"]]}}}],"schema":"https://github.com/citation-style-language/schema/raw/master/csl-citation.json"} </w:instrText>
      </w:r>
      <w:r w:rsidR="00DF2C43">
        <w:rPr>
          <w:bCs/>
          <w:highlight w:val="yellow"/>
        </w:rPr>
        <w:fldChar w:fldCharType="separate"/>
      </w:r>
      <w:r w:rsidR="007356C9" w:rsidRPr="007356C9">
        <w:t>(</w:t>
      </w:r>
      <w:r w:rsidR="007356C9" w:rsidRPr="007356C9">
        <w:rPr>
          <w:i/>
          <w:iCs/>
        </w:rPr>
        <w:t>40</w:t>
      </w:r>
      <w:r w:rsidR="007356C9" w:rsidRPr="007356C9">
        <w:t>)</w:t>
      </w:r>
      <w:r w:rsidR="00DF2C43">
        <w:rPr>
          <w:bCs/>
          <w:highlight w:val="yellow"/>
        </w:rPr>
        <w:fldChar w:fldCharType="end"/>
      </w:r>
      <w:r w:rsidRPr="00CF4158">
        <w:rPr>
          <w:bCs/>
        </w:rPr>
        <w:t xml:space="preserve">. Carnivores are </w:t>
      </w:r>
      <w:r w:rsidR="00C95DBC">
        <w:rPr>
          <w:bCs/>
        </w:rPr>
        <w:t>often</w:t>
      </w:r>
      <w:r w:rsidRPr="00CF4158">
        <w:rPr>
          <w:bCs/>
        </w:rPr>
        <w:t xml:space="preserve"> killed following human-wildlife conflict</w:t>
      </w:r>
      <w:r w:rsidR="00402B22">
        <w:rPr>
          <w:bCs/>
        </w:rPr>
        <w:t xml:space="preserve"> </w:t>
      </w:r>
      <w:r w:rsidR="00DF2C43">
        <w:rPr>
          <w:bCs/>
          <w:highlight w:val="yellow"/>
        </w:rPr>
        <w:fldChar w:fldCharType="begin"/>
      </w:r>
      <w:r w:rsidR="007356C9">
        <w:rPr>
          <w:bCs/>
          <w:highlight w:val="yellow"/>
        </w:rPr>
        <w:instrText xml:space="preserve"> ADDIN ZOTERO_ITEM CSL_CITATION {"citationID":"uXOtpne3","properties":{"formattedCitation":"({\\i{}41})","plainCitation":"(41)","noteIndex":0},"citationItems":[{"id":158,"uris":["http://zotero.org/users/9696352/items/L2XVUWLM"],"itemData":{"id":158,"type":"article-journal","abstract":"Carnivore conservation depends on the sociopolitical landscape as much as the biological landscape. Changing political attitudes and views of nature have shifted the goals of carnivore management from those based on fear and narrow economic interests to those based on a better understanding of ecosystem function and adaptive management. In parallel, aesthetic and scientific arguments against lethal control techniques are encouraging the development of nonlethal approaches to carnivore management. We anticipate greater success in modifying the manner and frequency with which the activities of humans and domestic animals intersect with those of carnivores. Success should permit carnivore populations to persist for decades despite human population growth and modification of habitat.","container-title":"Conservation Biology","DOI":"10.1111/j.1523-1739.2003.00059.x","ISSN":"0888-8892","issue":"6","journalAbbreviation":"Conserv. Biol.","language":"English","note":"publisher-place: Hoboken\npublisher: Wiley\nWOS:000186869700009","page":"1491-1499","title":"Human-carnivore conflict and perspectives on carnivore management worldwide","volume":"17","author":[{"family":"Treves","given":"A."},{"family":"Karanth","given":"K. U."}],"issued":{"date-parts":[["2003",12]]}}}],"schema":"https://github.com/citation-style-language/schema/raw/master/csl-citation.json"} </w:instrText>
      </w:r>
      <w:r w:rsidR="00DF2C43">
        <w:rPr>
          <w:bCs/>
          <w:highlight w:val="yellow"/>
        </w:rPr>
        <w:fldChar w:fldCharType="separate"/>
      </w:r>
      <w:r w:rsidR="007356C9" w:rsidRPr="007356C9">
        <w:t>(</w:t>
      </w:r>
      <w:r w:rsidR="007356C9" w:rsidRPr="007356C9">
        <w:rPr>
          <w:i/>
          <w:iCs/>
        </w:rPr>
        <w:t>41</w:t>
      </w:r>
      <w:r w:rsidR="007356C9" w:rsidRPr="007356C9">
        <w:t>)</w:t>
      </w:r>
      <w:r w:rsidR="00DF2C43">
        <w:rPr>
          <w:bCs/>
          <w:highlight w:val="yellow"/>
        </w:rPr>
        <w:fldChar w:fldCharType="end"/>
      </w:r>
      <w:r w:rsidRPr="00CF4158">
        <w:rPr>
          <w:bCs/>
        </w:rPr>
        <w:t xml:space="preserve">, </w:t>
      </w:r>
      <w:r w:rsidR="00C95DBC">
        <w:rPr>
          <w:bCs/>
        </w:rPr>
        <w:t xml:space="preserve">decreasing </w:t>
      </w:r>
      <w:r w:rsidRPr="00CF4158">
        <w:rPr>
          <w:bCs/>
        </w:rPr>
        <w:t>ecosystem function, resilience, and health</w:t>
      </w:r>
      <w:r w:rsidR="00402B22">
        <w:rPr>
          <w:bCs/>
        </w:rPr>
        <w:t xml:space="preserve"> </w:t>
      </w:r>
      <w:r w:rsidR="00DF2C43">
        <w:rPr>
          <w:bCs/>
        </w:rPr>
        <w:fldChar w:fldCharType="begin"/>
      </w:r>
      <w:r w:rsidR="007356C9">
        <w:rPr>
          <w:bCs/>
        </w:rPr>
        <w:instrText xml:space="preserve"> ADDIN ZOTERO_ITEM CSL_CITATION {"citationID":"tS0KgkDI","properties":{"formattedCitation":"({\\i{}42})","plainCitation":"(42)","noteIndex":0},"citationItems":[{"id":1266,"uris":["http://zotero.org/users/9696352/items/UTIHQNH3"],"itemData":{"id":1266,"type":"article-journal","container-title":"Science","ISSN":"0036-8075","issue":"6167","journalAbbreviation":"Science","note":"publisher: American Association for the Advancement of Science","page":"1241484","title":"Status and ecological effects of the world’s largest carnivores","volume":"343","author":[{"family":"Ripple","given":"William J"},{"family":"Estes","given":"James A"},{"family":"Beschta","given":"Robert L"},{"family":"Wilmers","given":"Christopher C"},{"family":"Ritchie","given":"Euan G"},{"family":"Hebblewhite","given":"Mark"},{"family":"Berger","given":"Joel"},{"family":"Elmhagen","given":"Bodil"},{"family":"Letnic","given":"Mike"},{"family":"Nelson","given":"Michael P"}],"issued":{"date-parts":[["2014"]]}}}],"schema":"https://github.com/citation-style-language/schema/raw/master/csl-citation.json"} </w:instrText>
      </w:r>
      <w:r w:rsidR="00DF2C43">
        <w:rPr>
          <w:bCs/>
        </w:rPr>
        <w:fldChar w:fldCharType="separate"/>
      </w:r>
      <w:r w:rsidR="007356C9" w:rsidRPr="007356C9">
        <w:t>(</w:t>
      </w:r>
      <w:r w:rsidR="007356C9" w:rsidRPr="007356C9">
        <w:rPr>
          <w:i/>
          <w:iCs/>
        </w:rPr>
        <w:t>42</w:t>
      </w:r>
      <w:r w:rsidR="007356C9" w:rsidRPr="007356C9">
        <w:t>)</w:t>
      </w:r>
      <w:r w:rsidR="00DF2C43">
        <w:rPr>
          <w:bCs/>
        </w:rPr>
        <w:fldChar w:fldCharType="end"/>
      </w:r>
      <w:r w:rsidRPr="00CF4158">
        <w:rPr>
          <w:bCs/>
        </w:rPr>
        <w:t>. However, cognitive s</w:t>
      </w:r>
      <w:proofErr w:type="spellStart"/>
      <w:r w:rsidRPr="00CF4158">
        <w:rPr>
          <w:bCs/>
          <w:lang w:val="en"/>
        </w:rPr>
        <w:t>tudies</w:t>
      </w:r>
      <w:proofErr w:type="spellEnd"/>
      <w:r w:rsidRPr="00CF4158">
        <w:rPr>
          <w:bCs/>
          <w:lang w:val="en"/>
        </w:rPr>
        <w:t xml:space="preserve"> are lacking for medium and large urban-adapted carnivores, for whom </w:t>
      </w:r>
      <w:proofErr w:type="spellStart"/>
      <w:r w:rsidRPr="00CF4158">
        <w:rPr>
          <w:bCs/>
          <w:lang w:val="en"/>
        </w:rPr>
        <w:t>behavioural</w:t>
      </w:r>
      <w:proofErr w:type="spellEnd"/>
      <w:r w:rsidRPr="00CF4158">
        <w:rPr>
          <w:bCs/>
          <w:lang w:val="en"/>
        </w:rPr>
        <w:t xml:space="preserve"> responses to novelty may play a critical role in shaping outcomes of human–wildlife coexistence </w:t>
      </w:r>
      <w:r w:rsidR="00B9572E">
        <w:rPr>
          <w:bCs/>
          <w:highlight w:val="yellow"/>
          <w:lang w:val="en"/>
        </w:rPr>
        <w:fldChar w:fldCharType="begin"/>
      </w:r>
      <w:r w:rsidR="007356C9">
        <w:rPr>
          <w:bCs/>
          <w:highlight w:val="yellow"/>
          <w:lang w:val="en"/>
        </w:rPr>
        <w:instrText xml:space="preserve"> ADDIN ZOTERO_ITEM CSL_CITATION {"citationID":"iMTWv275","properties":{"formattedCitation":"({\\i{}11}, {\\i{}25}, {\\i{}39})","plainCitation":"(11, 25, 39)","noteIndex":0},"citationItems":[{"id":1258,"uris":["http://zotero.org/users/9696352/items/HX5YKI65"],"itemData":{"id":1258,"type":"article-journal","container-title":"BioScience","ISSN":"1525-3244","issue":"8","journalAbbreviation":"BioScience","note":"publisher: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B9572E">
        <w:rPr>
          <w:bCs/>
          <w:highlight w:val="yellow"/>
          <w:lang w:val="en"/>
        </w:rPr>
        <w:fldChar w:fldCharType="separate"/>
      </w:r>
      <w:r w:rsidR="007356C9" w:rsidRPr="007356C9">
        <w:t>(</w:t>
      </w:r>
      <w:r w:rsidR="007356C9" w:rsidRPr="007356C9">
        <w:rPr>
          <w:i/>
          <w:iCs/>
        </w:rPr>
        <w:t>11</w:t>
      </w:r>
      <w:r w:rsidR="007356C9" w:rsidRPr="007356C9">
        <w:t xml:space="preserve">, </w:t>
      </w:r>
      <w:r w:rsidR="007356C9" w:rsidRPr="007356C9">
        <w:rPr>
          <w:i/>
          <w:iCs/>
        </w:rPr>
        <w:t>25</w:t>
      </w:r>
      <w:r w:rsidR="007356C9" w:rsidRPr="007356C9">
        <w:t xml:space="preserve">, </w:t>
      </w:r>
      <w:r w:rsidR="007356C9" w:rsidRPr="007356C9">
        <w:rPr>
          <w:i/>
          <w:iCs/>
        </w:rPr>
        <w:t>39</w:t>
      </w:r>
      <w:r w:rsidR="007356C9" w:rsidRPr="007356C9">
        <w:t>)</w:t>
      </w:r>
      <w:r w:rsidR="00B9572E">
        <w:rPr>
          <w:bCs/>
          <w:highlight w:val="yellow"/>
          <w:lang w:val="en"/>
        </w:rPr>
        <w:fldChar w:fldCharType="end"/>
      </w:r>
      <w:r w:rsidRPr="00CF4158">
        <w:rPr>
          <w:bCs/>
          <w:lang w:val="en"/>
        </w:rPr>
        <w:t>.</w:t>
      </w:r>
    </w:p>
    <w:p w14:paraId="0A659DE3" w14:textId="44B4FD69" w:rsidR="0004425F" w:rsidRPr="00F030C5" w:rsidRDefault="00CF4158" w:rsidP="005C6C33">
      <w:pPr>
        <w:pStyle w:val="Teaser"/>
        <w:rPr>
          <w:bCs/>
          <w:lang w:val="en-CA"/>
        </w:rPr>
      </w:pPr>
      <w:r>
        <w:rPr>
          <w:bCs/>
          <w:lang w:val="en"/>
        </w:rPr>
        <w:t>W</w:t>
      </w:r>
      <w:r w:rsidRPr="00CF4158">
        <w:rPr>
          <w:bCs/>
          <w:lang w:val="en"/>
        </w:rPr>
        <w:t xml:space="preserve">e </w:t>
      </w:r>
      <w:r w:rsidR="00F1559A">
        <w:rPr>
          <w:bCs/>
          <w:lang w:val="en"/>
        </w:rPr>
        <w:t xml:space="preserve">explicitly </w:t>
      </w:r>
      <w:r w:rsidRPr="00CF4158">
        <w:rPr>
          <w:bCs/>
          <w:lang w:val="en"/>
        </w:rPr>
        <w:t xml:space="preserve">tested the </w:t>
      </w:r>
      <w:r w:rsidR="00F1559A">
        <w:rPr>
          <w:bCs/>
          <w:lang w:val="en"/>
        </w:rPr>
        <w:t>CBH</w:t>
      </w:r>
      <w:r w:rsidRPr="00CF4158">
        <w:rPr>
          <w:bCs/>
          <w:lang w:val="en"/>
        </w:rPr>
        <w:t xml:space="preserve"> by experimentally assessing innovation </w:t>
      </w:r>
      <w:r w:rsidR="005749BF">
        <w:rPr>
          <w:bCs/>
          <w:lang w:val="en"/>
        </w:rPr>
        <w:t xml:space="preserve">and boldness </w:t>
      </w:r>
      <w:r w:rsidRPr="00CF4158">
        <w:rPr>
          <w:bCs/>
          <w:lang w:val="en"/>
        </w:rPr>
        <w:t>in wild-living coyotes (</w:t>
      </w:r>
      <w:r w:rsidRPr="00CF4158">
        <w:rPr>
          <w:bCs/>
          <w:i/>
          <w:lang w:val="en"/>
        </w:rPr>
        <w:t>Canis latrans</w:t>
      </w:r>
      <w:r w:rsidRPr="00CF4158">
        <w:rPr>
          <w:bCs/>
          <w:lang w:val="en"/>
        </w:rPr>
        <w:t xml:space="preserve">) </w:t>
      </w:r>
      <w:r>
        <w:rPr>
          <w:bCs/>
          <w:lang w:val="en"/>
        </w:rPr>
        <w:t xml:space="preserve">at varying levels of urbanization. </w:t>
      </w:r>
      <w:r w:rsidRPr="00CF4158">
        <w:rPr>
          <w:bCs/>
          <w:lang w:val="en"/>
        </w:rPr>
        <w:t xml:space="preserve">Coyotes are a ubiquitous and successful urban-adapted </w:t>
      </w:r>
      <w:proofErr w:type="spellStart"/>
      <w:r w:rsidRPr="00CF4158">
        <w:rPr>
          <w:bCs/>
          <w:lang w:val="en"/>
        </w:rPr>
        <w:t>mesocarnivore</w:t>
      </w:r>
      <w:proofErr w:type="spellEnd"/>
      <w:r w:rsidRPr="00CF4158">
        <w:rPr>
          <w:bCs/>
          <w:lang w:val="en"/>
        </w:rPr>
        <w:t xml:space="preserve"> that is increasingly prevalent and prone to conflict with people in cities across North America </w:t>
      </w:r>
      <w:r w:rsidR="00B9572E">
        <w:rPr>
          <w:b/>
        </w:rPr>
        <w:fldChar w:fldCharType="begin"/>
      </w:r>
      <w:r w:rsidR="00412963">
        <w:rPr>
          <w:b/>
        </w:rPr>
        <w:instrText xml:space="preserve"> ADDIN ZOTERO_ITEM CSL_CITATION {"citationID":"4pBo7BL4","properties":{"formattedCitation":"({\\i{}43}\\uc0\\u8211{}{\\i{}45})","plainCitation":"(43–45)","noteIndex":0},"citationItems":[{"id":1021,"uris":["http://zotero.org/users/9696352/items/F6G2WMSA"],"itemData":{"id":1021,"type":"article-journal","abstract":"I examined the distribution and abundance of bird species across an urban gradient, and concomitant changes in community structure, by censusing summer resident bird populations at six sites in Santa Clara County, California (all former oak woodlands). These sires represented a gradient of urban land use that ranged from relatively undisturbed to highly developed, and included a biological preserve, recreational area, golf course, residential neighborhood, office park, and business district. The composition of the bird community shifted from predominantly native species in the undisturbed area to invasive and exotic species in the business district. Species richness, Shannon diversity, and bird biomass peaked at moderately disturbed sites. One or more species reached maximal densities in each of the sites, and some species were restricted to a given site. The predevelopment bird species (assumed to be those found at the most undisturbed site) dropped out gradually as the sites became more urban. These patterns were significantly related to shifts in habitat structure that occurred along the gradient, as determined by canonical correspondence analysis (CCA) using the environmental variables of percent land covered by pavement, buildings, lawn, grasslands, and trees or shrubs. I compared each formal site to four additional sites with similar levels of development within a two-county area to verify that the bird communities at the formal study sites were representative of their land use category.","container-title":"ECOLOGICAL APPLICATIONS","DOI":"10.2307/2269387","ISSN":"1051-0761, 1939-5582","issue":"2","note":"Web of Science ID: WOS:A1996UH48500020","page":"506-519","source":"Clarivate Analytics Web of Science","title":"Land use and avian species diversity along an urban gradient","volume":"6","author":[{"family":"Blair","given":"R. B."}],"issued":{"date-parts":[["1996",5]]}}},{"id":1062,"uris":["http://zotero.org/users/9696352/items/UTNYQVDW"],"itemData":{"id":1062,"type":"article-journal","container-title":"Cities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B9572E">
        <w:rPr>
          <w:b/>
        </w:rPr>
        <w:fldChar w:fldCharType="separate"/>
      </w:r>
      <w:r w:rsidR="00412963" w:rsidRPr="00412963">
        <w:t>(</w:t>
      </w:r>
      <w:r w:rsidR="00412963" w:rsidRPr="00412963">
        <w:rPr>
          <w:i/>
          <w:iCs/>
        </w:rPr>
        <w:t>43</w:t>
      </w:r>
      <w:r w:rsidR="00412963" w:rsidRPr="00412963">
        <w:t>–</w:t>
      </w:r>
      <w:r w:rsidR="00412963" w:rsidRPr="00412963">
        <w:rPr>
          <w:i/>
          <w:iCs/>
        </w:rPr>
        <w:t>45</w:t>
      </w:r>
      <w:r w:rsidR="00412963" w:rsidRPr="00412963">
        <w:t>)</w:t>
      </w:r>
      <w:r w:rsidR="00B9572E">
        <w:rPr>
          <w:b/>
        </w:rPr>
        <w:fldChar w:fldCharType="end"/>
      </w:r>
      <w:r w:rsidRPr="00CF4158">
        <w:rPr>
          <w:bCs/>
          <w:lang w:val="en"/>
        </w:rPr>
        <w:t xml:space="preserve">. We deployed </w:t>
      </w:r>
      <w:r>
        <w:rPr>
          <w:bCs/>
          <w:lang w:val="en"/>
        </w:rPr>
        <w:t>two</w:t>
      </w:r>
      <w:r w:rsidRPr="00CF4158">
        <w:rPr>
          <w:bCs/>
          <w:lang w:val="en"/>
        </w:rPr>
        <w:t xml:space="preserve"> sets of puzzles, </w:t>
      </w:r>
      <w:r w:rsidR="00F1559A">
        <w:rPr>
          <w:bCs/>
          <w:lang w:val="en"/>
        </w:rPr>
        <w:t xml:space="preserve">with varying levels of </w:t>
      </w:r>
      <w:r>
        <w:rPr>
          <w:bCs/>
          <w:lang w:val="en"/>
        </w:rPr>
        <w:t>anthropogenic cues</w:t>
      </w:r>
      <w:r w:rsidRPr="00CF4158">
        <w:rPr>
          <w:bCs/>
          <w:lang w:val="en"/>
        </w:rPr>
        <w:t xml:space="preserve"> to wild</w:t>
      </w:r>
      <w:r w:rsidR="00072F27">
        <w:rPr>
          <w:bCs/>
          <w:lang w:val="en"/>
        </w:rPr>
        <w:t>-living</w:t>
      </w:r>
      <w:r w:rsidRPr="00CF4158">
        <w:rPr>
          <w:bCs/>
          <w:lang w:val="en"/>
        </w:rPr>
        <w:t xml:space="preserve"> coyotes in urban and natural areas. We </w:t>
      </w:r>
      <w:r w:rsidR="00F1559A">
        <w:rPr>
          <w:bCs/>
          <w:lang w:val="en"/>
        </w:rPr>
        <w:t xml:space="preserve">then </w:t>
      </w:r>
      <w:r w:rsidRPr="00CF4158">
        <w:rPr>
          <w:bCs/>
          <w:lang w:val="en"/>
        </w:rPr>
        <w:t xml:space="preserve">extracted </w:t>
      </w:r>
      <w:proofErr w:type="spellStart"/>
      <w:r w:rsidRPr="00CF4158">
        <w:rPr>
          <w:bCs/>
          <w:lang w:val="en"/>
        </w:rPr>
        <w:t>behavioural</w:t>
      </w:r>
      <w:proofErr w:type="spellEnd"/>
      <w:r w:rsidRPr="00CF4158">
        <w:rPr>
          <w:bCs/>
          <w:lang w:val="en"/>
        </w:rPr>
        <w:t xml:space="preserve"> metrics for persistence, exploration, boldness, and </w:t>
      </w:r>
      <w:proofErr w:type="spellStart"/>
      <w:r w:rsidRPr="00CF4158">
        <w:rPr>
          <w:bCs/>
          <w:lang w:val="en"/>
        </w:rPr>
        <w:t>behavioural</w:t>
      </w:r>
      <w:proofErr w:type="spellEnd"/>
      <w:r w:rsidRPr="00CF4158">
        <w:rPr>
          <w:bCs/>
          <w:lang w:val="en"/>
        </w:rPr>
        <w:t xml:space="preserve"> </w:t>
      </w:r>
      <w:r w:rsidR="005749BF">
        <w:rPr>
          <w:bCs/>
          <w:lang w:val="en"/>
        </w:rPr>
        <w:t>diversity</w:t>
      </w:r>
      <w:r w:rsidRPr="00CF4158">
        <w:rPr>
          <w:bCs/>
          <w:lang w:val="en"/>
        </w:rPr>
        <w:t xml:space="preserve">. We related </w:t>
      </w:r>
      <w:r w:rsidRPr="00CF4158">
        <w:rPr>
          <w:bCs/>
          <w:lang w:val="en"/>
        </w:rPr>
        <w:lastRenderedPageBreak/>
        <w:t xml:space="preserve">these </w:t>
      </w:r>
      <w:proofErr w:type="spellStart"/>
      <w:r w:rsidRPr="00CF4158">
        <w:rPr>
          <w:bCs/>
          <w:lang w:val="en"/>
        </w:rPr>
        <w:t>behaviours</w:t>
      </w:r>
      <w:proofErr w:type="spellEnd"/>
      <w:r w:rsidRPr="00CF4158">
        <w:rPr>
          <w:bCs/>
          <w:lang w:val="en"/>
        </w:rPr>
        <w:t xml:space="preserve"> </w:t>
      </w:r>
      <w:r w:rsidR="005749BF">
        <w:rPr>
          <w:bCs/>
          <w:lang w:val="en"/>
        </w:rPr>
        <w:t xml:space="preserve">and frequency of solutions </w:t>
      </w:r>
      <w:r w:rsidRPr="00CF4158">
        <w:rPr>
          <w:bCs/>
          <w:lang w:val="en"/>
        </w:rPr>
        <w:t xml:space="preserve">to urbanization and a suite of environmental and intrinsic characteristics. We completed these analyses at two scales of urban development by comparing </w:t>
      </w:r>
      <w:proofErr w:type="spellStart"/>
      <w:r w:rsidRPr="00CF4158">
        <w:rPr>
          <w:bCs/>
          <w:lang w:val="en"/>
        </w:rPr>
        <w:t>behaviours</w:t>
      </w:r>
      <w:proofErr w:type="spellEnd"/>
      <w:r w:rsidRPr="00CF4158">
        <w:rPr>
          <w:bCs/>
          <w:lang w:val="en"/>
        </w:rPr>
        <w:t xml:space="preserve"> </w:t>
      </w:r>
      <w:r w:rsidR="00B9572E">
        <w:rPr>
          <w:bCs/>
          <w:highlight w:val="yellow"/>
          <w:lang w:val="en"/>
        </w:rPr>
        <w:fldChar w:fldCharType="begin"/>
      </w:r>
      <w:r w:rsidR="00412963">
        <w:rPr>
          <w:bCs/>
          <w:highlight w:val="yellow"/>
          <w:lang w:val="en"/>
        </w:rPr>
        <w:instrText xml:space="preserve"> ADDIN ZOTERO_ITEM CSL_CITATION {"citationID":"QxgLI110","properties":{"formattedCitation":"({\\i{}46})","plainCitation":"(46)","noteIndex":0},"citationItems":[{"id":1257,"uris":["http://zotero.org/users/9696352/items/MC466G2F"],"itemData":{"id":1257,"type":"article-journal","container-title":"Science","ISSN":"0036-8075","issue":"6186","journalAbbreviation":"Science","note":"publisher: American Association for the Advancement of Science","page":"895-898","title":"Mechanisms of reef coral resistance to future climate change","volume":"344","author":[{"family":"Palumbi","given":"Stephen R"},{"family":"Barshis","given":"Daniel J"},{"family":"Traylor-Knowles","given":"Nikki"},{"family":"Bay","given":"Rachael A"}],"issued":{"date-parts":[["2014"]]}}}],"schema":"https://github.com/citation-style-language/schema/raw/master/csl-citation.json"} </w:instrText>
      </w:r>
      <w:r w:rsidR="00B9572E">
        <w:rPr>
          <w:bCs/>
          <w:highlight w:val="yellow"/>
          <w:lang w:val="en"/>
        </w:rPr>
        <w:fldChar w:fldCharType="separate"/>
      </w:r>
      <w:r w:rsidR="00412963" w:rsidRPr="00412963">
        <w:t>(</w:t>
      </w:r>
      <w:r w:rsidR="00412963" w:rsidRPr="00412963">
        <w:rPr>
          <w:i/>
          <w:iCs/>
        </w:rPr>
        <w:t>46</w:t>
      </w:r>
      <w:r w:rsidR="00412963" w:rsidRPr="00412963">
        <w:t>)</w:t>
      </w:r>
      <w:r w:rsidR="00B9572E">
        <w:rPr>
          <w:bCs/>
          <w:highlight w:val="yellow"/>
          <w:lang w:val="en"/>
        </w:rPr>
        <w:fldChar w:fldCharType="end"/>
      </w:r>
      <w:r w:rsidRPr="00CF4158">
        <w:rPr>
          <w:bCs/>
          <w:lang w:val="en"/>
        </w:rPr>
        <w:t xml:space="preserve"> between an urban environment and a nearby protected, natural area and </w:t>
      </w:r>
      <w:r w:rsidR="00B9572E">
        <w:rPr>
          <w:bCs/>
          <w:highlight w:val="yellow"/>
          <w:lang w:val="en"/>
        </w:rPr>
        <w:fldChar w:fldCharType="begin"/>
      </w:r>
      <w:r w:rsidR="00412963">
        <w:rPr>
          <w:bCs/>
          <w:highlight w:val="yellow"/>
          <w:lang w:val="en"/>
        </w:rPr>
        <w:instrText xml:space="preserve"> ADDIN ZOTERO_ITEM CSL_CITATION {"citationID":"Pdx45Xt2","properties":{"formattedCitation":"({\\i{}11})","plainCitation":"(11)","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L"},{"family":"Mills","given":"Tony"},{"family":"Leiden","given":"Yale"},{"family":"Poppy","given":"Sean"}],"issued":{"date-parts":[["2000"]]}}}],"schema":"https://github.com/citation-style-language/schema/raw/master/csl-citation.json"} </w:instrText>
      </w:r>
      <w:r w:rsidR="00B9572E">
        <w:rPr>
          <w:bCs/>
          <w:highlight w:val="yellow"/>
          <w:lang w:val="en"/>
        </w:rPr>
        <w:fldChar w:fldCharType="separate"/>
      </w:r>
      <w:r w:rsidR="00412963" w:rsidRPr="00412963">
        <w:t>(</w:t>
      </w:r>
      <w:r w:rsidR="00412963" w:rsidRPr="00412963">
        <w:rPr>
          <w:i/>
          <w:iCs/>
        </w:rPr>
        <w:t>11</w:t>
      </w:r>
      <w:r w:rsidR="00412963" w:rsidRPr="00412963">
        <w:t>)</w:t>
      </w:r>
      <w:r w:rsidR="00B9572E">
        <w:rPr>
          <w:bCs/>
          <w:highlight w:val="yellow"/>
          <w:lang w:val="en"/>
        </w:rPr>
        <w:fldChar w:fldCharType="end"/>
      </w:r>
      <w:r w:rsidRPr="00CF4158">
        <w:rPr>
          <w:bCs/>
          <w:lang w:val="en"/>
        </w:rPr>
        <w:t xml:space="preserve"> along a continuous gradient of urbanization within the city</w:t>
      </w:r>
      <w:r w:rsidR="002D5DF2">
        <w:rPr>
          <w:bCs/>
          <w:lang w:val="en"/>
        </w:rPr>
        <w:t xml:space="preserve"> (Figure 1)</w:t>
      </w:r>
      <w:r w:rsidRPr="00CF4158">
        <w:rPr>
          <w:bCs/>
          <w:lang w:val="en"/>
        </w:rPr>
        <w:t xml:space="preserve">. </w:t>
      </w:r>
      <w:r w:rsidR="00F1559A">
        <w:rPr>
          <w:bCs/>
          <w:lang w:val="en"/>
        </w:rPr>
        <w:t xml:space="preserve">As per the CBH, </w:t>
      </w:r>
      <w:r w:rsidRPr="00CF4158">
        <w:rPr>
          <w:bCs/>
          <w:lang w:val="en"/>
        </w:rPr>
        <w:t>we predict</w:t>
      </w:r>
      <w:r w:rsidR="00F1559A">
        <w:rPr>
          <w:bCs/>
          <w:lang w:val="en"/>
        </w:rPr>
        <w:t>ed</w:t>
      </w:r>
      <w:r w:rsidRPr="00CF4158">
        <w:rPr>
          <w:bCs/>
          <w:lang w:val="en"/>
        </w:rPr>
        <w:t xml:space="preserve"> that coyotes at more urban sites </w:t>
      </w:r>
      <w:r w:rsidR="00F1559A">
        <w:rPr>
          <w:bCs/>
          <w:lang w:val="en"/>
        </w:rPr>
        <w:t>could</w:t>
      </w:r>
      <w:r w:rsidR="00F1559A" w:rsidRPr="00CF4158">
        <w:rPr>
          <w:bCs/>
          <w:lang w:val="en"/>
        </w:rPr>
        <w:t xml:space="preserve"> </w:t>
      </w:r>
      <w:r w:rsidRPr="00CF4158">
        <w:rPr>
          <w:bCs/>
          <w:lang w:val="en"/>
        </w:rPr>
        <w:t xml:space="preserve">exhibit higher innovation, demonstrated by greater </w:t>
      </w:r>
      <w:proofErr w:type="spellStart"/>
      <w:r w:rsidRPr="00CF4158">
        <w:rPr>
          <w:bCs/>
          <w:i/>
          <w:iCs/>
          <w:lang w:val="en"/>
        </w:rPr>
        <w:t>behavioural</w:t>
      </w:r>
      <w:proofErr w:type="spellEnd"/>
      <w:r w:rsidRPr="00CF4158">
        <w:rPr>
          <w:bCs/>
          <w:i/>
          <w:iCs/>
          <w:lang w:val="en"/>
        </w:rPr>
        <w:t xml:space="preserve"> diversity</w:t>
      </w:r>
      <w:r w:rsidRPr="00CF4158">
        <w:rPr>
          <w:bCs/>
          <w:lang w:val="en"/>
        </w:rPr>
        <w:t xml:space="preserve"> and more frequent </w:t>
      </w:r>
      <w:r w:rsidRPr="00CF4158">
        <w:rPr>
          <w:bCs/>
          <w:i/>
          <w:iCs/>
          <w:lang w:val="en"/>
        </w:rPr>
        <w:t>solutions</w:t>
      </w:r>
      <w:r w:rsidRPr="00CF4158">
        <w:rPr>
          <w:bCs/>
          <w:lang w:val="en"/>
        </w:rPr>
        <w:t xml:space="preserve"> to puzzles than coyotes living at less urban sites. Additionally, if urban coyotes encounter more anthropogenic resources that reward boldness in urban areas, we predict</w:t>
      </w:r>
      <w:r w:rsidR="00F1559A">
        <w:rPr>
          <w:bCs/>
          <w:lang w:val="en"/>
        </w:rPr>
        <w:t>ed</w:t>
      </w:r>
      <w:r w:rsidRPr="00CF4158">
        <w:rPr>
          <w:bCs/>
          <w:lang w:val="en"/>
        </w:rPr>
        <w:t xml:space="preserve"> greater </w:t>
      </w:r>
      <w:r w:rsidRPr="00CF4158">
        <w:rPr>
          <w:bCs/>
          <w:i/>
          <w:iCs/>
          <w:lang w:val="en"/>
        </w:rPr>
        <w:t>exploration</w:t>
      </w:r>
      <w:r w:rsidR="00C12E13">
        <w:rPr>
          <w:bCs/>
          <w:i/>
          <w:iCs/>
          <w:lang w:val="en"/>
        </w:rPr>
        <w:t xml:space="preserve"> </w:t>
      </w:r>
      <w:r w:rsidR="00C12E13">
        <w:rPr>
          <w:bCs/>
          <w:lang w:val="en"/>
        </w:rPr>
        <w:t>of puzzles, greater</w:t>
      </w:r>
      <w:r w:rsidRPr="00CF4158">
        <w:rPr>
          <w:bCs/>
          <w:lang w:val="en"/>
        </w:rPr>
        <w:t xml:space="preserve"> </w:t>
      </w:r>
      <w:r w:rsidRPr="00CF4158">
        <w:rPr>
          <w:bCs/>
          <w:i/>
          <w:iCs/>
          <w:lang w:val="en"/>
        </w:rPr>
        <w:t>persistence</w:t>
      </w:r>
      <w:r w:rsidR="00C12E13">
        <w:rPr>
          <w:bCs/>
          <w:i/>
          <w:iCs/>
          <w:lang w:val="en"/>
        </w:rPr>
        <w:t xml:space="preserve"> </w:t>
      </w:r>
      <w:r w:rsidR="00C12E13">
        <w:rPr>
          <w:bCs/>
          <w:lang w:val="en"/>
        </w:rPr>
        <w:t>while attempting to solve puzzles,</w:t>
      </w:r>
      <w:r w:rsidRPr="00CF4158">
        <w:rPr>
          <w:bCs/>
          <w:lang w:val="en"/>
        </w:rPr>
        <w:t xml:space="preserve"> and </w:t>
      </w:r>
      <w:r w:rsidR="001F0B48">
        <w:rPr>
          <w:bCs/>
          <w:lang w:val="en"/>
        </w:rPr>
        <w:t>less</w:t>
      </w:r>
      <w:r w:rsidRPr="00CF4158">
        <w:rPr>
          <w:bCs/>
          <w:lang w:val="en"/>
        </w:rPr>
        <w:t xml:space="preserve"> </w:t>
      </w:r>
      <w:r w:rsidR="001F0B48">
        <w:rPr>
          <w:bCs/>
          <w:i/>
          <w:iCs/>
          <w:lang w:val="en"/>
        </w:rPr>
        <w:t>fearfulness</w:t>
      </w:r>
      <w:r w:rsidRPr="00CF4158">
        <w:rPr>
          <w:bCs/>
          <w:lang w:val="en"/>
        </w:rPr>
        <w:t xml:space="preserve"> compared to wild conspecifics</w:t>
      </w:r>
      <w:r w:rsidR="001F0B48">
        <w:rPr>
          <w:bCs/>
          <w:lang w:val="en"/>
        </w:rPr>
        <w:t xml:space="preserve">. </w:t>
      </w:r>
    </w:p>
    <w:p w14:paraId="0341991A" w14:textId="581239BC" w:rsidR="008E471F" w:rsidRPr="002D7D3A" w:rsidRDefault="002D7D3A" w:rsidP="003A7443">
      <w:pPr>
        <w:pStyle w:val="Teaser"/>
        <w:rPr>
          <w:i/>
          <w:iCs/>
          <w:lang w:val="en-CA"/>
        </w:rPr>
      </w:pPr>
      <w:r w:rsidRPr="002D7D3A">
        <w:rPr>
          <w:i/>
          <w:iCs/>
          <w:lang w:val="en-CA"/>
        </w:rPr>
        <w:t xml:space="preserve">Results </w:t>
      </w:r>
    </w:p>
    <w:p w14:paraId="3E092A6A" w14:textId="0ADD2B01"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Between January and April in 2024 and 2025, we recorded a total of 1761 events of coyotes at puzzle assays, most of which occurred in the city (n = 1499, 85.1%; Movies 1-5). In 1156 events, the animal was oriented to the </w:t>
      </w:r>
      <w:proofErr w:type="gramStart"/>
      <w:r>
        <w:rPr>
          <w:color w:val="000000"/>
          <w:sz w:val="24"/>
          <w:szCs w:val="24"/>
        </w:rPr>
        <w:t>puzzle</w:t>
      </w:r>
      <w:proofErr w:type="gramEnd"/>
      <w:r>
        <w:rPr>
          <w:color w:val="000000"/>
          <w:sz w:val="24"/>
          <w:szCs w:val="24"/>
        </w:rPr>
        <w:t xml:space="preserve"> so the event was retained for subsequent </w:t>
      </w:r>
      <w:proofErr w:type="spellStart"/>
      <w:r>
        <w:rPr>
          <w:color w:val="000000"/>
          <w:sz w:val="24"/>
          <w:szCs w:val="24"/>
        </w:rPr>
        <w:t>behavioural</w:t>
      </w:r>
      <w:proofErr w:type="spellEnd"/>
      <w:r>
        <w:rPr>
          <w:color w:val="000000"/>
          <w:sz w:val="24"/>
          <w:szCs w:val="24"/>
        </w:rPr>
        <w:t xml:space="preserve"> analysis. Coyotes </w:t>
      </w:r>
      <w:r w:rsidR="005749BF">
        <w:rPr>
          <w:color w:val="000000"/>
          <w:sz w:val="24"/>
          <w:szCs w:val="24"/>
        </w:rPr>
        <w:t>explored</w:t>
      </w:r>
      <w:r>
        <w:rPr>
          <w:color w:val="000000"/>
          <w:sz w:val="24"/>
          <w:szCs w:val="24"/>
        </w:rPr>
        <w:t xml:space="preserve"> puzzles</w:t>
      </w:r>
      <w:r w:rsidR="00833B85">
        <w:rPr>
          <w:color w:val="000000"/>
          <w:sz w:val="24"/>
          <w:szCs w:val="24"/>
        </w:rPr>
        <w:t xml:space="preserve"> (e.g., smelling, investigating)</w:t>
      </w:r>
      <w:r>
        <w:rPr>
          <w:color w:val="000000"/>
          <w:sz w:val="24"/>
          <w:szCs w:val="24"/>
        </w:rPr>
        <w:t xml:space="preserve"> in 486 events (42.0%), 458 of which occurred in the city (94.2%), and </w:t>
      </w:r>
      <w:r w:rsidR="005749BF">
        <w:rPr>
          <w:color w:val="000000"/>
          <w:sz w:val="24"/>
          <w:szCs w:val="24"/>
        </w:rPr>
        <w:t>explorations</w:t>
      </w:r>
      <w:r>
        <w:rPr>
          <w:color w:val="000000"/>
          <w:sz w:val="24"/>
          <w:szCs w:val="24"/>
        </w:rPr>
        <w:t xml:space="preserve"> lasted for 0.25 to 248.03 seconds. Coyotes contacted puzzles in 231 events (20.0%), 220 of which occurred in the city (95.2%)</w:t>
      </w:r>
      <w:r w:rsidR="004B04C9">
        <w:rPr>
          <w:color w:val="000000"/>
          <w:sz w:val="24"/>
          <w:szCs w:val="24"/>
        </w:rPr>
        <w:t>.</w:t>
      </w:r>
      <w:r>
        <w:rPr>
          <w:color w:val="000000"/>
          <w:sz w:val="24"/>
          <w:szCs w:val="24"/>
        </w:rPr>
        <w:t xml:space="preserve"> </w:t>
      </w:r>
      <w:r w:rsidR="004B04C9">
        <w:rPr>
          <w:color w:val="000000"/>
          <w:sz w:val="24"/>
          <w:szCs w:val="24"/>
        </w:rPr>
        <w:t>P</w:t>
      </w:r>
      <w:r w:rsidR="005749BF">
        <w:rPr>
          <w:color w:val="000000"/>
          <w:sz w:val="24"/>
          <w:szCs w:val="24"/>
        </w:rPr>
        <w:t>ersistence</w:t>
      </w:r>
      <w:r w:rsidR="00833B85">
        <w:rPr>
          <w:color w:val="000000"/>
          <w:sz w:val="24"/>
          <w:szCs w:val="24"/>
        </w:rPr>
        <w:t>, measured as contact time,</w:t>
      </w:r>
      <w:r w:rsidR="005749BF">
        <w:rPr>
          <w:color w:val="000000"/>
          <w:sz w:val="24"/>
          <w:szCs w:val="24"/>
        </w:rPr>
        <w:t xml:space="preserve"> ranged from </w:t>
      </w:r>
      <w:r>
        <w:rPr>
          <w:color w:val="000000"/>
          <w:sz w:val="24"/>
          <w:szCs w:val="24"/>
        </w:rPr>
        <w:t xml:space="preserve">0.07 to 144.57 seconds. Among events in which contact occurred, the number of </w:t>
      </w:r>
      <w:proofErr w:type="spellStart"/>
      <w:r>
        <w:rPr>
          <w:color w:val="000000"/>
          <w:sz w:val="24"/>
          <w:szCs w:val="24"/>
        </w:rPr>
        <w:t>behaviours</w:t>
      </w:r>
      <w:proofErr w:type="spellEnd"/>
      <w:r>
        <w:rPr>
          <w:color w:val="000000"/>
          <w:sz w:val="24"/>
          <w:szCs w:val="24"/>
        </w:rPr>
        <w:t xml:space="preserve"> exhibited ranged from 1 to 5 (x = 2.06, SD = 1.19). Coyotes exhibited fearfulness by fleeing with an escape gait 146 times (12.6% of events; 33.1% of events in wild). In total, coyotes </w:t>
      </w:r>
      <w:r w:rsidR="005749BF">
        <w:rPr>
          <w:color w:val="000000"/>
          <w:sz w:val="24"/>
          <w:szCs w:val="24"/>
        </w:rPr>
        <w:t xml:space="preserve">solved </w:t>
      </w:r>
      <w:r>
        <w:rPr>
          <w:color w:val="000000"/>
          <w:sz w:val="24"/>
          <w:szCs w:val="24"/>
        </w:rPr>
        <w:t xml:space="preserve">puzzles in 48 events (4.2%), all of which occurred in the city. </w:t>
      </w:r>
      <w:r w:rsidR="00A82576">
        <w:rPr>
          <w:color w:val="000000"/>
          <w:sz w:val="24"/>
          <w:szCs w:val="24"/>
        </w:rPr>
        <w:t>We could identify individual</w:t>
      </w:r>
      <w:r w:rsidR="003B41B4">
        <w:rPr>
          <w:color w:val="000000"/>
          <w:sz w:val="24"/>
          <w:szCs w:val="24"/>
        </w:rPr>
        <w:t xml:space="preserve"> animals</w:t>
      </w:r>
      <w:r w:rsidR="00A82576">
        <w:rPr>
          <w:color w:val="000000"/>
          <w:sz w:val="24"/>
          <w:szCs w:val="24"/>
        </w:rPr>
        <w:t xml:space="preserve"> based on </w:t>
      </w:r>
      <w:r w:rsidR="004C2A86">
        <w:rPr>
          <w:color w:val="000000"/>
          <w:sz w:val="24"/>
          <w:szCs w:val="24"/>
        </w:rPr>
        <w:t xml:space="preserve">unique scars, coat </w:t>
      </w:r>
      <w:proofErr w:type="spellStart"/>
      <w:r w:rsidR="004C2A86">
        <w:rPr>
          <w:color w:val="000000"/>
          <w:sz w:val="24"/>
          <w:szCs w:val="24"/>
        </w:rPr>
        <w:t>colouration</w:t>
      </w:r>
      <w:proofErr w:type="spellEnd"/>
      <w:r w:rsidR="004C2A86">
        <w:rPr>
          <w:color w:val="000000"/>
          <w:sz w:val="24"/>
          <w:szCs w:val="24"/>
        </w:rPr>
        <w:t>, and patterns of mange in 1092 events</w:t>
      </w:r>
      <w:r w:rsidR="003B41B4">
        <w:rPr>
          <w:color w:val="000000"/>
          <w:sz w:val="24"/>
          <w:szCs w:val="24"/>
        </w:rPr>
        <w:t xml:space="preserve"> (94.5%)</w:t>
      </w:r>
      <w:r w:rsidR="004C2A86">
        <w:rPr>
          <w:color w:val="000000"/>
          <w:sz w:val="24"/>
          <w:szCs w:val="24"/>
        </w:rPr>
        <w:t xml:space="preserve">. </w:t>
      </w:r>
      <w:r>
        <w:rPr>
          <w:color w:val="000000"/>
          <w:sz w:val="24"/>
          <w:szCs w:val="24"/>
        </w:rPr>
        <w:t>Sex was apparent in 1028 events (88.9%), and animals were visibly diseased in 376 events (32.5%). Most events occurred in darkness (n = 793, 68.6%). Events with a single focal animal were most common (n = 922, 79.8%), but group size ranged between 1 and 4. Mean daily temperature was -4.7°C (SD = 8.5) and ranged between -26.8°C and 9.9°C. Events involved wooden puzzles (n = 592; 51.2%) and plastic puzzles (n = 564; 48.8%) at similar rates</w:t>
      </w:r>
      <w:r w:rsidR="00AD48B9">
        <w:rPr>
          <w:color w:val="000000"/>
          <w:sz w:val="24"/>
          <w:szCs w:val="24"/>
        </w:rPr>
        <w:t xml:space="preserve"> </w:t>
      </w:r>
    </w:p>
    <w:p w14:paraId="00ACF210" w14:textId="2312B10F"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Urbanization </w:t>
      </w:r>
      <w:r w:rsidR="002824BF">
        <w:rPr>
          <w:color w:val="000000"/>
          <w:sz w:val="24"/>
          <w:szCs w:val="24"/>
        </w:rPr>
        <w:t xml:space="preserve">increased </w:t>
      </w:r>
      <w:r w:rsidR="00826801">
        <w:rPr>
          <w:color w:val="000000"/>
          <w:sz w:val="24"/>
          <w:szCs w:val="24"/>
        </w:rPr>
        <w:t>innovation and boldness</w:t>
      </w:r>
      <w:r>
        <w:rPr>
          <w:color w:val="000000"/>
          <w:sz w:val="24"/>
          <w:szCs w:val="24"/>
        </w:rPr>
        <w:t xml:space="preserve"> (Fig. 2). </w:t>
      </w:r>
      <w:r w:rsidR="00826801">
        <w:rPr>
          <w:color w:val="000000"/>
          <w:sz w:val="24"/>
          <w:szCs w:val="24"/>
        </w:rPr>
        <w:t>R</w:t>
      </w:r>
      <w:r>
        <w:rPr>
          <w:color w:val="000000"/>
          <w:sz w:val="24"/>
          <w:szCs w:val="24"/>
        </w:rPr>
        <w:t xml:space="preserve">elative to events occurring at wild sites, events in the city were </w:t>
      </w:r>
      <w:proofErr w:type="spellStart"/>
      <w:r>
        <w:rPr>
          <w:color w:val="000000"/>
          <w:sz w:val="24"/>
          <w:szCs w:val="24"/>
        </w:rPr>
        <w:t>characterised</w:t>
      </w:r>
      <w:proofErr w:type="spellEnd"/>
      <w:r>
        <w:rPr>
          <w:color w:val="000000"/>
          <w:sz w:val="24"/>
          <w:szCs w:val="24"/>
        </w:rPr>
        <w:t xml:space="preserve"> by four times greater odds of both </w:t>
      </w:r>
      <w:r w:rsidR="005749BF">
        <w:rPr>
          <w:color w:val="000000"/>
          <w:sz w:val="24"/>
          <w:szCs w:val="24"/>
        </w:rPr>
        <w:t>exploration</w:t>
      </w:r>
      <w:r>
        <w:rPr>
          <w:color w:val="000000"/>
          <w:sz w:val="24"/>
          <w:szCs w:val="24"/>
        </w:rPr>
        <w:t xml:space="preserve"> and </w:t>
      </w:r>
      <w:r w:rsidR="00940838">
        <w:rPr>
          <w:color w:val="000000"/>
          <w:sz w:val="24"/>
          <w:szCs w:val="24"/>
        </w:rPr>
        <w:t xml:space="preserve">physical </w:t>
      </w:r>
      <w:r>
        <w:rPr>
          <w:color w:val="000000"/>
          <w:sz w:val="24"/>
          <w:szCs w:val="24"/>
        </w:rPr>
        <w:t xml:space="preserve">contact, a 9.4% longer </w:t>
      </w:r>
      <w:r w:rsidR="005749BF">
        <w:rPr>
          <w:color w:val="000000"/>
          <w:sz w:val="24"/>
          <w:szCs w:val="24"/>
        </w:rPr>
        <w:t>exploration</w:t>
      </w:r>
      <w:r>
        <w:rPr>
          <w:color w:val="000000"/>
          <w:sz w:val="24"/>
          <w:szCs w:val="24"/>
        </w:rPr>
        <w:t xml:space="preserve"> duration, and </w:t>
      </w:r>
      <w:r w:rsidR="00940838">
        <w:rPr>
          <w:color w:val="000000"/>
          <w:sz w:val="24"/>
          <w:szCs w:val="24"/>
        </w:rPr>
        <w:t xml:space="preserve">contact </w:t>
      </w:r>
      <w:r w:rsidR="005749BF">
        <w:rPr>
          <w:color w:val="000000"/>
          <w:sz w:val="24"/>
          <w:szCs w:val="24"/>
        </w:rPr>
        <w:t xml:space="preserve">persisted for </w:t>
      </w:r>
      <w:r>
        <w:rPr>
          <w:color w:val="000000"/>
          <w:sz w:val="24"/>
          <w:szCs w:val="24"/>
        </w:rPr>
        <w:t xml:space="preserve">25% </w:t>
      </w:r>
      <w:r w:rsidR="005749BF">
        <w:rPr>
          <w:color w:val="000000"/>
          <w:sz w:val="24"/>
          <w:szCs w:val="24"/>
        </w:rPr>
        <w:t xml:space="preserve">longer </w:t>
      </w:r>
      <w:r>
        <w:rPr>
          <w:color w:val="000000"/>
          <w:sz w:val="24"/>
          <w:szCs w:val="24"/>
        </w:rPr>
        <w:t>(</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 xml:space="preserve">1). City coyotes used 7.6% more </w:t>
      </w:r>
      <w:proofErr w:type="spellStart"/>
      <w:r>
        <w:rPr>
          <w:color w:val="000000"/>
          <w:sz w:val="24"/>
          <w:szCs w:val="24"/>
        </w:rPr>
        <w:t>behaviours</w:t>
      </w:r>
      <w:proofErr w:type="spellEnd"/>
      <w:r>
        <w:rPr>
          <w:color w:val="000000"/>
          <w:sz w:val="24"/>
          <w:szCs w:val="24"/>
        </w:rPr>
        <w:t xml:space="preserve"> and were 82% less likely to demonstrate an escape gait indicative of fear</w:t>
      </w:r>
      <w:r w:rsidR="005749BF">
        <w:rPr>
          <w:color w:val="000000"/>
          <w:sz w:val="24"/>
          <w:szCs w:val="24"/>
        </w:rPr>
        <w:t>fulness</w:t>
      </w:r>
      <w:r>
        <w:rPr>
          <w:color w:val="000000"/>
          <w:sz w:val="24"/>
          <w:szCs w:val="24"/>
        </w:rPr>
        <w:t xml:space="preserve">. </w:t>
      </w:r>
      <w:r w:rsidR="002824BF">
        <w:rPr>
          <w:color w:val="000000"/>
          <w:sz w:val="24"/>
          <w:szCs w:val="24"/>
        </w:rPr>
        <w:t xml:space="preserve">All 48 solutions in the study occurred in the city. </w:t>
      </w:r>
      <w:r>
        <w:rPr>
          <w:color w:val="000000"/>
          <w:sz w:val="24"/>
          <w:szCs w:val="24"/>
        </w:rPr>
        <w:t xml:space="preserve">Models containing the </w:t>
      </w:r>
      <w:proofErr w:type="spellStart"/>
      <w:r>
        <w:rPr>
          <w:color w:val="000000"/>
          <w:sz w:val="24"/>
          <w:szCs w:val="24"/>
        </w:rPr>
        <w:t>behavioural</w:t>
      </w:r>
      <w:proofErr w:type="spellEnd"/>
      <w:r>
        <w:rPr>
          <w:color w:val="000000"/>
          <w:sz w:val="24"/>
          <w:szCs w:val="24"/>
        </w:rPr>
        <w:t xml:space="preserve"> metrics of exploration, persistence, fearfulness, and </w:t>
      </w:r>
      <w:r w:rsidR="005749BF">
        <w:rPr>
          <w:color w:val="000000"/>
          <w:sz w:val="24"/>
          <w:szCs w:val="24"/>
        </w:rPr>
        <w:t>solutions</w:t>
      </w:r>
      <w:r>
        <w:rPr>
          <w:color w:val="000000"/>
          <w:sz w:val="24"/>
          <w:szCs w:val="24"/>
        </w:rPr>
        <w:t xml:space="preserve">, but not </w:t>
      </w:r>
      <w:proofErr w:type="spellStart"/>
      <w:r>
        <w:rPr>
          <w:color w:val="000000"/>
          <w:sz w:val="24"/>
          <w:szCs w:val="24"/>
        </w:rPr>
        <w:t>behavioural</w:t>
      </w:r>
      <w:proofErr w:type="spellEnd"/>
      <w:r>
        <w:rPr>
          <w:color w:val="000000"/>
          <w:sz w:val="24"/>
          <w:szCs w:val="24"/>
        </w:rPr>
        <w:t xml:space="preserve"> </w:t>
      </w:r>
      <w:r w:rsidR="005749BF">
        <w:rPr>
          <w:color w:val="000000"/>
          <w:sz w:val="24"/>
          <w:szCs w:val="24"/>
        </w:rPr>
        <w:t>diversity,</w:t>
      </w:r>
      <w:r>
        <w:rPr>
          <w:color w:val="000000"/>
          <w:sz w:val="24"/>
          <w:szCs w:val="24"/>
        </w:rPr>
        <w:t xml:space="preserve"> </w:t>
      </w:r>
      <w:r w:rsidR="005749BF">
        <w:rPr>
          <w:color w:val="000000"/>
          <w:sz w:val="24"/>
          <w:szCs w:val="24"/>
        </w:rPr>
        <w:t>improved</w:t>
      </w:r>
      <w:r>
        <w:rPr>
          <w:color w:val="000000"/>
          <w:sz w:val="24"/>
          <w:szCs w:val="24"/>
        </w:rPr>
        <w:t xml:space="preserve"> model performance relative to a null model. R</w:t>
      </w:r>
      <w:r>
        <w:rPr>
          <w:color w:val="000000"/>
          <w:sz w:val="24"/>
          <w:szCs w:val="24"/>
          <w:vertAlign w:val="superscript"/>
        </w:rPr>
        <w:t>2</w:t>
      </w:r>
      <w:r>
        <w:rPr>
          <w:color w:val="000000"/>
          <w:sz w:val="24"/>
          <w:szCs w:val="24"/>
        </w:rPr>
        <w:t xml:space="preserve"> values revealed that, for all models, much of the explanatory power could be attributed to urbanization rather than site ID. </w:t>
      </w:r>
    </w:p>
    <w:p w14:paraId="05CF0338" w14:textId="2F26227A"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Similar patterns occurred within the city along a continuous urbanization gradient; for a 10% increase in urbanization, odds of </w:t>
      </w:r>
      <w:r w:rsidR="005749BF">
        <w:rPr>
          <w:color w:val="000000"/>
          <w:sz w:val="24"/>
          <w:szCs w:val="24"/>
        </w:rPr>
        <w:t>exploration</w:t>
      </w:r>
      <w:r>
        <w:rPr>
          <w:color w:val="000000"/>
          <w:sz w:val="24"/>
          <w:szCs w:val="24"/>
        </w:rPr>
        <w:t xml:space="preserve"> and contact increased by 11.7% and 3.1% respectively, and </w:t>
      </w:r>
      <w:r w:rsidR="005749BF">
        <w:rPr>
          <w:color w:val="000000"/>
          <w:sz w:val="24"/>
          <w:szCs w:val="24"/>
        </w:rPr>
        <w:t>exploration</w:t>
      </w:r>
      <w:r>
        <w:rPr>
          <w:color w:val="000000"/>
          <w:sz w:val="24"/>
          <w:szCs w:val="24"/>
        </w:rPr>
        <w:t xml:space="preserve"> and </w:t>
      </w:r>
      <w:r w:rsidR="005749BF">
        <w:rPr>
          <w:color w:val="000000"/>
          <w:sz w:val="24"/>
          <w:szCs w:val="24"/>
        </w:rPr>
        <w:t>persistence</w:t>
      </w:r>
      <w:r>
        <w:rPr>
          <w:color w:val="000000"/>
          <w:sz w:val="24"/>
          <w:szCs w:val="24"/>
        </w:rPr>
        <w:t xml:space="preserve"> increased by 1% and 4% respectively. A 10% increase in urbanization increased </w:t>
      </w:r>
      <w:proofErr w:type="spellStart"/>
      <w:r w:rsidR="009B3030">
        <w:rPr>
          <w:color w:val="000000"/>
          <w:sz w:val="24"/>
          <w:szCs w:val="24"/>
        </w:rPr>
        <w:t>behavioural</w:t>
      </w:r>
      <w:proofErr w:type="spellEnd"/>
      <w:r w:rsidR="009B3030">
        <w:rPr>
          <w:color w:val="000000"/>
          <w:sz w:val="24"/>
          <w:szCs w:val="24"/>
        </w:rPr>
        <w:t xml:space="preserve"> diversity</w:t>
      </w:r>
      <w:r>
        <w:rPr>
          <w:color w:val="000000"/>
          <w:sz w:val="24"/>
          <w:szCs w:val="24"/>
        </w:rPr>
        <w:t xml:space="preserve"> by 4%. Unlike the categorical comparison between city and wild sites, odds of an escape gait</w:t>
      </w:r>
      <w:r w:rsidR="009B3030">
        <w:rPr>
          <w:color w:val="000000"/>
          <w:sz w:val="24"/>
          <w:szCs w:val="24"/>
        </w:rPr>
        <w:t xml:space="preserve"> indicative of fearfulness</w:t>
      </w:r>
      <w:r>
        <w:rPr>
          <w:color w:val="000000"/>
          <w:sz w:val="24"/>
          <w:szCs w:val="24"/>
        </w:rPr>
        <w:t xml:space="preserve"> increased by 6% per 10% increase in urbanization. Finally, a 10% increase in urbanization was associated with 25% greater odds of a</w:t>
      </w:r>
      <w:r w:rsidR="009B3030">
        <w:rPr>
          <w:color w:val="000000"/>
          <w:sz w:val="24"/>
          <w:szCs w:val="24"/>
        </w:rPr>
        <w:t xml:space="preserve"> solution</w:t>
      </w:r>
      <w:r>
        <w:rPr>
          <w:color w:val="000000"/>
          <w:sz w:val="24"/>
          <w:szCs w:val="24"/>
        </w:rPr>
        <w:t xml:space="preserve">. Among these, only models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and </w:t>
      </w:r>
      <w:r w:rsidR="009B3030">
        <w:rPr>
          <w:color w:val="000000"/>
          <w:sz w:val="24"/>
          <w:szCs w:val="24"/>
        </w:rPr>
        <w:t>solutions</w:t>
      </w:r>
      <w:r>
        <w:rPr>
          <w:color w:val="000000"/>
          <w:sz w:val="24"/>
          <w:szCs w:val="24"/>
        </w:rPr>
        <w:t xml:space="preserve"> improved model performance relative to a null model. Model explanatory power was low for </w:t>
      </w:r>
      <w:r w:rsidR="009B3030">
        <w:rPr>
          <w:color w:val="000000"/>
          <w:sz w:val="24"/>
          <w:szCs w:val="24"/>
        </w:rPr>
        <w:t>exploration</w:t>
      </w:r>
      <w:r>
        <w:rPr>
          <w:color w:val="000000"/>
          <w:sz w:val="24"/>
          <w:szCs w:val="24"/>
        </w:rPr>
        <w:t xml:space="preserve">, </w:t>
      </w:r>
      <w:r w:rsidR="009B3030">
        <w:rPr>
          <w:color w:val="000000"/>
          <w:sz w:val="24"/>
          <w:szCs w:val="24"/>
        </w:rPr>
        <w:t>persistence</w:t>
      </w:r>
      <w:r>
        <w:rPr>
          <w:color w:val="000000"/>
          <w:sz w:val="24"/>
          <w:szCs w:val="24"/>
        </w:rPr>
        <w:t xml:space="preserve">, and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For </w:t>
      </w:r>
      <w:r w:rsidR="009B3030">
        <w:rPr>
          <w:color w:val="000000"/>
          <w:sz w:val="24"/>
          <w:szCs w:val="24"/>
        </w:rPr>
        <w:t>fearfulness</w:t>
      </w:r>
      <w:r>
        <w:rPr>
          <w:color w:val="000000"/>
          <w:sz w:val="24"/>
          <w:szCs w:val="24"/>
        </w:rPr>
        <w:t xml:space="preserve"> and </w:t>
      </w:r>
      <w:r>
        <w:rPr>
          <w:color w:val="000000"/>
          <w:sz w:val="24"/>
          <w:szCs w:val="24"/>
        </w:rPr>
        <w:lastRenderedPageBreak/>
        <w:t>sol</w:t>
      </w:r>
      <w:r w:rsidR="009B3030">
        <w:rPr>
          <w:color w:val="000000"/>
          <w:sz w:val="24"/>
          <w:szCs w:val="24"/>
        </w:rPr>
        <w:t>utions</w:t>
      </w:r>
      <w:r>
        <w:rPr>
          <w:color w:val="000000"/>
          <w:sz w:val="24"/>
          <w:szCs w:val="24"/>
        </w:rPr>
        <w:t>, much of the explanatory power could be attributed to site ID (</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1). We observed the same pattern at the site scale (table S</w:t>
      </w:r>
      <w:r w:rsidR="00902CB9">
        <w:rPr>
          <w:color w:val="000000"/>
          <w:sz w:val="24"/>
          <w:szCs w:val="24"/>
        </w:rPr>
        <w:t>2</w:t>
      </w:r>
      <w:r>
        <w:rPr>
          <w:color w:val="000000"/>
          <w:sz w:val="24"/>
          <w:szCs w:val="24"/>
        </w:rPr>
        <w:t>; figure S1).</w:t>
      </w:r>
    </w:p>
    <w:p w14:paraId="71BB1FAF" w14:textId="5172B870"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Intrinsic variables of sex and health and environmental event attributes of </w:t>
      </w:r>
      <w:r w:rsidR="002C3CC6">
        <w:rPr>
          <w:color w:val="000000"/>
          <w:sz w:val="24"/>
          <w:szCs w:val="24"/>
        </w:rPr>
        <w:t xml:space="preserve">group size, </w:t>
      </w:r>
      <w:r>
        <w:rPr>
          <w:color w:val="000000"/>
          <w:sz w:val="24"/>
          <w:szCs w:val="24"/>
        </w:rPr>
        <w:t>temperature, puzzle type, daylight,</w:t>
      </w:r>
      <w:r w:rsidR="002C3CC6">
        <w:rPr>
          <w:color w:val="000000"/>
          <w:sz w:val="24"/>
          <w:szCs w:val="24"/>
        </w:rPr>
        <w:t xml:space="preserve"> year,</w:t>
      </w:r>
      <w:r>
        <w:rPr>
          <w:color w:val="000000"/>
          <w:sz w:val="24"/>
          <w:szCs w:val="24"/>
        </w:rPr>
        <w:t xml:space="preserve"> and </w:t>
      </w:r>
      <w:r w:rsidR="002C3CC6">
        <w:rPr>
          <w:color w:val="000000"/>
          <w:sz w:val="24"/>
          <w:szCs w:val="24"/>
        </w:rPr>
        <w:t xml:space="preserve">event sequence </w:t>
      </w:r>
      <w:r>
        <w:rPr>
          <w:color w:val="000000"/>
          <w:sz w:val="24"/>
          <w:szCs w:val="24"/>
        </w:rPr>
        <w:t>frequently failed to explain variation in outcome variables related to problem solving, though some patterns emerged (</w:t>
      </w:r>
      <w:r w:rsidR="00902CB9">
        <w:rPr>
          <w:color w:val="000000"/>
          <w:sz w:val="24"/>
          <w:szCs w:val="24"/>
        </w:rPr>
        <w:t>t</w:t>
      </w:r>
      <w:r>
        <w:rPr>
          <w:color w:val="000000"/>
          <w:sz w:val="24"/>
          <w:szCs w:val="24"/>
        </w:rPr>
        <w:t xml:space="preserve">able </w:t>
      </w:r>
      <w:r w:rsidR="00332B1D">
        <w:rPr>
          <w:color w:val="000000"/>
          <w:sz w:val="24"/>
          <w:szCs w:val="24"/>
        </w:rPr>
        <w:t>S3-S4</w:t>
      </w:r>
      <w:r>
        <w:rPr>
          <w:color w:val="000000"/>
          <w:sz w:val="24"/>
          <w:szCs w:val="24"/>
        </w:rPr>
        <w:t xml:space="preserve">; figure S2). Odds of </w:t>
      </w:r>
      <w:r w:rsidR="009B3030">
        <w:rPr>
          <w:color w:val="000000"/>
          <w:sz w:val="24"/>
          <w:szCs w:val="24"/>
        </w:rPr>
        <w:t>exploration</w:t>
      </w:r>
      <w:r>
        <w:rPr>
          <w:color w:val="000000"/>
          <w:sz w:val="24"/>
          <w:szCs w:val="24"/>
        </w:rPr>
        <w:t xml:space="preserve"> increased when the puzzle was wooden (51%) and when the focal animal was male (9.4%), but predictors of duration had confidence intervals that considerably overlapped 0. Contact occurred more frequently when animals were diseased (99%), during the second year of study (68%), at wood puzzles (95%), and during the day (32%); </w:t>
      </w:r>
      <w:r w:rsidR="009B3030">
        <w:rPr>
          <w:color w:val="000000"/>
          <w:sz w:val="24"/>
          <w:szCs w:val="24"/>
        </w:rPr>
        <w:t>persistence</w:t>
      </w:r>
      <w:r>
        <w:rPr>
          <w:color w:val="000000"/>
          <w:sz w:val="24"/>
          <w:szCs w:val="24"/>
        </w:rPr>
        <w:t xml:space="preserve"> was 25% longer during the day.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no predictors improved model performance sufficiently for retention. Odds of</w:t>
      </w:r>
      <w:r w:rsidR="009B3030">
        <w:rPr>
          <w:color w:val="000000"/>
          <w:sz w:val="24"/>
          <w:szCs w:val="24"/>
        </w:rPr>
        <w:t xml:space="preserve"> an escape gait </w:t>
      </w:r>
      <w:r w:rsidR="00114111">
        <w:rPr>
          <w:color w:val="000000"/>
          <w:sz w:val="24"/>
          <w:szCs w:val="24"/>
        </w:rPr>
        <w:t>indicating</w:t>
      </w:r>
      <w:r w:rsidR="009B3030">
        <w:rPr>
          <w:color w:val="000000"/>
          <w:sz w:val="24"/>
          <w:szCs w:val="24"/>
        </w:rPr>
        <w:t xml:space="preserve"> fearfulness </w:t>
      </w:r>
      <w:r>
        <w:rPr>
          <w:color w:val="000000"/>
          <w:sz w:val="24"/>
          <w:szCs w:val="24"/>
        </w:rPr>
        <w:t xml:space="preserve">decreased by 22% for each additional animal in the group. Odds of a </w:t>
      </w:r>
      <w:r w:rsidR="009B3030">
        <w:rPr>
          <w:color w:val="000000"/>
          <w:sz w:val="24"/>
          <w:szCs w:val="24"/>
        </w:rPr>
        <w:t>solution</w:t>
      </w:r>
      <w:r>
        <w:rPr>
          <w:color w:val="000000"/>
          <w:sz w:val="24"/>
          <w:szCs w:val="24"/>
        </w:rPr>
        <w:t xml:space="preserve"> increased by 12% when the focal coyote was female, though confidence intervals extensively overlapped zero. For these models of intrinsic and environmental variables, only the </w:t>
      </w:r>
      <w:r w:rsidR="009B3030">
        <w:rPr>
          <w:color w:val="000000"/>
          <w:sz w:val="24"/>
          <w:szCs w:val="24"/>
        </w:rPr>
        <w:t>persistence</w:t>
      </w:r>
      <w:r>
        <w:rPr>
          <w:color w:val="000000"/>
          <w:sz w:val="24"/>
          <w:szCs w:val="24"/>
        </w:rPr>
        <w:t xml:space="preserve"> model improved performance relative to a null model. For </w:t>
      </w:r>
      <w:r w:rsidR="009B3030">
        <w:rPr>
          <w:color w:val="000000"/>
          <w:sz w:val="24"/>
          <w:szCs w:val="24"/>
        </w:rPr>
        <w:t>fearfulness</w:t>
      </w:r>
      <w:r>
        <w:rPr>
          <w:color w:val="000000"/>
          <w:sz w:val="24"/>
          <w:szCs w:val="24"/>
        </w:rPr>
        <w:t xml:space="preserve"> and sol</w:t>
      </w:r>
      <w:r w:rsidR="009B3030">
        <w:rPr>
          <w:color w:val="000000"/>
          <w:sz w:val="24"/>
          <w:szCs w:val="24"/>
        </w:rPr>
        <w:t>ution</w:t>
      </w:r>
      <w:r>
        <w:rPr>
          <w:color w:val="000000"/>
          <w:sz w:val="24"/>
          <w:szCs w:val="24"/>
        </w:rPr>
        <w:t xml:space="preserve"> models, site ID explained much of the variation (</w:t>
      </w:r>
      <w:r w:rsidR="00902CB9">
        <w:rPr>
          <w:color w:val="000000"/>
          <w:sz w:val="24"/>
          <w:szCs w:val="24"/>
        </w:rPr>
        <w:t>t</w:t>
      </w:r>
      <w:r>
        <w:rPr>
          <w:color w:val="000000"/>
          <w:sz w:val="24"/>
          <w:szCs w:val="24"/>
        </w:rPr>
        <w:t xml:space="preserve">able </w:t>
      </w:r>
      <w:r w:rsidR="00902CB9">
        <w:rPr>
          <w:color w:val="000000"/>
          <w:sz w:val="24"/>
          <w:szCs w:val="24"/>
        </w:rPr>
        <w:t>S</w:t>
      </w:r>
      <w:r w:rsidR="00332B1D">
        <w:rPr>
          <w:color w:val="000000"/>
          <w:sz w:val="24"/>
          <w:szCs w:val="24"/>
        </w:rPr>
        <w:t>4</w:t>
      </w:r>
      <w:r>
        <w:rPr>
          <w:color w:val="000000"/>
          <w:sz w:val="24"/>
          <w:szCs w:val="24"/>
        </w:rPr>
        <w:t xml:space="preserve">). </w:t>
      </w:r>
    </w:p>
    <w:p w14:paraId="32BB6595" w14:textId="6ECAC00D" w:rsidR="00414E5A" w:rsidRDefault="00414E5A" w:rsidP="00414E5A">
      <w:pPr>
        <w:pBdr>
          <w:top w:val="nil"/>
          <w:left w:val="nil"/>
          <w:bottom w:val="nil"/>
          <w:right w:val="nil"/>
          <w:between w:val="nil"/>
        </w:pBdr>
        <w:spacing w:before="120"/>
        <w:rPr>
          <w:color w:val="000000"/>
          <w:sz w:val="24"/>
          <w:szCs w:val="24"/>
        </w:rPr>
      </w:pPr>
      <w:r>
        <w:rPr>
          <w:color w:val="000000"/>
          <w:sz w:val="24"/>
          <w:szCs w:val="24"/>
        </w:rPr>
        <w:t>When we included both urbanization metrics and the top predictors related to intrinsic and environmental event characteristics in a set of candidate models, urbanization occurred in the top model for all outcome variables (</w:t>
      </w:r>
      <w:r w:rsidR="00902CB9">
        <w:rPr>
          <w:color w:val="000000"/>
          <w:sz w:val="24"/>
          <w:szCs w:val="24"/>
        </w:rPr>
        <w:t>t</w:t>
      </w:r>
      <w:r>
        <w:rPr>
          <w:color w:val="000000"/>
          <w:sz w:val="24"/>
          <w:szCs w:val="24"/>
        </w:rPr>
        <w:t xml:space="preserve">able </w:t>
      </w:r>
      <w:r w:rsidR="00902CB9">
        <w:rPr>
          <w:color w:val="000000"/>
          <w:sz w:val="24"/>
          <w:szCs w:val="24"/>
        </w:rPr>
        <w:t>S5-S6</w:t>
      </w:r>
      <w:r>
        <w:rPr>
          <w:color w:val="000000"/>
          <w:sz w:val="24"/>
          <w:szCs w:val="24"/>
        </w:rPr>
        <w:t xml:space="preserve">; Fig. 3). The inclusion of interaction terms and dispersion formulas failed to improve model performance for any variable. When we included individual ID as a second random effect in all models, we attained results that were categorically the same, but with weaker statistical power and some convergence problems given added model complexity </w:t>
      </w:r>
      <w:r w:rsidR="00484AC5">
        <w:rPr>
          <w:color w:val="000000"/>
          <w:sz w:val="24"/>
          <w:szCs w:val="24"/>
        </w:rPr>
        <w:t xml:space="preserve">and lower sample size </w:t>
      </w:r>
      <w:r>
        <w:rPr>
          <w:color w:val="000000"/>
          <w:sz w:val="24"/>
          <w:szCs w:val="24"/>
        </w:rPr>
        <w:t>(Tables S</w:t>
      </w:r>
      <w:r w:rsidR="00902CB9">
        <w:rPr>
          <w:sz w:val="24"/>
          <w:szCs w:val="24"/>
        </w:rPr>
        <w:t>7</w:t>
      </w:r>
      <w:r>
        <w:rPr>
          <w:color w:val="000000"/>
          <w:sz w:val="24"/>
          <w:szCs w:val="24"/>
        </w:rPr>
        <w:t xml:space="preserve"> – S</w:t>
      </w:r>
      <w:r w:rsidR="00902CB9">
        <w:rPr>
          <w:sz w:val="24"/>
          <w:szCs w:val="24"/>
        </w:rPr>
        <w:t>9</w:t>
      </w:r>
      <w:r>
        <w:rPr>
          <w:color w:val="000000"/>
          <w:sz w:val="24"/>
          <w:szCs w:val="24"/>
        </w:rPr>
        <w:t xml:space="preserve">). </w:t>
      </w:r>
    </w:p>
    <w:p w14:paraId="40E9918E" w14:textId="009FDF1E" w:rsidR="002D7D3A" w:rsidRDefault="006F15D5" w:rsidP="002D7D3A">
      <w:pPr>
        <w:pStyle w:val="Teaser"/>
        <w:rPr>
          <w:i/>
          <w:iCs/>
          <w:lang w:val="en-CA"/>
        </w:rPr>
      </w:pPr>
      <w:r>
        <w:rPr>
          <w:i/>
          <w:iCs/>
          <w:lang w:val="en-CA"/>
        </w:rPr>
        <w:t>Discussion</w:t>
      </w:r>
      <w:r w:rsidR="002D7D3A" w:rsidRPr="002D7D3A">
        <w:rPr>
          <w:i/>
          <w:iCs/>
          <w:lang w:val="en-CA"/>
        </w:rPr>
        <w:t xml:space="preserve"> </w:t>
      </w:r>
    </w:p>
    <w:p w14:paraId="38962916" w14:textId="02DBB594" w:rsidR="00D177C5" w:rsidRDefault="00414E5A" w:rsidP="002443FD">
      <w:pPr>
        <w:spacing w:before="120"/>
        <w:rPr>
          <w:color w:val="000000"/>
          <w:sz w:val="24"/>
          <w:szCs w:val="24"/>
        </w:rPr>
      </w:pPr>
      <w:r>
        <w:rPr>
          <w:color w:val="000000"/>
          <w:sz w:val="24"/>
          <w:szCs w:val="24"/>
        </w:rPr>
        <w:t xml:space="preserve">Accelerating </w:t>
      </w:r>
      <w:r w:rsidR="00B97A47">
        <w:rPr>
          <w:color w:val="000000"/>
          <w:sz w:val="24"/>
          <w:szCs w:val="24"/>
        </w:rPr>
        <w:t xml:space="preserve">landscape change creates </w:t>
      </w:r>
      <w:r>
        <w:rPr>
          <w:color w:val="000000"/>
          <w:sz w:val="24"/>
          <w:szCs w:val="24"/>
        </w:rPr>
        <w:t xml:space="preserve">novel and complex ecosystems to which some </w:t>
      </w:r>
      <w:r w:rsidR="002443FD">
        <w:rPr>
          <w:color w:val="000000"/>
          <w:sz w:val="24"/>
          <w:szCs w:val="24"/>
        </w:rPr>
        <w:t xml:space="preserve">wildlife </w:t>
      </w:r>
      <w:r>
        <w:rPr>
          <w:color w:val="000000"/>
          <w:sz w:val="24"/>
          <w:szCs w:val="24"/>
        </w:rPr>
        <w:t xml:space="preserve">species successfully adapt while others do not </w:t>
      </w:r>
      <w:r w:rsidR="00700C6D">
        <w:rPr>
          <w:color w:val="000000"/>
          <w:sz w:val="24"/>
          <w:szCs w:val="24"/>
        </w:rPr>
        <w:fldChar w:fldCharType="begin"/>
      </w:r>
      <w:r w:rsidR="00412963">
        <w:rPr>
          <w:color w:val="000000"/>
          <w:sz w:val="24"/>
          <w:szCs w:val="24"/>
        </w:rPr>
        <w:instrText xml:space="preserve"> ADDIN ZOTERO_ITEM CSL_CITATION {"citationID":"HaqDDwZI","properties":{"formattedCitation":"({\\i{}47}, {\\i{}48})","plainCitation":"(47, 48)","noteIndex":0},"citationItems":[{"id":339,"uris":["http://zotero.org/users/9696352/items/2MSQD3D6"],"itemData":{"id":339,"type":"article-journal","abstract":"Increased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Reviews","DOI":"10.1111/brv.12012","ISSN":"1464-7931","issue":"3","note":"WOS:000328952600002","page":"537-549","title":"Behavioural responses of wildlife to urban environments","volume":"88","author":[{"family":"Lowry","given":"Helene"},{"family":"Lill","given":"Alan"},{"family":"Wong","given":"Bob B. M."}],"issued":{"date-parts":[["2013",8]]}}},{"id":761,"uris":["http://zotero.org/users/9696352/items/89AMHF6V"],"itemData":{"id":761,"type":"article-journal","abstract":"Aim As urban landscapes expand, shifts in biodiversity are occurring. This is leading biogeographers and ecologists to consider human-dominated landscapes in their current work. One question that arises is: what characterizes those species that are widespread in the most highly urban environments compared with those restricted to less urbanized areas in the city? Here, we aim to identify the traits that enable species to become urban exploiters, i.e. to dominate highly urbanized surroundings. Identifying these traits may help us better predict and possibly mitigate the biotic homogenization occurring in these areas. Location Israel in general, with special focus on the city of Jerusalem. Methods Combining literature and field-based data for birds in Israel we compared phenotypic, behavioural and life-history traits between urban exploiters and urban adapters. The latter occur in urban landscapes, but are characteristic of the less urbanized parts of the city. We then examined the trends along a finer field-sampled gradient of increasing urbanization from sub-natural to downtown areas within the city of Jerusalem. Results Urban exploiters and adapters differed primarily in social structure and migratory status: exploiters were significantly more social and sedentary than urban adapters. Clear trends were also seen for dietary preferences along a gradient of increasing urbanization in Jerusalem, such that, with increasing urbanization, the proportion of granivorous species increased whereas the proportion of species feeding on invertebrates declined. In contrast, neither relative brain size nor behavioural flexibility, as measured by feeding innovations, differed significantly among urban exploiters and adapters in Israel or along the urbanization gradient in Jerusalem specifically. Main conclusions The results of our study suggest that being successful in more vs. less urbanized environments in the city is not necessarily a factor of brain size nor of how flexible and behaviourally innovative the species is; rather, it depends on a combination of traits, including diet, degree of sociality, sedentariness and preferred nesting sites.","container-title":"Journal of Biogeography","DOI":"10.1111/j.1365-2699.2006.01638.x","ISSN":"0305-0270","issue":"4","note":"WOS:000245253000007","page":"638-651","title":"Living in the city: can anyone become an 'urban exploiter'?","volume":"34","author":[{"family":"Kark","given":"Salit"},{"family":"Iwaniuk","given":"Andrew"},{"family":"Schalimtzek","given":"Adam"},{"family":"Banker","given":"Eran"}],"issued":{"date-parts":[["2007",4]]}}}],"schema":"https://github.com/citation-style-language/schema/raw/master/csl-citation.json"} </w:instrText>
      </w:r>
      <w:r w:rsidR="00700C6D">
        <w:rPr>
          <w:color w:val="000000"/>
          <w:sz w:val="24"/>
          <w:szCs w:val="24"/>
        </w:rPr>
        <w:fldChar w:fldCharType="separate"/>
      </w:r>
      <w:r w:rsidR="00412963" w:rsidRPr="00412963">
        <w:rPr>
          <w:sz w:val="24"/>
        </w:rPr>
        <w:t>(</w:t>
      </w:r>
      <w:r w:rsidR="00412963" w:rsidRPr="00412963">
        <w:rPr>
          <w:i/>
          <w:iCs/>
          <w:sz w:val="24"/>
        </w:rPr>
        <w:t>47</w:t>
      </w:r>
      <w:r w:rsidR="00412963" w:rsidRPr="00412963">
        <w:rPr>
          <w:sz w:val="24"/>
        </w:rPr>
        <w:t xml:space="preserve">, </w:t>
      </w:r>
      <w:r w:rsidR="00412963" w:rsidRPr="00412963">
        <w:rPr>
          <w:i/>
          <w:iCs/>
          <w:sz w:val="24"/>
        </w:rPr>
        <w:t>48</w:t>
      </w:r>
      <w:r w:rsidR="00412963" w:rsidRPr="00412963">
        <w:rPr>
          <w:sz w:val="24"/>
        </w:rPr>
        <w:t>)</w:t>
      </w:r>
      <w:r w:rsidR="00700C6D">
        <w:rPr>
          <w:color w:val="000000"/>
          <w:sz w:val="24"/>
          <w:szCs w:val="24"/>
        </w:rPr>
        <w:fldChar w:fldCharType="end"/>
      </w:r>
      <w:r>
        <w:rPr>
          <w:color w:val="000000"/>
          <w:sz w:val="24"/>
          <w:szCs w:val="24"/>
        </w:rPr>
        <w:t xml:space="preserve">. </w:t>
      </w:r>
      <w:r w:rsidR="003A66A0" w:rsidRPr="00285545">
        <w:rPr>
          <w:color w:val="000000" w:themeColor="text1"/>
          <w:sz w:val="24"/>
          <w:szCs w:val="24"/>
        </w:rPr>
        <w:t xml:space="preserve">Species can show rapid evolutionary change to </w:t>
      </w:r>
      <w:r w:rsidR="0063570D">
        <w:rPr>
          <w:color w:val="000000" w:themeColor="text1"/>
          <w:sz w:val="24"/>
          <w:szCs w:val="24"/>
        </w:rPr>
        <w:t>novel ecosystems</w:t>
      </w:r>
      <w:r w:rsidR="0063570D" w:rsidRPr="00285545">
        <w:rPr>
          <w:color w:val="000000" w:themeColor="text1"/>
          <w:sz w:val="24"/>
          <w:szCs w:val="24"/>
        </w:rPr>
        <w:t xml:space="preserve"> </w:t>
      </w:r>
      <w:r w:rsidR="003A66A0">
        <w:rPr>
          <w:color w:val="000000" w:themeColor="text1"/>
          <w:sz w:val="24"/>
          <w:szCs w:val="24"/>
        </w:rPr>
        <w:fldChar w:fldCharType="begin"/>
      </w:r>
      <w:r w:rsidR="00412963">
        <w:rPr>
          <w:color w:val="000000" w:themeColor="text1"/>
          <w:sz w:val="24"/>
          <w:szCs w:val="24"/>
        </w:rPr>
        <w:instrText xml:space="preserve"> ADDIN ZOTERO_ITEM CSL_CITATION {"citationID":"m883GtVv","properties":{"formattedCitation":"({\\i{}49})","plainCitation":"(49)","noteIndex":0},"citationItems":[{"id":1023,"uris":["http://zotero.org/users/9696352/items/BDHZP4ED"],"itemData":{"id":1023,"type":"article-journal","abstract":"In this study, I examine the influence of urban canopy cover on gene flow between 15 white-footed mouse (Peromyscus leucopus) populations in New York City parklands. Parks in the urban core are often highly fragmented, leading to rapid genetic differentiation of relatively nonvagile species. However, a diverse array of green spaces may provide dispersal corridors through grey urban infrastructure. I identify urban landscape features that promote genetic connectivity in an urban environment and compare the success of two different landscape connectivity approaches at explaining gene flow. Gene flow was associated with effective distances between populations that were calculated based on per cent tree canopy cover using two different approaches: (i) isolation by effective distance (IED) that calculates the single best pathway to minimize passage through high-resistance (i.e. low canopy cover) areas, and (ii) isolation by resistance (IBR), an implementation of circuit theory that identifies all low-resistance paths through the landscape. IBR, but not IED, models were significantly associated with three measures of gene flow (Nm from FST, BayesAss+ and Migrate-n) after factoring out the influence of isolation by distance using partial Mantel tests. Predicted corridors for gene flow between city parks were largely narrow, linear parklands or vegetated spaces that are not managed for wildlife, such as cemeteries and roadway medians. These results have implications for understanding the impacts of urbanization trends on native wildlife, as well as for urban reforestation efforts that aim to improve urban ecosystem processes.","container-title":"MOLECULAR ECOLOGY","DOI":"10.1111/j.1365-294X.2012.05476.x","ISSN":"0962-1083, 1365-294X","issue":"6","note":"Web of Science ID: WOS:000301116000006","page":"1360-1378","source":"Clarivate Analytics Web of Science","title":"Urban landscape genetics: canopy cover predicts gene flow between white-footed mouse (Peromyscus leucopus) populations in New York City","volume":"21","author":[{"family":"Munshi-South","given":"Jason"}],"issued":{"date-parts":[["2012",3]]}}}],"schema":"https://github.com/citation-style-language/schema/raw/master/csl-citation.json"} </w:instrText>
      </w:r>
      <w:r w:rsidR="003A66A0">
        <w:rPr>
          <w:color w:val="000000" w:themeColor="text1"/>
          <w:sz w:val="24"/>
          <w:szCs w:val="24"/>
        </w:rPr>
        <w:fldChar w:fldCharType="separate"/>
      </w:r>
      <w:r w:rsidR="00412963" w:rsidRPr="00412963">
        <w:rPr>
          <w:sz w:val="24"/>
        </w:rPr>
        <w:t>(</w:t>
      </w:r>
      <w:r w:rsidR="00412963" w:rsidRPr="00412963">
        <w:rPr>
          <w:i/>
          <w:iCs/>
          <w:sz w:val="24"/>
        </w:rPr>
        <w:t>49</w:t>
      </w:r>
      <w:r w:rsidR="00412963" w:rsidRPr="00412963">
        <w:rPr>
          <w:sz w:val="24"/>
        </w:rPr>
        <w:t>)</w:t>
      </w:r>
      <w:r w:rsidR="003A66A0">
        <w:rPr>
          <w:color w:val="000000" w:themeColor="text1"/>
          <w:sz w:val="24"/>
          <w:szCs w:val="24"/>
        </w:rPr>
        <w:fldChar w:fldCharType="end"/>
      </w:r>
      <w:r w:rsidR="003A66A0" w:rsidRPr="00285545">
        <w:rPr>
          <w:color w:val="000000" w:themeColor="text1"/>
          <w:sz w:val="24"/>
          <w:szCs w:val="24"/>
        </w:rPr>
        <w:t xml:space="preserve"> or can adjust </w:t>
      </w:r>
      <w:r w:rsidR="0081532C">
        <w:rPr>
          <w:color w:val="000000" w:themeColor="text1"/>
          <w:sz w:val="24"/>
          <w:szCs w:val="24"/>
        </w:rPr>
        <w:t>via</w:t>
      </w:r>
      <w:r w:rsidR="003A66A0" w:rsidRPr="00285545">
        <w:rPr>
          <w:color w:val="000000" w:themeColor="text1"/>
          <w:sz w:val="24"/>
          <w:szCs w:val="24"/>
        </w:rPr>
        <w:t xml:space="preserve"> changes in behaviour </w:t>
      </w:r>
      <w:r w:rsidR="003A66A0">
        <w:rPr>
          <w:color w:val="000000" w:themeColor="text1"/>
          <w:sz w:val="24"/>
          <w:szCs w:val="24"/>
        </w:rPr>
        <w:fldChar w:fldCharType="begin"/>
      </w:r>
      <w:r w:rsidR="007356C9">
        <w:rPr>
          <w:color w:val="000000" w:themeColor="text1"/>
          <w:sz w:val="24"/>
          <w:szCs w:val="24"/>
        </w:rPr>
        <w:instrText xml:space="preserve"> ADDIN ZOTERO_ITEM CSL_CITATION {"citationID":"G7CUEd6o","properties":{"formattedCitation":"({\\i{}39})","plainCitation":"(39)","noteIndex":0},"citationItems":[{"id":777,"uris":["http://zotero.org/users/9696352/items/KFDAL426"],"itemData":{"id":777,"type":"article-journal","abstract":"Recent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A."},{"family":"Benson-Amram","given":"Sarah"}],"issued":{"date-parts":[["2019",1]]}},"locator":"201"}],"schema":"https://github.com/citation-style-language/schema/raw/master/csl-citation.json"} </w:instrText>
      </w:r>
      <w:r w:rsidR="003A66A0">
        <w:rPr>
          <w:color w:val="000000" w:themeColor="text1"/>
          <w:sz w:val="24"/>
          <w:szCs w:val="24"/>
        </w:rPr>
        <w:fldChar w:fldCharType="separate"/>
      </w:r>
      <w:r w:rsidR="007356C9" w:rsidRPr="007356C9">
        <w:rPr>
          <w:sz w:val="24"/>
        </w:rPr>
        <w:t>(</w:t>
      </w:r>
      <w:r w:rsidR="007356C9" w:rsidRPr="007356C9">
        <w:rPr>
          <w:i/>
          <w:iCs/>
          <w:sz w:val="24"/>
        </w:rPr>
        <w:t>39</w:t>
      </w:r>
      <w:r w:rsidR="007356C9" w:rsidRPr="007356C9">
        <w:rPr>
          <w:sz w:val="24"/>
        </w:rPr>
        <w:t>)</w:t>
      </w:r>
      <w:r w:rsidR="003A66A0">
        <w:rPr>
          <w:color w:val="000000" w:themeColor="text1"/>
          <w:sz w:val="24"/>
          <w:szCs w:val="24"/>
        </w:rPr>
        <w:fldChar w:fldCharType="end"/>
      </w:r>
      <w:r w:rsidR="003A66A0" w:rsidRPr="00285545">
        <w:rPr>
          <w:color w:val="000000" w:themeColor="text1"/>
          <w:sz w:val="24"/>
          <w:szCs w:val="24"/>
        </w:rPr>
        <w:t xml:space="preserve">. </w:t>
      </w:r>
      <w:r w:rsidR="00557B13">
        <w:rPr>
          <w:sz w:val="24"/>
          <w:szCs w:val="24"/>
        </w:rPr>
        <w:t xml:space="preserve">Cognitive abilities, including innovative problem solving, facilitate </w:t>
      </w:r>
      <w:r w:rsidR="00F0521A">
        <w:rPr>
          <w:sz w:val="24"/>
          <w:szCs w:val="24"/>
        </w:rPr>
        <w:t xml:space="preserve">these </w:t>
      </w:r>
      <w:proofErr w:type="spellStart"/>
      <w:r w:rsidR="00557B13">
        <w:rPr>
          <w:color w:val="000000"/>
          <w:sz w:val="24"/>
          <w:szCs w:val="24"/>
        </w:rPr>
        <w:t>b</w:t>
      </w:r>
      <w:r w:rsidR="003A66A0">
        <w:rPr>
          <w:color w:val="000000"/>
          <w:sz w:val="24"/>
          <w:szCs w:val="24"/>
        </w:rPr>
        <w:t>ehavioural</w:t>
      </w:r>
      <w:proofErr w:type="spellEnd"/>
      <w:r w:rsidR="003A66A0">
        <w:rPr>
          <w:color w:val="000000"/>
          <w:sz w:val="24"/>
          <w:szCs w:val="24"/>
        </w:rPr>
        <w:t xml:space="preserve"> </w:t>
      </w:r>
      <w:r w:rsidR="00557B13">
        <w:rPr>
          <w:color w:val="000000"/>
          <w:sz w:val="24"/>
          <w:szCs w:val="24"/>
        </w:rPr>
        <w:t>changes</w:t>
      </w:r>
      <w:r w:rsidR="00F0521A">
        <w:rPr>
          <w:color w:val="000000"/>
          <w:sz w:val="24"/>
          <w:szCs w:val="24"/>
        </w:rPr>
        <w:t xml:space="preserve">, which </w:t>
      </w:r>
      <w:r w:rsidR="00D177C5">
        <w:rPr>
          <w:color w:val="000000"/>
          <w:sz w:val="24"/>
          <w:szCs w:val="24"/>
        </w:rPr>
        <w:t>enable animals to</w:t>
      </w:r>
      <w:r>
        <w:rPr>
          <w:color w:val="000000"/>
          <w:sz w:val="24"/>
          <w:szCs w:val="24"/>
        </w:rPr>
        <w:t xml:space="preserve"> navigate </w:t>
      </w:r>
      <w:r w:rsidR="006839D7">
        <w:rPr>
          <w:color w:val="000000"/>
          <w:sz w:val="24"/>
          <w:szCs w:val="24"/>
        </w:rPr>
        <w:t xml:space="preserve">the challenges of </w:t>
      </w:r>
      <w:r w:rsidR="0063570D">
        <w:rPr>
          <w:color w:val="000000"/>
          <w:sz w:val="24"/>
          <w:szCs w:val="24"/>
        </w:rPr>
        <w:t xml:space="preserve">environments like cities, </w:t>
      </w:r>
      <w:r w:rsidR="006839D7">
        <w:rPr>
          <w:color w:val="000000"/>
          <w:sz w:val="24"/>
          <w:szCs w:val="24"/>
        </w:rPr>
        <w:t>including</w:t>
      </w:r>
      <w:r>
        <w:rPr>
          <w:color w:val="000000"/>
          <w:sz w:val="24"/>
          <w:szCs w:val="24"/>
        </w:rPr>
        <w:t xml:space="preserve"> human presence </w:t>
      </w:r>
      <w:r w:rsidR="00D177C5">
        <w:rPr>
          <w:color w:val="000000"/>
          <w:sz w:val="24"/>
          <w:szCs w:val="24"/>
        </w:rPr>
        <w:fldChar w:fldCharType="begin"/>
      </w:r>
      <w:r w:rsidR="00412963">
        <w:rPr>
          <w:color w:val="000000"/>
          <w:sz w:val="24"/>
          <w:szCs w:val="24"/>
        </w:rPr>
        <w:instrText xml:space="preserve"> ADDIN ZOTERO_ITEM CSL_CITATION {"citationID":"xDdZIeRx","properties":{"formattedCitation":"({\\i{}9})","plainCitation":"(9)","noteIndex":0},"citationItems":[{"id":35,"uris":["http://zotero.org/users/9696352/items/SUW3LDL5"],"itemData":{"id":35,"type":"article-journal","abstract":"Rapid expansion of human activity has driven well-documented shifts in the spatial distribution of wildlife, but the cumulative effect of human disturbance on the temporal dynamics of animals has not been quantified. We examined anthropogenic effects on mammal diel activity patterns, conducting a meta-analysis of 76 studies of 62 species from six continents. Our global study revealed a strong effect of humans on daily patterns of wildlife activity. Animals increased their nocturnality by an average factor of 1.36 in response to human disturbance. This finding was consistent across continents, habitats, taxa, and human activities. As the global human footprint expands, temporal avoidance of humans may facilitate human-wildlife coexistence. However, such responses can result in marked shifts away from natural patterns of activity, with consequences for fitness, population persistence, community interactions, and evolution.","container-title":"Science","DOI":"10.1126/science.aar7121","ISSN":"0036-8075","issue":"6394","note":"WOS:000435360400053","page":"1232-+","title":"The influence of human disturbance on wildlife nocturnality","volume":"360","author":[{"family":"Gaynor","given":"Kaitlyn M."},{"family":"Hojnowski","given":"Cheryl E."},{"family":"Carter","given":"Neil H."},{"family":"Brashares","given":"Justin S."}],"issued":{"date-parts":[["2018",6,15]]}}}],"schema":"https://github.com/citation-style-language/schema/raw/master/csl-citation.json"} </w:instrText>
      </w:r>
      <w:r w:rsidR="00D177C5">
        <w:rPr>
          <w:color w:val="000000"/>
          <w:sz w:val="24"/>
          <w:szCs w:val="24"/>
        </w:rPr>
        <w:fldChar w:fldCharType="separate"/>
      </w:r>
      <w:r w:rsidR="00412963" w:rsidRPr="00412963">
        <w:rPr>
          <w:sz w:val="24"/>
        </w:rPr>
        <w:t>(</w:t>
      </w:r>
      <w:r w:rsidR="00412963" w:rsidRPr="00412963">
        <w:rPr>
          <w:i/>
          <w:iCs/>
          <w:sz w:val="24"/>
        </w:rPr>
        <w:t>9</w:t>
      </w:r>
      <w:r w:rsidR="00412963" w:rsidRPr="00412963">
        <w:rPr>
          <w:sz w:val="24"/>
        </w:rPr>
        <w:t>)</w:t>
      </w:r>
      <w:r w:rsidR="00D177C5">
        <w:rPr>
          <w:color w:val="000000"/>
          <w:sz w:val="24"/>
          <w:szCs w:val="24"/>
        </w:rPr>
        <w:fldChar w:fldCharType="end"/>
      </w:r>
      <w:r>
        <w:rPr>
          <w:color w:val="000000"/>
          <w:sz w:val="24"/>
          <w:szCs w:val="24"/>
        </w:rPr>
        <w:t xml:space="preserve">, vehicle traffic </w:t>
      </w:r>
      <w:r w:rsidR="00D177C5">
        <w:rPr>
          <w:color w:val="000000"/>
          <w:sz w:val="24"/>
          <w:szCs w:val="24"/>
        </w:rPr>
        <w:fldChar w:fldCharType="begin"/>
      </w:r>
      <w:r w:rsidR="00412963">
        <w:rPr>
          <w:color w:val="000000"/>
          <w:sz w:val="24"/>
          <w:szCs w:val="24"/>
        </w:rPr>
        <w:instrText xml:space="preserve"> ADDIN ZOTERO_ITEM CSL_CITATION {"citationID":"ZeKKqqww","properties":{"formattedCitation":"({\\i{}50})","plainCitation":"(50)","noteIndex":0},"citationItems":[{"id":162,"uris":["http://zotero.org/users/9696352/items/2LFPZ3SF"],"itemData":{"id":162,"type":"article-journal","abstract":"Many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D177C5">
        <w:rPr>
          <w:color w:val="000000"/>
          <w:sz w:val="24"/>
          <w:szCs w:val="24"/>
        </w:rPr>
        <w:fldChar w:fldCharType="separate"/>
      </w:r>
      <w:r w:rsidR="00412963" w:rsidRPr="00412963">
        <w:rPr>
          <w:sz w:val="24"/>
        </w:rPr>
        <w:t>(</w:t>
      </w:r>
      <w:r w:rsidR="00412963" w:rsidRPr="00412963">
        <w:rPr>
          <w:i/>
          <w:iCs/>
          <w:sz w:val="24"/>
        </w:rPr>
        <w:t>50</w:t>
      </w:r>
      <w:r w:rsidR="00412963" w:rsidRPr="00412963">
        <w:rPr>
          <w:sz w:val="24"/>
        </w:rPr>
        <w:t>)</w:t>
      </w:r>
      <w:r w:rsidR="00D177C5">
        <w:rPr>
          <w:color w:val="000000"/>
          <w:sz w:val="24"/>
          <w:szCs w:val="24"/>
        </w:rPr>
        <w:fldChar w:fldCharType="end"/>
      </w:r>
      <w:r>
        <w:rPr>
          <w:color w:val="000000"/>
          <w:sz w:val="24"/>
          <w:szCs w:val="24"/>
        </w:rPr>
        <w:t xml:space="preserve">, and limited refugia </w:t>
      </w:r>
      <w:r w:rsidR="00D177C5">
        <w:rPr>
          <w:color w:val="000000"/>
          <w:sz w:val="24"/>
          <w:szCs w:val="24"/>
        </w:rPr>
        <w:fldChar w:fldCharType="begin"/>
      </w:r>
      <w:r w:rsidR="00412963">
        <w:rPr>
          <w:color w:val="000000"/>
          <w:sz w:val="24"/>
          <w:szCs w:val="24"/>
        </w:rPr>
        <w:instrText xml:space="preserve"> ADDIN ZOTERO_ITEM CSL_CITATION {"citationID":"9u1CQQAg","properties":{"formattedCitation":"({\\i{}51})","plainCitation":"(51)","noteIndex":0},"citationItems":[{"id":1014,"uris":["http://zotero.org/users/9696352/items/ZLWZ29FW"],"itemData":{"id":1014,"type":"article-journal","abstract":"The establishment of coyote (Canis latrans) populations in urban areas across North America has been accompanied by increased rates of human-coyote conflict. One factor thought to promote physical conflict between coyotes and people or pets is the presence of coyote pups near natal dens; however, this idea has not been tested, and no multivariate study of den selection within cities has occurred. Our objectives were to conduct a multivariate analysis of third- (i.e., home range) and fourth-order (i.e., den sites) habitat selection at dens and determine whether proximity to dens is associated with reports of physical conflict with coyotes. We found 120 dens by following coyote trails using snow tracking within urban green spaces that comprise presumed high-quality habitat for coyotes in Edmonton, Alberta, Canada. We used resource selection functions to assess habitat selection for dens, testing variables related to land cover and anthropogenic features at the third order, and testing microsite habitat features via paired sites at the fourth order. We defined conflict encounters from comments in a community reporting database and used general linear models to assess their spatial proximity to the nearest den and prevalence during the pup-rearing period compared to the rest of the year. Habitat selection was strongest at the fourth order, wherein coyotes selected for abundant hiding cover, steep slopes, and eastern exposure. The prevalence of physical conflict with coyotes increased during the pup-rearing period. Conflict also increased near known dens as an overall effect and when reports occurred outside of naturalized urban areas. These results suggest that coyotes in Edmonton den in green spaces near human development in microsites that minimize detection by people via steep slopes and dense vegetation. We suggest urban wildlife managers increase public safety education about recognition of coyote denning habitat and coyote defensive behaviors, especially outside of naturalized urban areas, because of the observed increase in physical conflict near dens.","container-title":"JOURNAL OF WILDLIFE MANAGEMENT","DOI":"10.1002/jwmg.22323","ISSN":"0022-541X, 1937-2817","issue":"1","note":"Web of Science ID: WOS:000869665600001","source":"Clarivate Analytics Web of Science","title":"Urban coyotes select cryptic den sites near human development where conflict rates increase","volume":"87","author":[{"family":"Raymond","given":"Sage"},{"family":"St Clair","given":"Colleen Cassady"}],"issued":{"date-parts":[["2023",1]]}}}],"schema":"https://github.com/citation-style-language/schema/raw/master/csl-citation.json"} </w:instrText>
      </w:r>
      <w:r w:rsidR="00D177C5">
        <w:rPr>
          <w:color w:val="000000"/>
          <w:sz w:val="24"/>
          <w:szCs w:val="24"/>
        </w:rPr>
        <w:fldChar w:fldCharType="separate"/>
      </w:r>
      <w:r w:rsidR="00412963" w:rsidRPr="00412963">
        <w:rPr>
          <w:sz w:val="24"/>
        </w:rPr>
        <w:t>(</w:t>
      </w:r>
      <w:r w:rsidR="00412963" w:rsidRPr="00412963">
        <w:rPr>
          <w:i/>
          <w:iCs/>
          <w:sz w:val="24"/>
        </w:rPr>
        <w:t>51</w:t>
      </w:r>
      <w:r w:rsidR="00412963" w:rsidRPr="00412963">
        <w:rPr>
          <w:sz w:val="24"/>
        </w:rPr>
        <w:t>)</w:t>
      </w:r>
      <w:r w:rsidR="00D177C5">
        <w:rPr>
          <w:color w:val="000000"/>
          <w:sz w:val="24"/>
          <w:szCs w:val="24"/>
        </w:rPr>
        <w:fldChar w:fldCharType="end"/>
      </w:r>
      <w:r>
        <w:rPr>
          <w:color w:val="000000"/>
          <w:sz w:val="24"/>
          <w:szCs w:val="24"/>
        </w:rPr>
        <w:t xml:space="preserve">, while taking advantage of opportunities like </w:t>
      </w:r>
      <w:r w:rsidR="00906CAB">
        <w:rPr>
          <w:color w:val="000000"/>
          <w:sz w:val="24"/>
          <w:szCs w:val="24"/>
        </w:rPr>
        <w:t xml:space="preserve">anthropogenic food </w:t>
      </w:r>
      <w:r w:rsidR="00906CAB">
        <w:rPr>
          <w:color w:val="000000"/>
          <w:sz w:val="24"/>
          <w:szCs w:val="24"/>
        </w:rPr>
        <w:fldChar w:fldCharType="begin"/>
      </w:r>
      <w:r w:rsidR="00906CAB">
        <w:rPr>
          <w:color w:val="000000"/>
          <w:sz w:val="24"/>
          <w:szCs w:val="24"/>
        </w:rPr>
        <w:instrText xml:space="preserve"> ADDIN ZOTERO_ITEM CSL_CITATION {"citationID":"UnoFvEVq","properties":{"formattedCitation":"({\\i{}52}, {\\i{}53})","plainCitation":"(52, 53)","noteIndex":0},"citationItems":[{"id":1017,"uris":["http://zotero.org/users/9696352/items/HPDIJE6W"],"itemData":{"id":1017,"type":"article-journal","abstract":"Introduction: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906CAB">
        <w:rPr>
          <w:color w:val="000000"/>
          <w:sz w:val="24"/>
          <w:szCs w:val="24"/>
        </w:rPr>
        <w:fldChar w:fldCharType="separate"/>
      </w:r>
      <w:r w:rsidR="00906CAB" w:rsidRPr="00412963">
        <w:rPr>
          <w:sz w:val="24"/>
        </w:rPr>
        <w:t>(</w:t>
      </w:r>
      <w:r w:rsidR="00906CAB" w:rsidRPr="00412963">
        <w:rPr>
          <w:i/>
          <w:iCs/>
          <w:sz w:val="24"/>
        </w:rPr>
        <w:t>52</w:t>
      </w:r>
      <w:r w:rsidR="00906CAB" w:rsidRPr="00412963">
        <w:rPr>
          <w:sz w:val="24"/>
        </w:rPr>
        <w:t xml:space="preserve">, </w:t>
      </w:r>
      <w:r w:rsidR="00906CAB" w:rsidRPr="00412963">
        <w:rPr>
          <w:i/>
          <w:iCs/>
          <w:sz w:val="24"/>
        </w:rPr>
        <w:t>53</w:t>
      </w:r>
      <w:r w:rsidR="00906CAB" w:rsidRPr="00412963">
        <w:rPr>
          <w:sz w:val="24"/>
        </w:rPr>
        <w:t>)</w:t>
      </w:r>
      <w:r w:rsidR="00906CAB">
        <w:rPr>
          <w:color w:val="000000"/>
          <w:sz w:val="24"/>
          <w:szCs w:val="24"/>
        </w:rPr>
        <w:fldChar w:fldCharType="end"/>
      </w:r>
      <w:r w:rsidR="00906CAB">
        <w:rPr>
          <w:color w:val="000000"/>
          <w:sz w:val="24"/>
          <w:szCs w:val="24"/>
        </w:rPr>
        <w:t xml:space="preserve"> and </w:t>
      </w:r>
      <w:r>
        <w:rPr>
          <w:color w:val="000000"/>
          <w:sz w:val="24"/>
          <w:szCs w:val="24"/>
        </w:rPr>
        <w:t xml:space="preserve">reduced predation </w:t>
      </w:r>
      <w:r w:rsidR="00D177C5">
        <w:rPr>
          <w:color w:val="000000"/>
          <w:sz w:val="24"/>
          <w:szCs w:val="24"/>
        </w:rPr>
        <w:fldChar w:fldCharType="begin"/>
      </w:r>
      <w:r w:rsidR="00412963">
        <w:rPr>
          <w:color w:val="000000"/>
          <w:sz w:val="24"/>
          <w:szCs w:val="24"/>
        </w:rPr>
        <w:instrText xml:space="preserve"> ADDIN ZOTERO_ITEM CSL_CITATION {"citationID":"Uq6SZ5DN","properties":{"formattedCitation":"({\\i{}45})","plainCitation":"(45)","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D177C5">
        <w:rPr>
          <w:color w:val="000000"/>
          <w:sz w:val="24"/>
          <w:szCs w:val="24"/>
        </w:rPr>
        <w:fldChar w:fldCharType="separate"/>
      </w:r>
      <w:r w:rsidR="00412963" w:rsidRPr="00412963">
        <w:rPr>
          <w:sz w:val="24"/>
        </w:rPr>
        <w:t>(</w:t>
      </w:r>
      <w:r w:rsidR="00412963" w:rsidRPr="00412963">
        <w:rPr>
          <w:i/>
          <w:iCs/>
          <w:sz w:val="24"/>
        </w:rPr>
        <w:t>45</w:t>
      </w:r>
      <w:r w:rsidR="00412963" w:rsidRPr="00412963">
        <w:rPr>
          <w:sz w:val="24"/>
        </w:rPr>
        <w:t>)</w:t>
      </w:r>
      <w:r w:rsidR="00D177C5">
        <w:rPr>
          <w:color w:val="000000"/>
          <w:sz w:val="24"/>
          <w:szCs w:val="24"/>
        </w:rPr>
        <w:fldChar w:fldCharType="end"/>
      </w:r>
      <w:r>
        <w:rPr>
          <w:color w:val="000000"/>
          <w:sz w:val="24"/>
          <w:szCs w:val="24"/>
        </w:rPr>
        <w:t>. We</w:t>
      </w:r>
      <w:r w:rsidR="00D177C5">
        <w:rPr>
          <w:color w:val="000000"/>
          <w:sz w:val="24"/>
          <w:szCs w:val="24"/>
        </w:rPr>
        <w:t xml:space="preserve"> tested the Cognitive Buffer Hypothesis by determining innovation and boldness in coyotes both between a city and a nearby protected, natural area and along an urbanization gradient within a city. </w:t>
      </w:r>
      <w:r w:rsidR="002443FD">
        <w:rPr>
          <w:color w:val="000000"/>
          <w:sz w:val="24"/>
          <w:szCs w:val="24"/>
        </w:rPr>
        <w:t xml:space="preserve">As predicted, </w:t>
      </w:r>
      <w:r w:rsidR="00DA39DA">
        <w:rPr>
          <w:color w:val="000000"/>
          <w:sz w:val="24"/>
          <w:szCs w:val="24"/>
        </w:rPr>
        <w:t xml:space="preserve">innovative problem solving </w:t>
      </w:r>
      <w:r w:rsidR="002443FD">
        <w:rPr>
          <w:color w:val="000000"/>
          <w:sz w:val="24"/>
          <w:szCs w:val="24"/>
        </w:rPr>
        <w:t xml:space="preserve">was higher at more urbanized sites, while </w:t>
      </w:r>
      <w:proofErr w:type="spellStart"/>
      <w:r w:rsidR="002443FD">
        <w:rPr>
          <w:color w:val="000000"/>
          <w:sz w:val="24"/>
          <w:szCs w:val="24"/>
        </w:rPr>
        <w:t>behavioural</w:t>
      </w:r>
      <w:proofErr w:type="spellEnd"/>
      <w:r w:rsidR="002443FD">
        <w:rPr>
          <w:color w:val="000000"/>
          <w:sz w:val="24"/>
          <w:szCs w:val="24"/>
        </w:rPr>
        <w:t xml:space="preserve"> diversity increased with increasing urbanization within the city, though it </w:t>
      </w:r>
      <w:r w:rsidR="00143975">
        <w:rPr>
          <w:color w:val="000000"/>
          <w:sz w:val="24"/>
          <w:szCs w:val="24"/>
        </w:rPr>
        <w:t>was similar</w:t>
      </w:r>
      <w:r w:rsidR="002443FD">
        <w:rPr>
          <w:color w:val="000000"/>
          <w:sz w:val="24"/>
          <w:szCs w:val="24"/>
        </w:rPr>
        <w:t xml:space="preserve"> between the urban and natural settings. </w:t>
      </w:r>
      <w:r w:rsidR="00A57865">
        <w:rPr>
          <w:color w:val="000000"/>
          <w:sz w:val="24"/>
          <w:szCs w:val="24"/>
        </w:rPr>
        <w:t xml:space="preserve">Boldness was also greater </w:t>
      </w:r>
      <w:r w:rsidR="002443FD">
        <w:rPr>
          <w:color w:val="000000"/>
          <w:sz w:val="24"/>
          <w:szCs w:val="24"/>
        </w:rPr>
        <w:t xml:space="preserve">among urban animals. </w:t>
      </w:r>
      <w:r w:rsidR="00D177C5">
        <w:rPr>
          <w:color w:val="000000"/>
          <w:sz w:val="24"/>
          <w:szCs w:val="24"/>
        </w:rPr>
        <w:t xml:space="preserve">Our results support the idea that </w:t>
      </w:r>
      <w:proofErr w:type="spellStart"/>
      <w:r w:rsidR="00D177C5">
        <w:rPr>
          <w:color w:val="000000"/>
          <w:sz w:val="24"/>
          <w:szCs w:val="24"/>
        </w:rPr>
        <w:t>behavioural</w:t>
      </w:r>
      <w:proofErr w:type="spellEnd"/>
      <w:r w:rsidR="00D177C5">
        <w:rPr>
          <w:color w:val="000000"/>
          <w:sz w:val="24"/>
          <w:szCs w:val="24"/>
        </w:rPr>
        <w:t xml:space="preserve"> adjustments are central to the success of </w:t>
      </w:r>
      <w:r w:rsidR="004555E0">
        <w:rPr>
          <w:color w:val="000000"/>
          <w:sz w:val="24"/>
          <w:szCs w:val="24"/>
        </w:rPr>
        <w:t xml:space="preserve">some </w:t>
      </w:r>
      <w:r w:rsidR="00D177C5">
        <w:rPr>
          <w:color w:val="000000"/>
          <w:sz w:val="24"/>
          <w:szCs w:val="24"/>
        </w:rPr>
        <w:t>urban-adapting wildlife.</w:t>
      </w:r>
    </w:p>
    <w:p w14:paraId="3489C782" w14:textId="3FA4A637" w:rsidR="00C31B27" w:rsidRPr="001E3A92" w:rsidRDefault="0034341E" w:rsidP="00C31B27">
      <w:pPr>
        <w:shd w:val="clear" w:color="auto" w:fill="FFFFFF" w:themeFill="background1"/>
        <w:spacing w:before="120"/>
        <w:rPr>
          <w:color w:val="000000"/>
          <w:sz w:val="24"/>
          <w:szCs w:val="24"/>
          <w:lang w:val="en-CA"/>
        </w:rPr>
      </w:pPr>
      <w:r>
        <w:rPr>
          <w:color w:val="000000"/>
          <w:sz w:val="24"/>
          <w:szCs w:val="24"/>
        </w:rPr>
        <w:t xml:space="preserve">The influence of urbanization on </w:t>
      </w:r>
      <w:r w:rsidR="00B163C5">
        <w:rPr>
          <w:color w:val="000000"/>
          <w:sz w:val="24"/>
          <w:szCs w:val="24"/>
        </w:rPr>
        <w:t xml:space="preserve">innovation was </w:t>
      </w:r>
      <w:r w:rsidR="00736007">
        <w:rPr>
          <w:color w:val="000000"/>
          <w:sz w:val="24"/>
          <w:szCs w:val="24"/>
        </w:rPr>
        <w:t>indicated</w:t>
      </w:r>
      <w:r w:rsidR="00B163C5">
        <w:rPr>
          <w:color w:val="000000"/>
          <w:sz w:val="24"/>
          <w:szCs w:val="24"/>
        </w:rPr>
        <w:t xml:space="preserve"> by </w:t>
      </w:r>
      <w:r w:rsidR="00657B64">
        <w:rPr>
          <w:color w:val="000000"/>
          <w:sz w:val="24"/>
          <w:szCs w:val="24"/>
        </w:rPr>
        <w:t xml:space="preserve">greater </w:t>
      </w:r>
      <w:proofErr w:type="spellStart"/>
      <w:r w:rsidR="00657B64">
        <w:rPr>
          <w:color w:val="000000"/>
          <w:sz w:val="24"/>
          <w:szCs w:val="24"/>
        </w:rPr>
        <w:t>behavioural</w:t>
      </w:r>
      <w:proofErr w:type="spellEnd"/>
      <w:r w:rsidR="00657B64">
        <w:rPr>
          <w:color w:val="000000"/>
          <w:sz w:val="24"/>
          <w:szCs w:val="24"/>
        </w:rPr>
        <w:t xml:space="preserve"> diversity</w:t>
      </w:r>
      <w:r w:rsidR="00A335BB">
        <w:rPr>
          <w:color w:val="000000"/>
          <w:sz w:val="24"/>
          <w:szCs w:val="24"/>
        </w:rPr>
        <w:t xml:space="preserve"> at urbanized sites within the city</w:t>
      </w:r>
      <w:r w:rsidR="00657B64">
        <w:rPr>
          <w:color w:val="000000"/>
          <w:sz w:val="24"/>
          <w:szCs w:val="24"/>
        </w:rPr>
        <w:t xml:space="preserve"> and </w:t>
      </w:r>
      <w:r w:rsidR="001E3A92">
        <w:rPr>
          <w:color w:val="000000"/>
          <w:sz w:val="24"/>
          <w:szCs w:val="24"/>
        </w:rPr>
        <w:t>higher</w:t>
      </w:r>
      <w:r w:rsidR="00B163C5">
        <w:rPr>
          <w:color w:val="000000"/>
          <w:sz w:val="24"/>
          <w:szCs w:val="24"/>
        </w:rPr>
        <w:t xml:space="preserve"> frequency of problem solving</w:t>
      </w:r>
      <w:r w:rsidR="00A335BB">
        <w:rPr>
          <w:color w:val="000000"/>
          <w:sz w:val="24"/>
          <w:szCs w:val="24"/>
        </w:rPr>
        <w:t xml:space="preserve"> across all sites</w:t>
      </w:r>
      <w:r w:rsidR="001E3A92">
        <w:rPr>
          <w:color w:val="000000"/>
          <w:sz w:val="24"/>
          <w:szCs w:val="24"/>
        </w:rPr>
        <w:t xml:space="preserve">, including the finding that all 48 puzzle solutions occurred at city sites. </w:t>
      </w:r>
      <w:r w:rsidR="00C31B27">
        <w:rPr>
          <w:color w:val="000000"/>
          <w:sz w:val="24"/>
          <w:szCs w:val="24"/>
        </w:rPr>
        <w:t>Despite evidence that</w:t>
      </w:r>
      <w:r w:rsidR="00714BCB">
        <w:rPr>
          <w:color w:val="000000"/>
          <w:sz w:val="24"/>
          <w:szCs w:val="24"/>
        </w:rPr>
        <w:t xml:space="preserve"> </w:t>
      </w:r>
      <w:proofErr w:type="spellStart"/>
      <w:r w:rsidR="00714BCB">
        <w:rPr>
          <w:color w:val="000000"/>
          <w:sz w:val="24"/>
          <w:szCs w:val="24"/>
        </w:rPr>
        <w:t>behavioural</w:t>
      </w:r>
      <w:proofErr w:type="spellEnd"/>
      <w:r w:rsidR="00714BCB">
        <w:rPr>
          <w:color w:val="000000"/>
          <w:sz w:val="24"/>
          <w:szCs w:val="24"/>
        </w:rPr>
        <w:t xml:space="preserve"> diversity</w:t>
      </w:r>
      <w:r w:rsidR="00C31B27">
        <w:rPr>
          <w:color w:val="000000"/>
          <w:sz w:val="24"/>
          <w:szCs w:val="24"/>
        </w:rPr>
        <w:t xml:space="preserve"> improves </w:t>
      </w:r>
      <w:r w:rsidR="00714BCB">
        <w:rPr>
          <w:color w:val="000000"/>
          <w:sz w:val="24"/>
          <w:szCs w:val="24"/>
        </w:rPr>
        <w:t xml:space="preserve">innovative </w:t>
      </w:r>
      <w:r w:rsidR="00C31B27">
        <w:rPr>
          <w:color w:val="000000"/>
          <w:sz w:val="24"/>
          <w:szCs w:val="24"/>
        </w:rPr>
        <w:t xml:space="preserve">problem solving </w:t>
      </w:r>
      <w:r w:rsidR="008F712E">
        <w:rPr>
          <w:color w:val="000000"/>
          <w:sz w:val="24"/>
          <w:szCs w:val="24"/>
        </w:rPr>
        <w:fldChar w:fldCharType="begin"/>
      </w:r>
      <w:r w:rsidR="00BD0012">
        <w:rPr>
          <w:color w:val="000000"/>
          <w:sz w:val="24"/>
          <w:szCs w:val="24"/>
        </w:rPr>
        <w:instrText xml:space="preserve"> ADDIN ZOTERO_ITEM CSL_CITATION {"citationID":"CkOkIaXy","properties":{"formattedCitation":"({\\i{}19}, {\\i{}26}, {\\i{}27}, {\\i{}54}, {\\i{}55})","plainCitation":"(19, 26, 27, 54, 55)","noteIndex":0},"citationItems":[{"id":776,"uris":["http://zotero.org/users/9696352/items/Y55YD7H2"],"itemData":{"id":776,"type":"article-journal","abstract":"Innovative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8F712E">
        <w:rPr>
          <w:color w:val="000000"/>
          <w:sz w:val="24"/>
          <w:szCs w:val="24"/>
        </w:rPr>
        <w:fldChar w:fldCharType="separate"/>
      </w:r>
      <w:r w:rsidR="00BD0012" w:rsidRPr="00BD0012">
        <w:rPr>
          <w:sz w:val="24"/>
        </w:rPr>
        <w:t>(</w:t>
      </w:r>
      <w:r w:rsidR="00BD0012" w:rsidRPr="00BD0012">
        <w:rPr>
          <w:i/>
          <w:iCs/>
          <w:sz w:val="24"/>
        </w:rPr>
        <w:t>19</w:t>
      </w:r>
      <w:r w:rsidR="00BD0012" w:rsidRPr="00BD0012">
        <w:rPr>
          <w:sz w:val="24"/>
        </w:rPr>
        <w:t xml:space="preserve">, </w:t>
      </w:r>
      <w:r w:rsidR="00BD0012" w:rsidRPr="00BD0012">
        <w:rPr>
          <w:i/>
          <w:iCs/>
          <w:sz w:val="24"/>
        </w:rPr>
        <w:t>26</w:t>
      </w:r>
      <w:r w:rsidR="00BD0012" w:rsidRPr="00BD0012">
        <w:rPr>
          <w:sz w:val="24"/>
        </w:rPr>
        <w:t xml:space="preserve">, </w:t>
      </w:r>
      <w:r w:rsidR="00BD0012" w:rsidRPr="00BD0012">
        <w:rPr>
          <w:i/>
          <w:iCs/>
          <w:sz w:val="24"/>
        </w:rPr>
        <w:t>27</w:t>
      </w:r>
      <w:r w:rsidR="00BD0012" w:rsidRPr="00BD0012">
        <w:rPr>
          <w:sz w:val="24"/>
        </w:rPr>
        <w:t xml:space="preserve">, </w:t>
      </w:r>
      <w:r w:rsidR="00BD0012" w:rsidRPr="00BD0012">
        <w:rPr>
          <w:i/>
          <w:iCs/>
          <w:sz w:val="24"/>
        </w:rPr>
        <w:t>54</w:t>
      </w:r>
      <w:r w:rsidR="00BD0012" w:rsidRPr="00BD0012">
        <w:rPr>
          <w:sz w:val="24"/>
        </w:rPr>
        <w:t xml:space="preserve">, </w:t>
      </w:r>
      <w:r w:rsidR="00BD0012" w:rsidRPr="00BD0012">
        <w:rPr>
          <w:i/>
          <w:iCs/>
          <w:sz w:val="24"/>
        </w:rPr>
        <w:t>55</w:t>
      </w:r>
      <w:r w:rsidR="00BD0012" w:rsidRPr="00BD0012">
        <w:rPr>
          <w:sz w:val="24"/>
        </w:rPr>
        <w:t>)</w:t>
      </w:r>
      <w:r w:rsidR="008F712E">
        <w:rPr>
          <w:color w:val="000000"/>
          <w:sz w:val="24"/>
          <w:szCs w:val="24"/>
        </w:rPr>
        <w:fldChar w:fldCharType="end"/>
      </w:r>
      <w:r w:rsidR="00C31B27">
        <w:rPr>
          <w:color w:val="000000"/>
          <w:sz w:val="24"/>
          <w:szCs w:val="24"/>
        </w:rPr>
        <w:t xml:space="preserve"> presumably facilitating adaptation to urban environments </w:t>
      </w:r>
      <w:r w:rsidR="008F712E">
        <w:rPr>
          <w:color w:val="000000"/>
          <w:sz w:val="24"/>
          <w:szCs w:val="24"/>
        </w:rPr>
        <w:fldChar w:fldCharType="begin"/>
      </w:r>
      <w:r w:rsidR="00412963">
        <w:rPr>
          <w:color w:val="000000"/>
          <w:sz w:val="24"/>
          <w:szCs w:val="24"/>
        </w:rPr>
        <w:instrText xml:space="preserve"> ADDIN ZOTERO_ITEM CSL_CITATION {"citationID":"oAjfGc2j","properties":{"formattedCitation":"({\\i{}6}, {\\i{}12})","plainCitation":"(6, 12)","noteIndex":0},"citationItems":[{"id":1259,"uris":["http://zotero.org/users/9696352/items/256KS3B9"],"itemData":{"id":1259,"type":"article-journal","container-title":"Evolutionary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8F712E">
        <w:rPr>
          <w:color w:val="000000"/>
          <w:sz w:val="24"/>
          <w:szCs w:val="24"/>
        </w:rPr>
        <w:fldChar w:fldCharType="separate"/>
      </w:r>
      <w:r w:rsidR="00412963" w:rsidRPr="00412963">
        <w:rPr>
          <w:sz w:val="24"/>
        </w:rPr>
        <w:t>(</w:t>
      </w:r>
      <w:r w:rsidR="00412963" w:rsidRPr="00412963">
        <w:rPr>
          <w:i/>
          <w:iCs/>
          <w:sz w:val="24"/>
        </w:rPr>
        <w:t>6</w:t>
      </w:r>
      <w:r w:rsidR="00412963" w:rsidRPr="00412963">
        <w:rPr>
          <w:sz w:val="24"/>
        </w:rPr>
        <w:t xml:space="preserve">, </w:t>
      </w:r>
      <w:r w:rsidR="00412963" w:rsidRPr="00412963">
        <w:rPr>
          <w:i/>
          <w:iCs/>
          <w:sz w:val="24"/>
        </w:rPr>
        <w:t>12</w:t>
      </w:r>
      <w:r w:rsidR="00412963" w:rsidRPr="00412963">
        <w:rPr>
          <w:sz w:val="24"/>
        </w:rPr>
        <w:t>)</w:t>
      </w:r>
      <w:r w:rsidR="008F712E">
        <w:rPr>
          <w:color w:val="000000"/>
          <w:sz w:val="24"/>
          <w:szCs w:val="24"/>
        </w:rPr>
        <w:fldChar w:fldCharType="end"/>
      </w:r>
      <w:r w:rsidR="00C31B27">
        <w:rPr>
          <w:color w:val="000000"/>
          <w:sz w:val="24"/>
          <w:szCs w:val="24"/>
        </w:rPr>
        <w:t>, t</w:t>
      </w:r>
      <w:r w:rsidR="001E3A92" w:rsidRPr="001E3A92">
        <w:rPr>
          <w:color w:val="000000"/>
          <w:sz w:val="24"/>
          <w:szCs w:val="24"/>
          <w:lang w:val="en-CA"/>
        </w:rPr>
        <w:t>he role of urbanization in shaping innovation remains unclear, with previous studies showing mixed results</w:t>
      </w:r>
      <w:r w:rsidR="00976734">
        <w:rPr>
          <w:color w:val="000000"/>
          <w:sz w:val="24"/>
          <w:szCs w:val="24"/>
          <w:lang w:val="en-CA"/>
        </w:rPr>
        <w:t>. Urban mice demonstrate g</w:t>
      </w:r>
      <w:r w:rsidR="001E3A92">
        <w:rPr>
          <w:color w:val="000000"/>
          <w:sz w:val="24"/>
          <w:szCs w:val="24"/>
          <w:lang w:val="en-CA"/>
        </w:rPr>
        <w:t xml:space="preserve">reater innovation </w:t>
      </w:r>
      <w:r w:rsidR="001E3A92">
        <w:rPr>
          <w:color w:val="000000"/>
          <w:sz w:val="24"/>
          <w:szCs w:val="24"/>
        </w:rPr>
        <w:fldChar w:fldCharType="begin"/>
      </w:r>
      <w:r w:rsidR="00412963">
        <w:rPr>
          <w:color w:val="000000"/>
          <w:sz w:val="24"/>
          <w:szCs w:val="24"/>
        </w:rPr>
        <w:instrText xml:space="preserve"> ADDIN ZOTERO_ITEM CSL_CITATION {"citationID":"Vjpff9Ch","properties":{"formattedCitation":"({\\i{}23})","plainCitation":"(23)","noteIndex":0},"citationItems":[{"id":1267,"uris":["http://zotero.org/users/9696352/items/CLRZABBZ"],"itemData":{"id":1267,"type":"article-journal","container-title":"Animal Behaviour","ISSN":"0003-3472","journalAbbreviation":"Animal Behaviour","note":"publisher: Elsevier","page":"197-210","title":"City mice and country mice: innovative problem solving in rural and urban noncommensal rodents","volume":"172","author":[{"family":"Mazza","given":"Valeria"},{"family":"Guenther","given":"Anja"}],"issued":{"date-parts":[["2021"]]}}}],"schema":"https://github.com/citation-style-language/schema/raw/master/csl-citation.json"} </w:instrText>
      </w:r>
      <w:r w:rsidR="001E3A92">
        <w:rPr>
          <w:color w:val="000000"/>
          <w:sz w:val="24"/>
          <w:szCs w:val="24"/>
        </w:rPr>
        <w:fldChar w:fldCharType="separate"/>
      </w:r>
      <w:r w:rsidR="00412963" w:rsidRPr="00412963">
        <w:rPr>
          <w:sz w:val="24"/>
        </w:rPr>
        <w:t>(</w:t>
      </w:r>
      <w:r w:rsidR="00412963" w:rsidRPr="00412963">
        <w:rPr>
          <w:i/>
          <w:iCs/>
          <w:sz w:val="24"/>
        </w:rPr>
        <w:t>23</w:t>
      </w:r>
      <w:r w:rsidR="00412963" w:rsidRPr="00412963">
        <w:rPr>
          <w:sz w:val="24"/>
        </w:rPr>
        <w:t>)</w:t>
      </w:r>
      <w:r w:rsidR="001E3A92">
        <w:rPr>
          <w:color w:val="000000"/>
          <w:sz w:val="24"/>
          <w:szCs w:val="24"/>
        </w:rPr>
        <w:fldChar w:fldCharType="end"/>
      </w:r>
      <w:r w:rsidR="006B0F76">
        <w:rPr>
          <w:color w:val="000000"/>
          <w:sz w:val="24"/>
          <w:szCs w:val="24"/>
          <w:lang w:val="en-CA"/>
        </w:rPr>
        <w:t>, but rural</w:t>
      </w:r>
      <w:r w:rsidR="001E3A92">
        <w:rPr>
          <w:color w:val="000000"/>
          <w:sz w:val="24"/>
          <w:szCs w:val="24"/>
          <w:lang w:val="en-CA"/>
        </w:rPr>
        <w:t xml:space="preserve"> </w:t>
      </w:r>
      <w:r w:rsidR="00714BCB">
        <w:rPr>
          <w:color w:val="000000"/>
          <w:sz w:val="24"/>
          <w:szCs w:val="24"/>
          <w:lang w:val="en-CA"/>
        </w:rPr>
        <w:t xml:space="preserve">spotted </w:t>
      </w:r>
      <w:r w:rsidR="001E3A92">
        <w:rPr>
          <w:color w:val="000000"/>
          <w:sz w:val="24"/>
          <w:szCs w:val="24"/>
          <w:lang w:val="en-CA"/>
        </w:rPr>
        <w:t>hyaenas</w:t>
      </w:r>
      <w:r w:rsidR="006B0F76">
        <w:rPr>
          <w:color w:val="000000"/>
          <w:sz w:val="24"/>
          <w:szCs w:val="24"/>
          <w:lang w:val="en-CA"/>
        </w:rPr>
        <w:t xml:space="preserve"> were more innovative than urban </w:t>
      </w:r>
      <w:r>
        <w:rPr>
          <w:color w:val="000000"/>
          <w:sz w:val="24"/>
          <w:szCs w:val="24"/>
          <w:lang w:val="en-CA"/>
        </w:rPr>
        <w:t>conspecifics</w:t>
      </w:r>
      <w:r>
        <w:rPr>
          <w:color w:val="000000"/>
          <w:sz w:val="24"/>
          <w:szCs w:val="24"/>
          <w:lang w:val="en-CA"/>
        </w:rPr>
        <w:t xml:space="preserve"> </w:t>
      </w:r>
      <w:r w:rsidR="00C31B27">
        <w:rPr>
          <w:color w:val="000000"/>
          <w:sz w:val="24"/>
          <w:szCs w:val="24"/>
        </w:rPr>
        <w:fldChar w:fldCharType="begin"/>
      </w:r>
      <w:r w:rsidR="00412963">
        <w:rPr>
          <w:color w:val="000000"/>
          <w:sz w:val="24"/>
          <w:szCs w:val="24"/>
        </w:rPr>
        <w:instrText xml:space="preserve"> ADDIN ZOTERO_ITEM CSL_CITATION {"citationID":"KHCGcxEi","properties":{"formattedCitation":"({\\i{}22})","plainCitation":"(22)","noteIndex":0},"citationItems":[{"id":1268,"uris":["http://zotero.org/users/9696352/items/8TYG2YDK"],"itemData":{"id":1268,"type":"article-journal","container-title":"Animal Cognition","ISSN":"1435-9448","issue":"5","journalAbbreviation":"Animal Cognition","note":"publisher: Springer","page":"1027-1038","title":"The effect of urbanization on innovation in spotted hyenas","volume":"24","author":[{"family":"Johnson-Ulrich","given":"Lily"},{"family":"Yirga","given":"Gidey"},{"family":"Strong","given":"Robyn L"},{"family":"Holekamp","given":"Kay E"}],"issued":{"date-parts":[["2021"]]}}}],"schema":"https://github.com/citation-style-language/schema/raw/master/csl-citation.json"} </w:instrText>
      </w:r>
      <w:r w:rsidR="00C31B27">
        <w:rPr>
          <w:color w:val="000000"/>
          <w:sz w:val="24"/>
          <w:szCs w:val="24"/>
        </w:rPr>
        <w:fldChar w:fldCharType="separate"/>
      </w:r>
      <w:r w:rsidR="00412963" w:rsidRPr="00412963">
        <w:rPr>
          <w:sz w:val="24"/>
        </w:rPr>
        <w:t>(</w:t>
      </w:r>
      <w:r w:rsidR="00412963" w:rsidRPr="00412963">
        <w:rPr>
          <w:i/>
          <w:iCs/>
          <w:sz w:val="24"/>
        </w:rPr>
        <w:t>22</w:t>
      </w:r>
      <w:r w:rsidR="00412963" w:rsidRPr="00412963">
        <w:rPr>
          <w:sz w:val="24"/>
        </w:rPr>
        <w:t>)</w:t>
      </w:r>
      <w:r w:rsidR="00C31B27">
        <w:rPr>
          <w:color w:val="000000"/>
          <w:sz w:val="24"/>
          <w:szCs w:val="24"/>
        </w:rPr>
        <w:fldChar w:fldCharType="end"/>
      </w:r>
      <w:r w:rsidR="006B0F76">
        <w:rPr>
          <w:color w:val="000000"/>
          <w:sz w:val="24"/>
          <w:szCs w:val="24"/>
          <w:lang w:val="en-CA"/>
        </w:rPr>
        <w:t xml:space="preserve">. Studies of </w:t>
      </w:r>
      <w:r w:rsidR="001E3A92">
        <w:rPr>
          <w:color w:val="000000"/>
          <w:sz w:val="24"/>
          <w:szCs w:val="24"/>
          <w:lang w:val="en-CA"/>
        </w:rPr>
        <w:t>red foxes</w:t>
      </w:r>
      <w:r w:rsidR="00C31B27">
        <w:rPr>
          <w:color w:val="000000"/>
          <w:sz w:val="24"/>
          <w:szCs w:val="24"/>
          <w:lang w:val="en-CA"/>
        </w:rPr>
        <w:t xml:space="preserve"> </w:t>
      </w:r>
      <w:r w:rsidR="00C31B27">
        <w:rPr>
          <w:color w:val="000000"/>
          <w:sz w:val="24"/>
          <w:szCs w:val="24"/>
          <w:lang w:val="en-CA"/>
        </w:rPr>
        <w:fldChar w:fldCharType="begin"/>
      </w:r>
      <w:r w:rsidR="007356C9">
        <w:rPr>
          <w:color w:val="000000"/>
          <w:sz w:val="24"/>
          <w:szCs w:val="24"/>
          <w:lang w:val="en-CA"/>
        </w:rPr>
        <w:instrText xml:space="preserve"> ADDIN ZOTERO_ITEM CSL_CITATION {"citationID":"3rlcGYSm","properties":{"formattedCitation":"({\\i{}32})","plainCitation":"(32)","noteIndex":0},"citationItems":[{"id":997,"uris":["http://zotero.org/users/9696352/items/ZPNMCBJR"],"itemData":{"id":997,"type":"article-journal","container-title":"Animal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C31B27">
        <w:rPr>
          <w:color w:val="000000"/>
          <w:sz w:val="24"/>
          <w:szCs w:val="24"/>
          <w:lang w:val="en-CA"/>
        </w:rPr>
        <w:fldChar w:fldCharType="separate"/>
      </w:r>
      <w:r w:rsidR="007356C9" w:rsidRPr="007356C9">
        <w:rPr>
          <w:sz w:val="24"/>
        </w:rPr>
        <w:t>(</w:t>
      </w:r>
      <w:r w:rsidR="007356C9" w:rsidRPr="007356C9">
        <w:rPr>
          <w:i/>
          <w:iCs/>
          <w:sz w:val="24"/>
        </w:rPr>
        <w:t>32</w:t>
      </w:r>
      <w:r w:rsidR="007356C9" w:rsidRPr="007356C9">
        <w:rPr>
          <w:sz w:val="24"/>
        </w:rPr>
        <w:t>)</w:t>
      </w:r>
      <w:r w:rsidR="00C31B27">
        <w:rPr>
          <w:color w:val="000000"/>
          <w:sz w:val="24"/>
          <w:szCs w:val="24"/>
          <w:lang w:val="en-CA"/>
        </w:rPr>
        <w:fldChar w:fldCharType="end"/>
      </w:r>
      <w:r w:rsidR="001E3A92">
        <w:rPr>
          <w:color w:val="000000"/>
          <w:sz w:val="24"/>
          <w:szCs w:val="24"/>
          <w:lang w:val="en-CA"/>
        </w:rPr>
        <w:t xml:space="preserve"> and sparrows</w:t>
      </w:r>
      <w:r w:rsidR="00C31B27">
        <w:rPr>
          <w:color w:val="000000"/>
          <w:sz w:val="24"/>
          <w:szCs w:val="24"/>
          <w:lang w:val="en-CA"/>
        </w:rPr>
        <w:t xml:space="preserve"> </w:t>
      </w:r>
      <w:r w:rsidR="00C31B27">
        <w:rPr>
          <w:color w:val="000000"/>
          <w:sz w:val="24"/>
          <w:szCs w:val="24"/>
          <w:lang w:val="en-CA"/>
        </w:rPr>
        <w:fldChar w:fldCharType="begin"/>
      </w:r>
      <w:r w:rsidR="00412963">
        <w:rPr>
          <w:color w:val="000000"/>
          <w:sz w:val="24"/>
          <w:szCs w:val="24"/>
          <w:lang w:val="en-CA"/>
        </w:rPr>
        <w:instrText xml:space="preserve"> ADDIN ZOTERO_ITEM CSL_CITATION {"citationID":"6va87VdL","properties":{"formattedCitation":"({\\i{}24})","plainCitation":"(24)","noteIndex":0},"citationItems":[{"id":1270,"uris":["http://zotero.org/users/9696352/items/ZXZII7RA"],"itemData":{"id":1270,"type":"article-journal","container-title":"Behavioral ecology and sociobiology","ISSN":"0340-5443","issue":"3","journalAbbreviation":"Behavioral ecology and sociobiology","note":"publisher: Springer","page":"471-480","title":"A comparison of problem-solving success between urban and rural house sparrows","volume":"69","author":[{"family":"Papp","given":"Sándor"},{"family":"Vincze","given":"Ernő"},{"family":"Preiszner","given":"Bálint"},{"family":"Liker","given":"András"},{"family":"Bókony","given":"Veronika"}],"issued":{"date-parts":[["2015"]]}}}],"schema":"https://github.com/citation-style-language/schema/raw/master/csl-citation.json"} </w:instrText>
      </w:r>
      <w:r w:rsidR="00C31B27">
        <w:rPr>
          <w:color w:val="000000"/>
          <w:sz w:val="24"/>
          <w:szCs w:val="24"/>
          <w:lang w:val="en-CA"/>
        </w:rPr>
        <w:fldChar w:fldCharType="separate"/>
      </w:r>
      <w:r w:rsidR="00412963" w:rsidRPr="00412963">
        <w:rPr>
          <w:sz w:val="24"/>
        </w:rPr>
        <w:t>(</w:t>
      </w:r>
      <w:r w:rsidR="00412963" w:rsidRPr="00412963">
        <w:rPr>
          <w:i/>
          <w:iCs/>
          <w:sz w:val="24"/>
        </w:rPr>
        <w:t>24</w:t>
      </w:r>
      <w:r w:rsidR="00412963" w:rsidRPr="00412963">
        <w:rPr>
          <w:sz w:val="24"/>
        </w:rPr>
        <w:t>)</w:t>
      </w:r>
      <w:r w:rsidR="00C31B27">
        <w:rPr>
          <w:color w:val="000000"/>
          <w:sz w:val="24"/>
          <w:szCs w:val="24"/>
          <w:lang w:val="en-CA"/>
        </w:rPr>
        <w:fldChar w:fldCharType="end"/>
      </w:r>
      <w:r w:rsidR="001E3A92">
        <w:rPr>
          <w:color w:val="000000"/>
          <w:sz w:val="24"/>
          <w:szCs w:val="24"/>
          <w:lang w:val="en-CA"/>
        </w:rPr>
        <w:t xml:space="preserve"> showed no</w:t>
      </w:r>
      <w:r w:rsidR="001016DA">
        <w:rPr>
          <w:color w:val="000000"/>
          <w:sz w:val="24"/>
          <w:szCs w:val="24"/>
          <w:lang w:val="en-CA"/>
        </w:rPr>
        <w:t xml:space="preserve"> influence of urbanization on</w:t>
      </w:r>
      <w:r w:rsidR="001E3A92">
        <w:rPr>
          <w:color w:val="000000"/>
          <w:sz w:val="24"/>
          <w:szCs w:val="24"/>
          <w:lang w:val="en-CA"/>
        </w:rPr>
        <w:t xml:space="preserve"> innovation. </w:t>
      </w:r>
      <w:r w:rsidR="00C470D8">
        <w:rPr>
          <w:color w:val="000000"/>
          <w:sz w:val="24"/>
          <w:szCs w:val="24"/>
          <w:lang w:val="en-CA"/>
        </w:rPr>
        <w:lastRenderedPageBreak/>
        <w:t xml:space="preserve">Even among urban-adapted </w:t>
      </w:r>
      <w:proofErr w:type="spellStart"/>
      <w:r w:rsidR="00C470D8">
        <w:rPr>
          <w:color w:val="000000"/>
          <w:sz w:val="24"/>
          <w:szCs w:val="24"/>
          <w:lang w:val="en-CA"/>
        </w:rPr>
        <w:t>mesocarnivores</w:t>
      </w:r>
      <w:proofErr w:type="spellEnd"/>
      <w:r w:rsidR="00C470D8">
        <w:rPr>
          <w:color w:val="000000"/>
          <w:sz w:val="24"/>
          <w:szCs w:val="24"/>
          <w:lang w:val="en-CA"/>
        </w:rPr>
        <w:t xml:space="preserve">, </w:t>
      </w:r>
      <w:r>
        <w:rPr>
          <w:color w:val="000000"/>
          <w:sz w:val="24"/>
          <w:szCs w:val="24"/>
          <w:lang w:val="en-CA"/>
        </w:rPr>
        <w:t>innovation is variable</w:t>
      </w:r>
      <w:r w:rsidR="00C470D8">
        <w:rPr>
          <w:color w:val="000000"/>
          <w:sz w:val="24"/>
          <w:szCs w:val="24"/>
          <w:lang w:val="en-CA"/>
        </w:rPr>
        <w:t xml:space="preserve">; </w:t>
      </w:r>
      <w:r w:rsidR="00142600">
        <w:rPr>
          <w:color w:val="000000"/>
          <w:sz w:val="24"/>
          <w:szCs w:val="24"/>
          <w:lang w:val="en-CA"/>
        </w:rPr>
        <w:t xml:space="preserve">urban </w:t>
      </w:r>
      <w:r w:rsidR="00C470D8">
        <w:rPr>
          <w:color w:val="000000"/>
          <w:sz w:val="24"/>
          <w:szCs w:val="24"/>
          <w:lang w:val="en-CA"/>
        </w:rPr>
        <w:t>r</w:t>
      </w:r>
      <w:r w:rsidR="00C470D8" w:rsidRPr="001E3A92">
        <w:rPr>
          <w:color w:val="000000"/>
          <w:sz w:val="24"/>
          <w:szCs w:val="24"/>
          <w:lang w:val="en-CA"/>
        </w:rPr>
        <w:t xml:space="preserve">accoons are notably innovative </w:t>
      </w:r>
      <w:r w:rsidR="00C470D8">
        <w:rPr>
          <w:color w:val="000000"/>
          <w:sz w:val="24"/>
          <w:szCs w:val="24"/>
        </w:rPr>
        <w:fldChar w:fldCharType="begin"/>
      </w:r>
      <w:r w:rsidR="00BD0012">
        <w:rPr>
          <w:color w:val="000000"/>
          <w:sz w:val="24"/>
          <w:szCs w:val="24"/>
        </w:rPr>
        <w:instrText xml:space="preserve"> ADDIN ZOTERO_ITEM CSL_CITATION {"citationID":"qKEFn4Pz","properties":{"formattedCitation":"({\\i{}55}, {\\i{}56})","plainCitation":"(55, 56)","noteIndex":0},"citationItems":[{"id":775,"uris":["http://zotero.org/users/9696352/items/35HQSPI6"],"itemData":{"id":775,"type":"article-journal","abstract":"To gain a better understanding of the evolution of animal cognition, it is necessary to test and compare the cognitive abilities of a broad array of taxa. Meaningful inter-species comparisons are best achieved by employing universal paradigms that standardize testing among species. Many cognitive paradigms, however, have been tested in only a few taxa, mostly birds and primates. One such example, known as the Aesop's Fable paradigm, is designed to assess causal understanding in animals using water displacement. To evaluate the universal effectiveness of the Aesop's Fable paradigm, we applied this paradigm to a previously untested taxon, the raccoon (Procyon lotor). We first trained captive raccoons to drop stones into a tube of water to retrieve a floating food reward. Next, we presented successful raccoons with objects that differed in the amount of water they displaced to determine whether raccoons could select the most functional option. Raccoons performed differently than corvids and human children did in previous studies of Aesop's Fable, and we found raccoons to be innovative in many aspects of this task. We suggest that raccoon performance in this paradigm reflected differences in tangential factors, such as behavior, morphology, and testing procedures, rather than cognitive deficiencies. We also present insight into previously undocumented challenges that should better inform future Aesop's Fable studies incorporating more diverse taxa.","container-title":"Animal Cognition","DOI":"10.1007/s10071-017-1129-z","ISSN":"1435-9448","issue":"6","note":"WOS:000412948000013","page":"1147-1152","title":"Adaptation of the Aesop's Fable paradigm for use with raccoons (Procyon lotor): considerations for future application in non-avian and non-primate species","volume":"20","author":[{"family":"Stanton","given":"Lauren"},{"family":"Davis","given":"Emily"},{"family":"Johnson","given":"Shylo"},{"family":"Gilbert","given":"Amy"},{"family":"Benson-Amram","given":"Sarah"}],"issued":{"date-parts":[["2017",11]]}}},{"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C470D8">
        <w:rPr>
          <w:color w:val="000000"/>
          <w:sz w:val="24"/>
          <w:szCs w:val="24"/>
        </w:rPr>
        <w:fldChar w:fldCharType="separate"/>
      </w:r>
      <w:r w:rsidR="00BD0012" w:rsidRPr="00BD0012">
        <w:rPr>
          <w:sz w:val="24"/>
        </w:rPr>
        <w:t>(</w:t>
      </w:r>
      <w:r w:rsidR="00BD0012" w:rsidRPr="00BD0012">
        <w:rPr>
          <w:i/>
          <w:iCs/>
          <w:sz w:val="24"/>
        </w:rPr>
        <w:t>55</w:t>
      </w:r>
      <w:r w:rsidR="00BD0012" w:rsidRPr="00BD0012">
        <w:rPr>
          <w:sz w:val="24"/>
        </w:rPr>
        <w:t xml:space="preserve">, </w:t>
      </w:r>
      <w:r w:rsidR="00BD0012" w:rsidRPr="00BD0012">
        <w:rPr>
          <w:i/>
          <w:iCs/>
          <w:sz w:val="24"/>
        </w:rPr>
        <w:t>56</w:t>
      </w:r>
      <w:r w:rsidR="00BD0012" w:rsidRPr="00BD0012">
        <w:rPr>
          <w:sz w:val="24"/>
        </w:rPr>
        <w:t>)</w:t>
      </w:r>
      <w:r w:rsidR="00C470D8">
        <w:rPr>
          <w:color w:val="000000"/>
          <w:sz w:val="24"/>
          <w:szCs w:val="24"/>
        </w:rPr>
        <w:fldChar w:fldCharType="end"/>
      </w:r>
      <w:r w:rsidR="00C470D8" w:rsidRPr="001E3A92">
        <w:rPr>
          <w:color w:val="000000"/>
          <w:sz w:val="24"/>
          <w:szCs w:val="24"/>
          <w:lang w:val="en-CA"/>
        </w:rPr>
        <w:t xml:space="preserve">, whereas </w:t>
      </w:r>
      <w:r w:rsidR="00C470D8">
        <w:rPr>
          <w:color w:val="000000"/>
          <w:sz w:val="24"/>
          <w:szCs w:val="24"/>
          <w:lang w:val="en-CA"/>
        </w:rPr>
        <w:t xml:space="preserve">urban </w:t>
      </w:r>
      <w:r w:rsidR="00142600">
        <w:rPr>
          <w:color w:val="000000"/>
          <w:sz w:val="24"/>
          <w:szCs w:val="24"/>
          <w:lang w:val="en-CA"/>
        </w:rPr>
        <w:t xml:space="preserve">and rural </w:t>
      </w:r>
      <w:r w:rsidR="00C470D8" w:rsidRPr="001E3A92">
        <w:rPr>
          <w:color w:val="000000"/>
          <w:sz w:val="24"/>
          <w:szCs w:val="24"/>
          <w:lang w:val="en-CA"/>
        </w:rPr>
        <w:t>red foxes</w:t>
      </w:r>
      <w:r w:rsidR="00C470D8">
        <w:rPr>
          <w:color w:val="000000"/>
          <w:sz w:val="24"/>
          <w:szCs w:val="24"/>
          <w:lang w:val="en-CA"/>
        </w:rPr>
        <w:t xml:space="preserve"> are </w:t>
      </w:r>
      <w:r w:rsidR="00142600">
        <w:rPr>
          <w:color w:val="000000"/>
          <w:sz w:val="24"/>
          <w:szCs w:val="24"/>
          <w:lang w:val="en-CA"/>
        </w:rPr>
        <w:t>similarly</w:t>
      </w:r>
      <w:r w:rsidR="00C470D8">
        <w:rPr>
          <w:color w:val="000000"/>
          <w:sz w:val="24"/>
          <w:szCs w:val="24"/>
          <w:lang w:val="en-CA"/>
        </w:rPr>
        <w:t xml:space="preserve"> innovative </w:t>
      </w:r>
      <w:r w:rsidR="00C470D8">
        <w:rPr>
          <w:color w:val="000000"/>
          <w:sz w:val="24"/>
          <w:szCs w:val="24"/>
          <w:lang w:val="en-CA"/>
        </w:rPr>
        <w:fldChar w:fldCharType="begin"/>
      </w:r>
      <w:r w:rsidR="00C470D8">
        <w:rPr>
          <w:color w:val="000000"/>
          <w:sz w:val="24"/>
          <w:szCs w:val="24"/>
          <w:lang w:val="en-CA"/>
        </w:rPr>
        <w:instrText xml:space="preserve"> ADDIN ZOTERO_ITEM CSL_CITATION {"citationID":"ZlBjnjsE","properties":{"formattedCitation":"({\\i{}32})","plainCitation":"(32)","noteIndex":0},"citationItems":[{"id":997,"uris":["http://zotero.org/users/9696352/items/ZPNMCBJR"],"itemData":{"id":997,"type":"article-journal","container-title":"Animal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C470D8">
        <w:rPr>
          <w:color w:val="000000"/>
          <w:sz w:val="24"/>
          <w:szCs w:val="24"/>
          <w:lang w:val="en-CA"/>
        </w:rPr>
        <w:fldChar w:fldCharType="separate"/>
      </w:r>
      <w:r w:rsidR="00C470D8" w:rsidRPr="007356C9">
        <w:rPr>
          <w:sz w:val="24"/>
        </w:rPr>
        <w:t>(</w:t>
      </w:r>
      <w:r w:rsidR="00C470D8" w:rsidRPr="007356C9">
        <w:rPr>
          <w:i/>
          <w:iCs/>
          <w:sz w:val="24"/>
        </w:rPr>
        <w:t>32</w:t>
      </w:r>
      <w:r w:rsidR="00C470D8" w:rsidRPr="007356C9">
        <w:rPr>
          <w:sz w:val="24"/>
        </w:rPr>
        <w:t>)</w:t>
      </w:r>
      <w:r w:rsidR="00C470D8">
        <w:rPr>
          <w:color w:val="000000"/>
          <w:sz w:val="24"/>
          <w:szCs w:val="24"/>
          <w:lang w:val="en-CA"/>
        </w:rPr>
        <w:fldChar w:fldCharType="end"/>
      </w:r>
      <w:r w:rsidR="00C470D8" w:rsidRPr="001E3A92">
        <w:rPr>
          <w:color w:val="000000"/>
          <w:sz w:val="24"/>
          <w:szCs w:val="24"/>
          <w:lang w:val="en-CA"/>
        </w:rPr>
        <w:t xml:space="preserve">, and opossums </w:t>
      </w:r>
      <w:r w:rsidR="00C470D8">
        <w:rPr>
          <w:color w:val="000000"/>
          <w:sz w:val="24"/>
          <w:szCs w:val="24"/>
          <w:lang w:val="en-CA"/>
        </w:rPr>
        <w:t>are</w:t>
      </w:r>
      <w:r w:rsidR="00C470D8" w:rsidRPr="001E3A92">
        <w:rPr>
          <w:color w:val="000000"/>
          <w:sz w:val="24"/>
          <w:szCs w:val="24"/>
          <w:lang w:val="en-CA"/>
        </w:rPr>
        <w:t xml:space="preserve"> less innovative than raccoons </w:t>
      </w:r>
      <w:r w:rsidR="00C470D8">
        <w:rPr>
          <w:color w:val="000000"/>
          <w:sz w:val="24"/>
          <w:szCs w:val="24"/>
          <w:lang w:val="en-CA"/>
        </w:rPr>
        <w:fldChar w:fldCharType="begin"/>
      </w:r>
      <w:r w:rsidR="00BD0012">
        <w:rPr>
          <w:color w:val="000000"/>
          <w:sz w:val="24"/>
          <w:szCs w:val="24"/>
          <w:lang w:val="en-CA"/>
        </w:rPr>
        <w:instrText xml:space="preserve"> ADDIN ZOTERO_ITEM CSL_CITATION {"citationID":"RH2OYHGJ","properties":{"formattedCitation":"({\\i{}57})","plainCitation":"(57)","noteIndex":0},"citationItems":[{"id":1272,"uris":["http://zotero.org/users/9696352/items/7934GAXA"],"itemData":{"id":1272,"type":"article-journal","abstract":"Humans are altering natural environments at unprecedented rates. Ecological generalism is one of the strongest predictors of survival in light of these changes, which in animals, may be shaped by bold and innovative behaviours. Species with greater habitat generalism are proposed to behave more boldly (e.g. touching and ingesting novel food). Species with greater dietary generalism are proposed to behave more innovatively (e.g. novel problem-solving to access food). Support for both hypotheses exists but remains largely restricted to broad comparisons between generalists and specialists. Further comparative data are needed to understand the extent to which these behavioural patterns might shape more nuanced ecological variation between species, such as species with finer-scale niche differences. We compared bold and innovative behaviour in two wild sympatric generalists, the Northern racoon, Procyon lotor, and the Virginia opossum, Didelphis virginiana, using a pull-string task with strings and wires attached to vertical cups containing high-value food. Although both species are broadly classified as generalists, racoons show relatively greater habitat and dietary flexibility than opossums. Because they live sympatrically, it offers a unique opportunity to test, at the same time and locations, whether these finer-scale niche differences are reflective of differences in their bold and innovative behaviour. We predicted that racoons would show bolder behaviour (in terms of touching our novel task) and more innovative behaviour (in terms of solving it). We found that both species were equally likely to acknowledge and touch the task, but racoons were more likely to show innovation to access the food. Racoons' propensity for using innovation to solve novel foraging challenges may contribute to their greater ecological flexibility compared with opossums. More broadly, our findings may help explain differences in how each species adapts to environmental changes.","container-title":"Animal Behaviour","DOI":"10.1016/j.anbehav.2025.123279","ISSN":"0003-3472","journalAbbreviation":"Animal Behaviour","page":"123279","title":"Wild racoons are more innovative but not bolder than another generalist, the Virginia opossum, on a pull-string task","volume":"227","author":[{"family":"Adaway","given":"Kristy A."},{"family":"Snider","given":"Matthew H."},{"family":"Vinciguerra","given":"Candace"},{"family":"Kupferman","given":"Caitlin A."},{"family":"Beasley","given":"James C."},{"family":"Morton","given":"F. Blake"}],"issued":{"date-parts":[["2025",9,1]]}}}],"schema":"https://github.com/citation-style-language/schema/raw/master/csl-citation.json"} </w:instrText>
      </w:r>
      <w:r w:rsidR="00C470D8">
        <w:rPr>
          <w:color w:val="000000"/>
          <w:sz w:val="24"/>
          <w:szCs w:val="24"/>
          <w:lang w:val="en-CA"/>
        </w:rPr>
        <w:fldChar w:fldCharType="separate"/>
      </w:r>
      <w:r w:rsidR="00BD0012" w:rsidRPr="00BD0012">
        <w:rPr>
          <w:sz w:val="24"/>
        </w:rPr>
        <w:t>(</w:t>
      </w:r>
      <w:r w:rsidR="00BD0012" w:rsidRPr="00BD0012">
        <w:rPr>
          <w:i/>
          <w:iCs/>
          <w:sz w:val="24"/>
        </w:rPr>
        <w:t>57</w:t>
      </w:r>
      <w:r w:rsidR="00BD0012" w:rsidRPr="00BD0012">
        <w:rPr>
          <w:sz w:val="24"/>
        </w:rPr>
        <w:t>)</w:t>
      </w:r>
      <w:r w:rsidR="00C470D8">
        <w:rPr>
          <w:color w:val="000000"/>
          <w:sz w:val="24"/>
          <w:szCs w:val="24"/>
          <w:lang w:val="en-CA"/>
        </w:rPr>
        <w:fldChar w:fldCharType="end"/>
      </w:r>
      <w:r w:rsidR="00C470D8" w:rsidRPr="001E3A92">
        <w:rPr>
          <w:color w:val="000000"/>
          <w:sz w:val="24"/>
          <w:szCs w:val="24"/>
          <w:lang w:val="en-CA"/>
        </w:rPr>
        <w:t>.</w:t>
      </w:r>
      <w:r w:rsidR="00C470D8">
        <w:rPr>
          <w:color w:val="000000"/>
          <w:sz w:val="24"/>
          <w:szCs w:val="24"/>
          <w:lang w:val="en-CA"/>
        </w:rPr>
        <w:t xml:space="preserve"> </w:t>
      </w:r>
      <w:r w:rsidR="00C31B27">
        <w:rPr>
          <w:color w:val="000000"/>
          <w:sz w:val="24"/>
          <w:szCs w:val="24"/>
        </w:rPr>
        <w:t xml:space="preserve">Innovation in wild-living coyotes had not been assessed prior to this study, in part because studies with captive coyotes documented limited  problem-solving, apparently due to strong neophobia </w:t>
      </w:r>
      <w:r w:rsidR="00C31B27">
        <w:rPr>
          <w:color w:val="000000"/>
          <w:sz w:val="24"/>
          <w:szCs w:val="24"/>
        </w:rPr>
        <w:fldChar w:fldCharType="begin"/>
      </w:r>
      <w:r w:rsidR="00BD0012">
        <w:rPr>
          <w:color w:val="000000"/>
          <w:sz w:val="24"/>
          <w:szCs w:val="24"/>
        </w:rPr>
        <w:instrText xml:space="preserve"> ADDIN ZOTERO_ITEM CSL_CITATION {"citationID":"k3MeipIM","properties":{"formattedCitation":"({\\i{}28}, {\\i{}58}\\uc0\\u8211{}{\\i{}61})","plainCitation":"(28, 58–61)","noteIndex":0},"citationItems":[{"id":772,"uris":["http://zotero.org/users/9696352/items/MUMKMVFU"],"itemData":{"id":772,"type":"article-journal","abstract":"Social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C31B27">
        <w:rPr>
          <w:color w:val="000000"/>
          <w:sz w:val="24"/>
          <w:szCs w:val="24"/>
        </w:rPr>
        <w:fldChar w:fldCharType="separate"/>
      </w:r>
      <w:r w:rsidR="00BD0012" w:rsidRPr="00BD0012">
        <w:rPr>
          <w:sz w:val="24"/>
        </w:rPr>
        <w:t>(</w:t>
      </w:r>
      <w:r w:rsidR="00BD0012" w:rsidRPr="00BD0012">
        <w:rPr>
          <w:i/>
          <w:iCs/>
          <w:sz w:val="24"/>
        </w:rPr>
        <w:t>28</w:t>
      </w:r>
      <w:r w:rsidR="00BD0012" w:rsidRPr="00BD0012">
        <w:rPr>
          <w:sz w:val="24"/>
        </w:rPr>
        <w:t xml:space="preserve">, </w:t>
      </w:r>
      <w:r w:rsidR="00BD0012" w:rsidRPr="00BD0012">
        <w:rPr>
          <w:i/>
          <w:iCs/>
          <w:sz w:val="24"/>
        </w:rPr>
        <w:t>58</w:t>
      </w:r>
      <w:r w:rsidR="00BD0012" w:rsidRPr="00BD0012">
        <w:rPr>
          <w:sz w:val="24"/>
        </w:rPr>
        <w:t>–</w:t>
      </w:r>
      <w:r w:rsidR="00BD0012" w:rsidRPr="00BD0012">
        <w:rPr>
          <w:i/>
          <w:iCs/>
          <w:sz w:val="24"/>
        </w:rPr>
        <w:t>61</w:t>
      </w:r>
      <w:r w:rsidR="00BD0012" w:rsidRPr="00BD0012">
        <w:rPr>
          <w:sz w:val="24"/>
        </w:rPr>
        <w:t>)</w:t>
      </w:r>
      <w:r w:rsidR="00C31B27">
        <w:rPr>
          <w:color w:val="000000"/>
          <w:sz w:val="24"/>
          <w:szCs w:val="24"/>
        </w:rPr>
        <w:fldChar w:fldCharType="end"/>
      </w:r>
      <w:r w:rsidR="00C31B27">
        <w:rPr>
          <w:color w:val="000000"/>
          <w:sz w:val="24"/>
          <w:szCs w:val="24"/>
        </w:rPr>
        <w:t>.</w:t>
      </w:r>
      <w:r w:rsidR="00C31B27" w:rsidRPr="00C31B27">
        <w:rPr>
          <w:color w:val="000000"/>
          <w:sz w:val="24"/>
          <w:szCs w:val="24"/>
          <w:lang w:val="en-CA"/>
        </w:rPr>
        <w:t xml:space="preserve"> </w:t>
      </w:r>
    </w:p>
    <w:p w14:paraId="3F7F15A6" w14:textId="219CC402" w:rsidR="003F0863" w:rsidRPr="008F712E" w:rsidRDefault="003F0863" w:rsidP="003F0863">
      <w:pPr>
        <w:spacing w:before="120"/>
        <w:rPr>
          <w:color w:val="000000"/>
          <w:sz w:val="24"/>
          <w:szCs w:val="24"/>
        </w:rPr>
      </w:pPr>
      <w:r>
        <w:rPr>
          <w:color w:val="000000"/>
          <w:sz w:val="24"/>
          <w:szCs w:val="24"/>
        </w:rPr>
        <w:t xml:space="preserve">That urbanization better predicted increased </w:t>
      </w:r>
      <w:proofErr w:type="spellStart"/>
      <w:r>
        <w:rPr>
          <w:color w:val="000000"/>
          <w:sz w:val="24"/>
          <w:szCs w:val="24"/>
        </w:rPr>
        <w:t>behavioural</w:t>
      </w:r>
      <w:proofErr w:type="spellEnd"/>
      <w:r>
        <w:rPr>
          <w:color w:val="000000"/>
          <w:sz w:val="24"/>
          <w:szCs w:val="24"/>
        </w:rPr>
        <w:t xml:space="preserve"> diversity among city sites (rather than strictly between city and wild sites) </w:t>
      </w:r>
      <w:r w:rsidRPr="001E3A92">
        <w:rPr>
          <w:color w:val="000000"/>
          <w:sz w:val="24"/>
          <w:szCs w:val="24"/>
          <w:lang w:val="en-CA"/>
        </w:rPr>
        <w:t xml:space="preserve">underscores the importance of heterogeneity within urban environments and their complex impacts on animal behaviour </w:t>
      </w:r>
      <w:r>
        <w:rPr>
          <w:color w:val="000000"/>
          <w:sz w:val="24"/>
          <w:szCs w:val="24"/>
        </w:rPr>
        <w:fldChar w:fldCharType="begin"/>
      </w:r>
      <w:r w:rsidR="00BD0012">
        <w:rPr>
          <w:color w:val="000000"/>
          <w:sz w:val="24"/>
          <w:szCs w:val="24"/>
        </w:rPr>
        <w:instrText xml:space="preserve"> ADDIN ZOTERO_ITEM CSL_CITATION {"citationID":"pb2T4cC8","properties":{"formattedCitation":"({\\i{}62})","plainCitation":"(62)","noteIndex":0},"citationItems":[{"id":1202,"uris":["http://zotero.org/users/9696352/items/YBFQFW34"],"itemData":{"id":1202,"type":"article-journal","container-title":"Ecosphere","ISSN":"2150-8925","issue":"1","journalAbbreviation":"Ecosphere","note":"publisher: Wiley Online Library","page":"e70152","title":"Impervious surface cover and number of restaurants shape diet variation in an urban carnivore","volume":"16","author":[{"family":"Caspi","given":"Tal"},{"family":"Serrano","given":"Monica G"},{"family":"Vanderzwan","given":"Stevi L"},{"family":"Kessler","given":"Janet"},{"family":"Schell","given":"Christopher J"},{"family":"Sacks","given":"Benjamin N"}],"issued":{"date-parts":[["2025"]]}}}],"schema":"https://github.com/citation-style-language/schema/raw/master/csl-citation.json"} </w:instrText>
      </w:r>
      <w:r>
        <w:rPr>
          <w:color w:val="000000"/>
          <w:sz w:val="24"/>
          <w:szCs w:val="24"/>
        </w:rPr>
        <w:fldChar w:fldCharType="separate"/>
      </w:r>
      <w:r w:rsidR="00BD0012" w:rsidRPr="00BD0012">
        <w:rPr>
          <w:sz w:val="24"/>
        </w:rPr>
        <w:t>(</w:t>
      </w:r>
      <w:r w:rsidR="00BD0012" w:rsidRPr="00BD0012">
        <w:rPr>
          <w:i/>
          <w:iCs/>
          <w:sz w:val="24"/>
        </w:rPr>
        <w:t>62</w:t>
      </w:r>
      <w:r w:rsidR="00BD0012" w:rsidRPr="00BD0012">
        <w:rPr>
          <w:sz w:val="24"/>
        </w:rPr>
        <w:t>)</w:t>
      </w:r>
      <w:r>
        <w:rPr>
          <w:color w:val="000000"/>
          <w:sz w:val="24"/>
          <w:szCs w:val="24"/>
        </w:rPr>
        <w:fldChar w:fldCharType="end"/>
      </w:r>
      <w:r>
        <w:rPr>
          <w:color w:val="000000"/>
          <w:sz w:val="24"/>
          <w:szCs w:val="24"/>
        </w:rPr>
        <w:t xml:space="preserve">. Combined with the predictive power of Site ID </w:t>
      </w:r>
      <w:r w:rsidRPr="001E3A92">
        <w:rPr>
          <w:color w:val="000000"/>
          <w:sz w:val="24"/>
          <w:szCs w:val="24"/>
          <w:lang w:val="en-CA"/>
        </w:rPr>
        <w:t xml:space="preserve">in </w:t>
      </w:r>
      <w:r>
        <w:rPr>
          <w:color w:val="000000"/>
          <w:sz w:val="24"/>
          <w:szCs w:val="24"/>
          <w:lang w:val="en-CA"/>
        </w:rPr>
        <w:t xml:space="preserve">within-city </w:t>
      </w:r>
      <w:r w:rsidRPr="001E3A92">
        <w:rPr>
          <w:color w:val="000000"/>
          <w:sz w:val="24"/>
          <w:szCs w:val="24"/>
          <w:lang w:val="en-CA"/>
        </w:rPr>
        <w:t xml:space="preserve">models of </w:t>
      </w:r>
      <w:r>
        <w:rPr>
          <w:color w:val="000000"/>
          <w:sz w:val="24"/>
          <w:szCs w:val="24"/>
          <w:lang w:val="en-CA"/>
        </w:rPr>
        <w:t xml:space="preserve">innovative </w:t>
      </w:r>
      <w:r w:rsidRPr="001E3A92">
        <w:rPr>
          <w:color w:val="000000"/>
          <w:sz w:val="24"/>
          <w:szCs w:val="24"/>
          <w:lang w:val="en-CA"/>
        </w:rPr>
        <w:t>problem</w:t>
      </w:r>
      <w:r>
        <w:rPr>
          <w:color w:val="000000"/>
          <w:sz w:val="24"/>
          <w:szCs w:val="24"/>
          <w:lang w:val="en-CA"/>
        </w:rPr>
        <w:t xml:space="preserve"> solving, this result suggests that behavioural diversity and problem-solving may be geographically stable, with some variation coming from sources other than those that we tested. For example, </w:t>
      </w:r>
      <w:r>
        <w:rPr>
          <w:color w:val="000000"/>
          <w:sz w:val="24"/>
          <w:szCs w:val="24"/>
        </w:rPr>
        <w:t xml:space="preserve">local social or ‘cultural’ context sometimes influence responses to novel problems or situations </w:t>
      </w:r>
      <w:r>
        <w:rPr>
          <w:color w:val="000000"/>
          <w:sz w:val="24"/>
          <w:szCs w:val="24"/>
        </w:rPr>
        <w:fldChar w:fldCharType="begin"/>
      </w:r>
      <w:r w:rsidR="00BD0012">
        <w:rPr>
          <w:color w:val="000000"/>
          <w:sz w:val="24"/>
          <w:szCs w:val="24"/>
        </w:rPr>
        <w:instrText xml:space="preserve"> ADDIN ZOTERO_ITEM CSL_CITATION {"citationID":"FTVgDg7K","properties":{"formattedCitation":"({\\i{}63})","plainCitation":"(63)","noteIndex":0},"citationItems":[{"id":1203,"uris":["http://zotero.org/users/9696352/items/E2G2P9H5"],"itemData":{"id":1203,"type":"article-journal","container-title":"Nature","ISSN":"0028-0836","issue":"6737","journalAbbreviation":"Nature","note":"publisher: Nature Publishing Group UK London","page":"682-685","title":"Cultures in chimpanzees","volume":"399","author":[{"family":"Whiten","given":"Andrew"},{"family":"Goodall","given":"Jane"},{"family":"McGrew","given":"William C"},{"family":"Nishida","given":"Toshisada"},{"family":"Reynolds","given":"Vernon"},{"family":"Sugiyama","given":"Yukimaru"},{"family":"Tutin","given":"Caroline EG"},{"family":"Wrangham","given":"Richard W"},{"family":"Boesch","given":"Christophe"}],"issued":{"date-parts":[["1999"]]}}}],"schema":"https://github.com/citation-style-language/schema/raw/master/csl-citation.json"} </w:instrText>
      </w:r>
      <w:r>
        <w:rPr>
          <w:color w:val="000000"/>
          <w:sz w:val="24"/>
          <w:szCs w:val="24"/>
        </w:rPr>
        <w:fldChar w:fldCharType="separate"/>
      </w:r>
      <w:r w:rsidR="00BD0012" w:rsidRPr="00BD0012">
        <w:rPr>
          <w:sz w:val="24"/>
        </w:rPr>
        <w:t>(</w:t>
      </w:r>
      <w:r w:rsidR="00BD0012" w:rsidRPr="00BD0012">
        <w:rPr>
          <w:i/>
          <w:iCs/>
          <w:sz w:val="24"/>
        </w:rPr>
        <w:t>63</w:t>
      </w:r>
      <w:r w:rsidR="00BD0012" w:rsidRPr="00BD0012">
        <w:rPr>
          <w:sz w:val="24"/>
        </w:rPr>
        <w:t>)</w:t>
      </w:r>
      <w:r>
        <w:rPr>
          <w:color w:val="000000"/>
          <w:sz w:val="24"/>
          <w:szCs w:val="24"/>
        </w:rPr>
        <w:fldChar w:fldCharType="end"/>
      </w:r>
      <w:r>
        <w:rPr>
          <w:color w:val="000000"/>
          <w:sz w:val="24"/>
          <w:szCs w:val="24"/>
        </w:rPr>
        <w:t xml:space="preserve"> and are likely to apply to coyotes which have stable home ranges </w:t>
      </w:r>
      <w:r>
        <w:rPr>
          <w:color w:val="000000"/>
          <w:sz w:val="24"/>
          <w:szCs w:val="24"/>
        </w:rPr>
        <w:fldChar w:fldCharType="begin"/>
      </w:r>
      <w:r w:rsidR="00BD0012">
        <w:rPr>
          <w:color w:val="000000"/>
          <w:sz w:val="24"/>
          <w:szCs w:val="24"/>
        </w:rPr>
        <w:instrText xml:space="preserve"> ADDIN ZOTERO_ITEM CSL_CITATION {"citationID":"nOQJDonQ","properties":{"formattedCitation":"({\\i{}64})","plainCitation":"(64)","noteIndex":0},"citationItems":[{"id":643,"uris":["http://zotero.org/users/9696352/items/8CN7G67Q"],"itemData":{"id":643,"type":"article-journal","abstract":"Long-term stability of territorial boundaries has not been well documented in canids. To evaluate the prevalence of long-term spatial stability of coyote (Canis latrans) home ranges, we compared the overlap of territorial boundaries and the spatial distribution of telemetry locations of packs in southeastern Colorado. From August 1983 to July 1988 (period 1), 16 coyotes from six packs were radio-tracked. From April 1996 to August 1997 (period 2), 12 coyotes from six packs were captured and tracked in the same area. Mean percentage of overlap of pack ranges was 89.8 ± 8.3% (±SD) for period 1 ranges over period 2 ranges and 55.8 ± 14.4% for period 2 ranges over period 1 ranges. Mean percentage of overlap of the 30% core area of the home ranges was 65.2 ± 13.9% for those of period 1 over those of period 2 and 66.3 ± 28.7% for those of period 2 over those of period 1. Despite substantial overlap of home-range and core-use areas, there were significant differences in the distribution of locations between periods in five of six home ranges. This suggests that, although packs are faithful to one site (i.e., boundaries remain similar over a period of years), their use of the site (i.e., distribution of locations within the range) may change temporally.","container-title":"Canadian Journal of Zoology","DOI":"10.1139/cjz-78-3-458","ISSN":"0008-4301","issue":"3","note":"WOS:000086286300014","page":"458-464","title":"Long-term spatial stability of coyote (Canis latrans) home ranges in southeastern Colorado","volume":"78","author":[{"family":"Kitchen","given":"A. M."},{"family":"Gese","given":"E. M."},{"family":"Schauster","given":"E. R."}],"issued":{"date-parts":[["2000",3]]}}}],"schema":"https://github.com/citation-style-language/schema/raw/master/csl-citation.json"} </w:instrText>
      </w:r>
      <w:r>
        <w:rPr>
          <w:color w:val="000000"/>
          <w:sz w:val="24"/>
          <w:szCs w:val="24"/>
        </w:rPr>
        <w:fldChar w:fldCharType="separate"/>
      </w:r>
      <w:r w:rsidR="00BD0012" w:rsidRPr="00BD0012">
        <w:rPr>
          <w:sz w:val="24"/>
        </w:rPr>
        <w:t>(</w:t>
      </w:r>
      <w:r w:rsidR="00BD0012" w:rsidRPr="00BD0012">
        <w:rPr>
          <w:i/>
          <w:iCs/>
          <w:sz w:val="24"/>
        </w:rPr>
        <w:t>64</w:t>
      </w:r>
      <w:r w:rsidR="00BD0012" w:rsidRPr="00BD0012">
        <w:rPr>
          <w:sz w:val="24"/>
        </w:rPr>
        <w:t>)</w:t>
      </w:r>
      <w:r>
        <w:rPr>
          <w:color w:val="000000"/>
          <w:sz w:val="24"/>
          <w:szCs w:val="24"/>
        </w:rPr>
        <w:fldChar w:fldCharType="end"/>
      </w:r>
      <w:r>
        <w:rPr>
          <w:color w:val="000000"/>
          <w:sz w:val="24"/>
          <w:szCs w:val="24"/>
        </w:rPr>
        <w:t xml:space="preserve">, and exhibit learning via vertical transmission </w:t>
      </w:r>
      <w:r>
        <w:rPr>
          <w:color w:val="000000"/>
          <w:sz w:val="24"/>
          <w:szCs w:val="24"/>
        </w:rPr>
        <w:fldChar w:fldCharType="begin"/>
      </w:r>
      <w:r w:rsidR="00BD0012">
        <w:rPr>
          <w:color w:val="000000"/>
          <w:sz w:val="24"/>
          <w:szCs w:val="24"/>
        </w:rPr>
        <w:instrText xml:space="preserve"> ADDIN ZOTERO_ITEM CSL_CITATION {"citationID":"yB6gAQ3k","properties":{"formattedCitation":"({\\i{}65})","plainCitation":"(65)","noteIndex":0},"citationItems":[{"id":166,"uris":["http://zotero.org/users/9696352/items/766BU6B7"],"itemData":{"id":166,"type":"article-journal","abstract":"A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Pr>
          <w:color w:val="000000"/>
          <w:sz w:val="24"/>
          <w:szCs w:val="24"/>
        </w:rPr>
        <w:fldChar w:fldCharType="separate"/>
      </w:r>
      <w:r w:rsidR="00BD0012" w:rsidRPr="00BD0012">
        <w:rPr>
          <w:sz w:val="24"/>
        </w:rPr>
        <w:t>(</w:t>
      </w:r>
      <w:r w:rsidR="00BD0012" w:rsidRPr="00BD0012">
        <w:rPr>
          <w:i/>
          <w:iCs/>
          <w:sz w:val="24"/>
        </w:rPr>
        <w:t>65</w:t>
      </w:r>
      <w:r w:rsidR="00BD0012" w:rsidRPr="00BD0012">
        <w:rPr>
          <w:sz w:val="24"/>
        </w:rPr>
        <w:t>)</w:t>
      </w:r>
      <w:r>
        <w:rPr>
          <w:color w:val="000000"/>
          <w:sz w:val="24"/>
          <w:szCs w:val="24"/>
        </w:rPr>
        <w:fldChar w:fldCharType="end"/>
      </w:r>
      <w:r>
        <w:rPr>
          <w:color w:val="000000"/>
          <w:sz w:val="24"/>
          <w:szCs w:val="24"/>
        </w:rPr>
        <w:t xml:space="preserve"> and within generations </w:t>
      </w:r>
      <w:r>
        <w:rPr>
          <w:color w:val="000000"/>
          <w:sz w:val="24"/>
          <w:szCs w:val="24"/>
        </w:rPr>
        <w:fldChar w:fldCharType="begin"/>
      </w:r>
      <w:r w:rsidR="00BD0012">
        <w:rPr>
          <w:color w:val="000000"/>
          <w:sz w:val="24"/>
          <w:szCs w:val="24"/>
        </w:rPr>
        <w:instrText xml:space="preserve"> ADDIN ZOTERO_ITEM CSL_CITATION {"citationID":"hju6yoGF","properties":{"formattedCitation":"({\\i{}28})","plainCitation":"(28)","noteIndex":0},"citationItems":[{"id":772,"uris":["http://zotero.org/users/9696352/items/MUMKMVFU"],"itemData":{"id":772,"type":"article-journal","abstract":"Social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Pr>
          <w:color w:val="000000"/>
          <w:sz w:val="24"/>
          <w:szCs w:val="24"/>
        </w:rPr>
        <w:fldChar w:fldCharType="separate"/>
      </w:r>
      <w:r w:rsidR="00BD0012" w:rsidRPr="00BD0012">
        <w:rPr>
          <w:sz w:val="24"/>
        </w:rPr>
        <w:t>(</w:t>
      </w:r>
      <w:r w:rsidR="00BD0012" w:rsidRPr="00BD0012">
        <w:rPr>
          <w:i/>
          <w:iCs/>
          <w:sz w:val="24"/>
        </w:rPr>
        <w:t>28</w:t>
      </w:r>
      <w:r w:rsidR="00BD0012" w:rsidRPr="00BD0012">
        <w:rPr>
          <w:sz w:val="24"/>
        </w:rPr>
        <w:t>)</w:t>
      </w:r>
      <w:r>
        <w:rPr>
          <w:color w:val="000000"/>
          <w:sz w:val="24"/>
          <w:szCs w:val="24"/>
        </w:rPr>
        <w:fldChar w:fldCharType="end"/>
      </w:r>
      <w:r>
        <w:rPr>
          <w:color w:val="000000"/>
          <w:sz w:val="24"/>
          <w:szCs w:val="24"/>
        </w:rPr>
        <w:t xml:space="preserve">. Both kinds of learning could contribute to creating local hotspots of conflict that persist over time and among generations </w:t>
      </w:r>
      <w:r>
        <w:rPr>
          <w:color w:val="000000"/>
          <w:sz w:val="24"/>
          <w:szCs w:val="24"/>
        </w:rPr>
        <w:fldChar w:fldCharType="begin"/>
      </w:r>
      <w:r w:rsidR="00BD0012">
        <w:rPr>
          <w:color w:val="000000"/>
          <w:sz w:val="24"/>
          <w:szCs w:val="24"/>
        </w:rPr>
        <w:instrText xml:space="preserve"> ADDIN ZOTERO_ITEM CSL_CITATION {"citationID":"2mzwuMlC","properties":{"formattedCitation":"({\\i{}39})","plainCitation":"(39)","noteIndex":0},"citationItems":[{"id":777,"uris":["http://zotero.org/users/9696352/items/KFDAL426"],"itemData":{"id":777,"type":"article-journal","abstract":"Recent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Pr>
          <w:color w:val="000000"/>
          <w:sz w:val="24"/>
          <w:szCs w:val="24"/>
        </w:rPr>
        <w:fldChar w:fldCharType="separate"/>
      </w:r>
      <w:r w:rsidR="00BD0012" w:rsidRPr="00BD0012">
        <w:rPr>
          <w:sz w:val="24"/>
        </w:rPr>
        <w:t>(</w:t>
      </w:r>
      <w:r w:rsidR="00BD0012" w:rsidRPr="00BD0012">
        <w:rPr>
          <w:i/>
          <w:iCs/>
          <w:sz w:val="24"/>
        </w:rPr>
        <w:t>39</w:t>
      </w:r>
      <w:r w:rsidR="00BD0012" w:rsidRPr="00BD0012">
        <w:rPr>
          <w:sz w:val="24"/>
        </w:rPr>
        <w:t>)</w:t>
      </w:r>
      <w:r>
        <w:rPr>
          <w:color w:val="000000"/>
          <w:sz w:val="24"/>
          <w:szCs w:val="24"/>
        </w:rPr>
        <w:fldChar w:fldCharType="end"/>
      </w:r>
      <w:r>
        <w:rPr>
          <w:color w:val="000000"/>
          <w:sz w:val="24"/>
          <w:szCs w:val="24"/>
        </w:rPr>
        <w:t xml:space="preserve">. </w:t>
      </w:r>
    </w:p>
    <w:p w14:paraId="6A5B5B61" w14:textId="01B3AD1E" w:rsidR="00FE2E4E" w:rsidRDefault="00CA4EDD" w:rsidP="00EF5454">
      <w:pPr>
        <w:spacing w:before="120"/>
        <w:rPr>
          <w:color w:val="000000" w:themeColor="text1"/>
          <w:sz w:val="24"/>
          <w:szCs w:val="24"/>
        </w:rPr>
      </w:pPr>
      <w:r>
        <w:rPr>
          <w:color w:val="000000"/>
          <w:sz w:val="24"/>
          <w:szCs w:val="24"/>
        </w:rPr>
        <w:t xml:space="preserve">Boldness was greater </w:t>
      </w:r>
      <w:r w:rsidR="009A413A">
        <w:rPr>
          <w:color w:val="000000"/>
          <w:sz w:val="24"/>
          <w:szCs w:val="24"/>
        </w:rPr>
        <w:t>at more urban sites.</w:t>
      </w:r>
      <w:r w:rsidR="00FE2E4E">
        <w:rPr>
          <w:color w:val="000000"/>
          <w:sz w:val="24"/>
          <w:szCs w:val="24"/>
        </w:rPr>
        <w:t xml:space="preserve"> Th</w:t>
      </w:r>
      <w:r>
        <w:rPr>
          <w:color w:val="000000"/>
          <w:sz w:val="24"/>
          <w:szCs w:val="24"/>
        </w:rPr>
        <w:t xml:space="preserve">is relationship </w:t>
      </w:r>
      <w:r w:rsidR="00FE2E4E">
        <w:rPr>
          <w:color w:val="000000"/>
          <w:sz w:val="24"/>
          <w:szCs w:val="24"/>
        </w:rPr>
        <w:t>has been documented in various taxa</w:t>
      </w:r>
      <w:r w:rsidR="00414E5A">
        <w:rPr>
          <w:color w:val="000000"/>
          <w:sz w:val="24"/>
          <w:szCs w:val="24"/>
        </w:rPr>
        <w:t xml:space="preserve">, including coyotes </w:t>
      </w:r>
      <w:r w:rsidR="009A413A">
        <w:rPr>
          <w:color w:val="000000"/>
          <w:sz w:val="24"/>
          <w:szCs w:val="24"/>
        </w:rPr>
        <w:fldChar w:fldCharType="begin"/>
      </w:r>
      <w:r w:rsidR="007356C9">
        <w:rPr>
          <w:color w:val="000000"/>
          <w:sz w:val="24"/>
          <w:szCs w:val="24"/>
        </w:rPr>
        <w:instrText xml:space="preserve"> ADDIN ZOTERO_ITEM CSL_CITATION {"citationID":"5HcsJ2gL","properties":{"formattedCitation":"({\\i{}30})","plainCitation":"(30)","noteIndex":0},"citationItems":[{"id":172,"uris":["http://zotero.org/users/9696352/items/JUSBFSQZ"],"itemData":{"id":172,"type":"article-journal","abstract":"Coyotes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9A413A">
        <w:rPr>
          <w:color w:val="000000"/>
          <w:sz w:val="24"/>
          <w:szCs w:val="24"/>
        </w:rPr>
        <w:fldChar w:fldCharType="separate"/>
      </w:r>
      <w:r w:rsidR="007356C9" w:rsidRPr="007356C9">
        <w:rPr>
          <w:sz w:val="24"/>
        </w:rPr>
        <w:t>(</w:t>
      </w:r>
      <w:r w:rsidR="007356C9" w:rsidRPr="007356C9">
        <w:rPr>
          <w:i/>
          <w:iCs/>
          <w:sz w:val="24"/>
        </w:rPr>
        <w:t>30</w:t>
      </w:r>
      <w:r w:rsidR="007356C9" w:rsidRPr="007356C9">
        <w:rPr>
          <w:sz w:val="24"/>
        </w:rPr>
        <w:t>)</w:t>
      </w:r>
      <w:r w:rsidR="009A413A">
        <w:rPr>
          <w:color w:val="000000"/>
          <w:sz w:val="24"/>
          <w:szCs w:val="24"/>
        </w:rPr>
        <w:fldChar w:fldCharType="end"/>
      </w:r>
      <w:r w:rsidR="00414E5A">
        <w:rPr>
          <w:color w:val="000000"/>
          <w:sz w:val="24"/>
          <w:szCs w:val="24"/>
        </w:rPr>
        <w:t xml:space="preserve">, red foxes </w:t>
      </w:r>
      <w:r w:rsidR="009A413A">
        <w:rPr>
          <w:color w:val="000000"/>
          <w:sz w:val="24"/>
          <w:szCs w:val="24"/>
        </w:rPr>
        <w:fldChar w:fldCharType="begin"/>
      </w:r>
      <w:r w:rsidR="007356C9">
        <w:rPr>
          <w:color w:val="000000"/>
          <w:sz w:val="24"/>
          <w:szCs w:val="24"/>
        </w:rPr>
        <w:instrText xml:space="preserve"> ADDIN ZOTERO_ITEM CSL_CITATION {"citationID":"XrkT2vce","properties":{"formattedCitation":"({\\i{}32})","plainCitation":"(32)","noteIndex":0},"citationItems":[{"id":997,"uris":["http://zotero.org/users/9696352/items/ZPNMCBJR"],"itemData":{"id":997,"type":"article-journal","container-title":"Animal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9A413A">
        <w:rPr>
          <w:color w:val="000000"/>
          <w:sz w:val="24"/>
          <w:szCs w:val="24"/>
        </w:rPr>
        <w:fldChar w:fldCharType="separate"/>
      </w:r>
      <w:r w:rsidR="007356C9" w:rsidRPr="007356C9">
        <w:rPr>
          <w:sz w:val="24"/>
        </w:rPr>
        <w:t>(</w:t>
      </w:r>
      <w:r w:rsidR="007356C9" w:rsidRPr="007356C9">
        <w:rPr>
          <w:i/>
          <w:iCs/>
          <w:sz w:val="24"/>
        </w:rPr>
        <w:t>32</w:t>
      </w:r>
      <w:r w:rsidR="007356C9" w:rsidRPr="007356C9">
        <w:rPr>
          <w:sz w:val="24"/>
        </w:rPr>
        <w:t>)</w:t>
      </w:r>
      <w:r w:rsidR="009A413A">
        <w:rPr>
          <w:color w:val="000000"/>
          <w:sz w:val="24"/>
          <w:szCs w:val="24"/>
        </w:rPr>
        <w:fldChar w:fldCharType="end"/>
      </w:r>
      <w:r w:rsidR="00414E5A">
        <w:rPr>
          <w:color w:val="000000"/>
          <w:sz w:val="24"/>
          <w:szCs w:val="24"/>
        </w:rPr>
        <w:t xml:space="preserve">, birds </w:t>
      </w:r>
      <w:r w:rsidR="009A413A">
        <w:rPr>
          <w:color w:val="000000"/>
          <w:sz w:val="24"/>
          <w:szCs w:val="24"/>
        </w:rPr>
        <w:fldChar w:fldCharType="begin"/>
      </w:r>
      <w:r w:rsidR="007356C9">
        <w:rPr>
          <w:color w:val="000000"/>
          <w:sz w:val="24"/>
          <w:szCs w:val="24"/>
        </w:rPr>
        <w:instrText xml:space="preserve"> ADDIN ZOTERO_ITEM CSL_CITATION {"citationID":"RJPuMntK","properties":{"formattedCitation":"({\\i{}33}, {\\i{}34})","plainCitation":"(33, 34)","noteIndex":0},"citationItems":[{"id":1054,"uris":["http://zotero.org/users/9696352/items/KVADNVCJ"],"itemData":{"id":1054,"type":"article-journal","abstract":"Novel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sparrows","volume":"116","author":[{"family":"Evans","given":"Jackson"},{"family":"Boudreau","given":"Kyle"},{"family":"Hyman","given":"Jeremy"}],"issued":{"date-parts":[["2010"]]}}}],"schema":"https://github.com/citation-style-language/schema/raw/master/csl-citation.json"} </w:instrText>
      </w:r>
      <w:r w:rsidR="009A413A">
        <w:rPr>
          <w:color w:val="000000"/>
          <w:sz w:val="24"/>
          <w:szCs w:val="24"/>
        </w:rPr>
        <w:fldChar w:fldCharType="separate"/>
      </w:r>
      <w:r w:rsidR="007356C9" w:rsidRPr="007356C9">
        <w:rPr>
          <w:sz w:val="24"/>
        </w:rPr>
        <w:t>(</w:t>
      </w:r>
      <w:r w:rsidR="007356C9" w:rsidRPr="007356C9">
        <w:rPr>
          <w:i/>
          <w:iCs/>
          <w:sz w:val="24"/>
        </w:rPr>
        <w:t>33</w:t>
      </w:r>
      <w:r w:rsidR="007356C9" w:rsidRPr="007356C9">
        <w:rPr>
          <w:sz w:val="24"/>
        </w:rPr>
        <w:t xml:space="preserve">, </w:t>
      </w:r>
      <w:r w:rsidR="007356C9" w:rsidRPr="007356C9">
        <w:rPr>
          <w:i/>
          <w:iCs/>
          <w:sz w:val="24"/>
        </w:rPr>
        <w:t>34</w:t>
      </w:r>
      <w:r w:rsidR="007356C9" w:rsidRPr="007356C9">
        <w:rPr>
          <w:sz w:val="24"/>
        </w:rPr>
        <w:t>)</w:t>
      </w:r>
      <w:r w:rsidR="009A413A">
        <w:rPr>
          <w:color w:val="000000"/>
          <w:sz w:val="24"/>
          <w:szCs w:val="24"/>
        </w:rPr>
        <w:fldChar w:fldCharType="end"/>
      </w:r>
      <w:r w:rsidR="00414E5A">
        <w:rPr>
          <w:color w:val="000000"/>
          <w:sz w:val="24"/>
          <w:szCs w:val="24"/>
        </w:rPr>
        <w:t xml:space="preserve">, small mammals </w:t>
      </w:r>
      <w:r w:rsidR="009A413A">
        <w:rPr>
          <w:color w:val="000000"/>
          <w:sz w:val="24"/>
          <w:szCs w:val="24"/>
        </w:rPr>
        <w:fldChar w:fldCharType="begin"/>
      </w:r>
      <w:r w:rsidR="007356C9">
        <w:rPr>
          <w:color w:val="000000"/>
          <w:sz w:val="24"/>
          <w:szCs w:val="24"/>
        </w:rPr>
        <w:instrText xml:space="preserve"> ADDIN ZOTERO_ITEM CSL_CITATION {"citationID":"gZla9JEF","properties":{"formattedCitation":"({\\i{}31}, {\\i{}35})","plainCitation":"(31, 35)","noteIndex":0},"citationItems":[{"id":1056,"uris":["http://zotero.org/users/9696352/items/4XYJTIQM"],"itemData":{"id":1056,"type":"article-journal","abstract":"Abstract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9A413A">
        <w:rPr>
          <w:color w:val="000000"/>
          <w:sz w:val="24"/>
          <w:szCs w:val="24"/>
        </w:rPr>
        <w:fldChar w:fldCharType="separate"/>
      </w:r>
      <w:r w:rsidR="007356C9" w:rsidRPr="007356C9">
        <w:rPr>
          <w:sz w:val="24"/>
        </w:rPr>
        <w:t>(</w:t>
      </w:r>
      <w:r w:rsidR="007356C9" w:rsidRPr="007356C9">
        <w:rPr>
          <w:i/>
          <w:iCs/>
          <w:sz w:val="24"/>
        </w:rPr>
        <w:t>31</w:t>
      </w:r>
      <w:r w:rsidR="007356C9" w:rsidRPr="007356C9">
        <w:rPr>
          <w:sz w:val="24"/>
        </w:rPr>
        <w:t xml:space="preserve">, </w:t>
      </w:r>
      <w:r w:rsidR="007356C9" w:rsidRPr="007356C9">
        <w:rPr>
          <w:i/>
          <w:iCs/>
          <w:sz w:val="24"/>
        </w:rPr>
        <w:t>35</w:t>
      </w:r>
      <w:r w:rsidR="007356C9" w:rsidRPr="007356C9">
        <w:rPr>
          <w:sz w:val="24"/>
        </w:rPr>
        <w:t>)</w:t>
      </w:r>
      <w:r w:rsidR="009A413A">
        <w:rPr>
          <w:color w:val="000000"/>
          <w:sz w:val="24"/>
          <w:szCs w:val="24"/>
        </w:rPr>
        <w:fldChar w:fldCharType="end"/>
      </w:r>
      <w:r w:rsidR="00414E5A">
        <w:rPr>
          <w:color w:val="000000"/>
          <w:sz w:val="24"/>
          <w:szCs w:val="24"/>
        </w:rPr>
        <w:t xml:space="preserve">, and reptiles </w:t>
      </w:r>
      <w:r w:rsidR="009A413A">
        <w:rPr>
          <w:color w:val="000000"/>
          <w:sz w:val="24"/>
          <w:szCs w:val="24"/>
        </w:rPr>
        <w:fldChar w:fldCharType="begin"/>
      </w:r>
      <w:r w:rsidR="007356C9">
        <w:rPr>
          <w:color w:val="000000"/>
          <w:sz w:val="24"/>
          <w:szCs w:val="24"/>
        </w:rPr>
        <w:instrText xml:space="preserve"> ADDIN ZOTERO_ITEM CSL_CITATION {"citationID":"F7Sf5RFF","properties":{"formattedCitation":"({\\i{}36}\\uc0\\u8211{}{\\i{}38})","plainCitation":"(36–38)","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9A413A">
        <w:rPr>
          <w:color w:val="000000"/>
          <w:sz w:val="24"/>
          <w:szCs w:val="24"/>
        </w:rPr>
        <w:fldChar w:fldCharType="separate"/>
      </w:r>
      <w:r w:rsidR="007356C9" w:rsidRPr="007356C9">
        <w:rPr>
          <w:sz w:val="24"/>
        </w:rPr>
        <w:t>(</w:t>
      </w:r>
      <w:r w:rsidR="007356C9" w:rsidRPr="007356C9">
        <w:rPr>
          <w:i/>
          <w:iCs/>
          <w:sz w:val="24"/>
        </w:rPr>
        <w:t>36</w:t>
      </w:r>
      <w:r w:rsidR="007356C9" w:rsidRPr="007356C9">
        <w:rPr>
          <w:sz w:val="24"/>
        </w:rPr>
        <w:t>–</w:t>
      </w:r>
      <w:r w:rsidR="007356C9" w:rsidRPr="007356C9">
        <w:rPr>
          <w:i/>
          <w:iCs/>
          <w:sz w:val="24"/>
        </w:rPr>
        <w:t>38</w:t>
      </w:r>
      <w:r w:rsidR="007356C9" w:rsidRPr="007356C9">
        <w:rPr>
          <w:sz w:val="24"/>
        </w:rPr>
        <w:t>)</w:t>
      </w:r>
      <w:r w:rsidR="009A413A">
        <w:rPr>
          <w:color w:val="000000"/>
          <w:sz w:val="24"/>
          <w:szCs w:val="24"/>
        </w:rPr>
        <w:fldChar w:fldCharType="end"/>
      </w:r>
      <w:r w:rsidR="00414E5A">
        <w:rPr>
          <w:color w:val="000000"/>
          <w:sz w:val="24"/>
          <w:szCs w:val="24"/>
        </w:rPr>
        <w:t>.</w:t>
      </w:r>
      <w:r w:rsidR="009A413A" w:rsidRPr="009A413A">
        <w:rPr>
          <w:color w:val="000000" w:themeColor="text1"/>
          <w:sz w:val="24"/>
          <w:szCs w:val="24"/>
        </w:rPr>
        <w:t xml:space="preserve"> </w:t>
      </w:r>
      <w:r w:rsidR="00744950">
        <w:rPr>
          <w:color w:val="000000" w:themeColor="text1"/>
          <w:sz w:val="24"/>
          <w:szCs w:val="24"/>
        </w:rPr>
        <w:t xml:space="preserve">One </w:t>
      </w:r>
      <w:r w:rsidR="00C54C42">
        <w:rPr>
          <w:color w:val="000000" w:themeColor="text1"/>
          <w:sz w:val="24"/>
          <w:szCs w:val="24"/>
        </w:rPr>
        <w:t xml:space="preserve">apparent </w:t>
      </w:r>
      <w:r w:rsidR="00744950">
        <w:rPr>
          <w:color w:val="000000" w:themeColor="text1"/>
          <w:sz w:val="24"/>
          <w:szCs w:val="24"/>
        </w:rPr>
        <w:t xml:space="preserve">exception to </w:t>
      </w:r>
      <w:r w:rsidR="009D78D9">
        <w:rPr>
          <w:color w:val="000000" w:themeColor="text1"/>
          <w:sz w:val="24"/>
          <w:szCs w:val="24"/>
        </w:rPr>
        <w:t>our</w:t>
      </w:r>
      <w:r w:rsidR="009D78D9">
        <w:rPr>
          <w:color w:val="000000" w:themeColor="text1"/>
          <w:sz w:val="24"/>
          <w:szCs w:val="24"/>
        </w:rPr>
        <w:t xml:space="preserve"> </w:t>
      </w:r>
      <w:r w:rsidR="00744950">
        <w:rPr>
          <w:color w:val="000000" w:themeColor="text1"/>
          <w:sz w:val="24"/>
          <w:szCs w:val="24"/>
        </w:rPr>
        <w:t xml:space="preserve">observed </w:t>
      </w:r>
      <w:r>
        <w:rPr>
          <w:color w:val="000000" w:themeColor="text1"/>
          <w:sz w:val="24"/>
          <w:szCs w:val="24"/>
        </w:rPr>
        <w:t>pattern</w:t>
      </w:r>
      <w:r w:rsidR="00744950">
        <w:rPr>
          <w:color w:val="000000" w:themeColor="text1"/>
          <w:sz w:val="24"/>
          <w:szCs w:val="24"/>
        </w:rPr>
        <w:t xml:space="preserve"> </w:t>
      </w:r>
      <w:r w:rsidR="00744950">
        <w:rPr>
          <w:color w:val="000000"/>
          <w:sz w:val="24"/>
          <w:szCs w:val="24"/>
        </w:rPr>
        <w:t xml:space="preserve">was an increase in use of escape gaits at the highest levels of urbanization. Some of these videos </w:t>
      </w:r>
      <w:r w:rsidR="002C7A22">
        <w:rPr>
          <w:color w:val="000000"/>
          <w:sz w:val="24"/>
          <w:szCs w:val="24"/>
        </w:rPr>
        <w:t xml:space="preserve">appeared to contain </w:t>
      </w:r>
      <w:r w:rsidR="00744950">
        <w:rPr>
          <w:color w:val="000000"/>
          <w:sz w:val="24"/>
          <w:szCs w:val="24"/>
        </w:rPr>
        <w:t xml:space="preserve">play behaviour, which </w:t>
      </w:r>
      <w:r w:rsidR="003B5456">
        <w:rPr>
          <w:color w:val="000000"/>
          <w:sz w:val="24"/>
          <w:szCs w:val="24"/>
        </w:rPr>
        <w:t xml:space="preserve">we coded as </w:t>
      </w:r>
      <w:r w:rsidR="00744950">
        <w:rPr>
          <w:color w:val="000000"/>
          <w:sz w:val="24"/>
          <w:szCs w:val="24"/>
        </w:rPr>
        <w:t>escape gaits</w:t>
      </w:r>
      <w:r w:rsidR="003B5456">
        <w:rPr>
          <w:color w:val="000000"/>
          <w:sz w:val="24"/>
          <w:szCs w:val="24"/>
        </w:rPr>
        <w:t xml:space="preserve"> in accordance with out </w:t>
      </w:r>
      <w:r w:rsidR="003B5456" w:rsidRPr="003B5456">
        <w:rPr>
          <w:i/>
          <w:iCs/>
          <w:color w:val="000000"/>
          <w:sz w:val="24"/>
          <w:szCs w:val="24"/>
        </w:rPr>
        <w:t xml:space="preserve">a priori </w:t>
      </w:r>
      <w:r w:rsidR="003B5456">
        <w:rPr>
          <w:color w:val="000000"/>
          <w:sz w:val="24"/>
          <w:szCs w:val="24"/>
        </w:rPr>
        <w:t>categorizations</w:t>
      </w:r>
      <w:r w:rsidR="00744950">
        <w:rPr>
          <w:color w:val="000000"/>
          <w:sz w:val="24"/>
          <w:szCs w:val="24"/>
        </w:rPr>
        <w:t>. A</w:t>
      </w:r>
      <w:r w:rsidR="00EF5454">
        <w:rPr>
          <w:color w:val="000000"/>
          <w:sz w:val="24"/>
          <w:szCs w:val="24"/>
        </w:rPr>
        <w:t xml:space="preserve">lternately, </w:t>
      </w:r>
      <w:r w:rsidR="00744950">
        <w:rPr>
          <w:color w:val="000000"/>
          <w:sz w:val="24"/>
          <w:szCs w:val="24"/>
        </w:rPr>
        <w:t xml:space="preserve">boldness may be most adaptive in moderately urbanized areas, such as suburbs </w:t>
      </w:r>
      <w:r w:rsidR="00744950">
        <w:rPr>
          <w:color w:val="000000"/>
          <w:sz w:val="24"/>
          <w:szCs w:val="24"/>
        </w:rPr>
        <w:fldChar w:fldCharType="begin"/>
      </w:r>
      <w:r w:rsidR="00412963">
        <w:rPr>
          <w:color w:val="000000"/>
          <w:sz w:val="24"/>
          <w:szCs w:val="24"/>
        </w:rPr>
        <w:instrText xml:space="preserve"> ADDIN ZOTERO_ITEM CSL_CITATION {"citationID":"VwGWUuWc","properties":{"formattedCitation":"({\\i{}44})","plainCitation":"(44)","noteIndex":0},"citationItems":[{"id":1062,"uris":["http://zotero.org/users/9696352/items/UTNYQVDW"],"itemData":{"id":1062,"type":"article-journal","container-title":"Cities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L"},{"family":"Anchor","given":"Chris"}],"issued":{"date-parts":[["2011"]]}}}],"schema":"https://github.com/citation-style-language/schema/raw/master/csl-citation.json"} </w:instrText>
      </w:r>
      <w:r w:rsidR="00744950">
        <w:rPr>
          <w:color w:val="000000"/>
          <w:sz w:val="24"/>
          <w:szCs w:val="24"/>
        </w:rPr>
        <w:fldChar w:fldCharType="separate"/>
      </w:r>
      <w:r w:rsidR="00412963" w:rsidRPr="00412963">
        <w:rPr>
          <w:sz w:val="24"/>
        </w:rPr>
        <w:t>(</w:t>
      </w:r>
      <w:r w:rsidR="00412963" w:rsidRPr="00412963">
        <w:rPr>
          <w:i/>
          <w:iCs/>
          <w:sz w:val="24"/>
        </w:rPr>
        <w:t>44</w:t>
      </w:r>
      <w:r w:rsidR="00412963" w:rsidRPr="00412963">
        <w:rPr>
          <w:sz w:val="24"/>
        </w:rPr>
        <w:t>)</w:t>
      </w:r>
      <w:r w:rsidR="00744950">
        <w:rPr>
          <w:color w:val="000000"/>
          <w:sz w:val="24"/>
          <w:szCs w:val="24"/>
        </w:rPr>
        <w:fldChar w:fldCharType="end"/>
      </w:r>
      <w:r w:rsidR="00744950">
        <w:rPr>
          <w:color w:val="000000"/>
          <w:sz w:val="24"/>
          <w:szCs w:val="24"/>
        </w:rPr>
        <w:t xml:space="preserve">. </w:t>
      </w:r>
      <w:r w:rsidR="00FE2E4E">
        <w:rPr>
          <w:color w:val="000000"/>
          <w:sz w:val="24"/>
          <w:szCs w:val="24"/>
        </w:rPr>
        <w:t xml:space="preserve">The </w:t>
      </w:r>
      <w:r w:rsidR="00A94423">
        <w:rPr>
          <w:color w:val="000000"/>
          <w:sz w:val="24"/>
          <w:szCs w:val="24"/>
        </w:rPr>
        <w:t xml:space="preserve">effect of </w:t>
      </w:r>
      <w:r w:rsidR="00FE2E4E">
        <w:rPr>
          <w:color w:val="000000"/>
          <w:sz w:val="24"/>
          <w:szCs w:val="24"/>
        </w:rPr>
        <w:t xml:space="preserve">urbanization on boldness was </w:t>
      </w:r>
      <w:r w:rsidR="00A94423">
        <w:rPr>
          <w:color w:val="000000"/>
          <w:sz w:val="24"/>
          <w:szCs w:val="24"/>
        </w:rPr>
        <w:t>strongest</w:t>
      </w:r>
      <w:r w:rsidR="00A94423">
        <w:rPr>
          <w:color w:val="000000"/>
          <w:sz w:val="24"/>
          <w:szCs w:val="24"/>
        </w:rPr>
        <w:t xml:space="preserve"> </w:t>
      </w:r>
      <w:r w:rsidR="00FE2E4E">
        <w:rPr>
          <w:color w:val="000000"/>
          <w:sz w:val="24"/>
          <w:szCs w:val="24"/>
        </w:rPr>
        <w:t xml:space="preserve">between urban and natural sites compared to sites within the city. This pattern may result from our choice of urbanization metric (i.e., percent anthropogenic cover), which is structural and may </w:t>
      </w:r>
      <w:r w:rsidR="00A94423">
        <w:rPr>
          <w:color w:val="000000"/>
          <w:sz w:val="24"/>
          <w:szCs w:val="24"/>
        </w:rPr>
        <w:t xml:space="preserve">not have </w:t>
      </w:r>
      <w:r w:rsidR="00FE2E4E">
        <w:rPr>
          <w:color w:val="000000"/>
          <w:sz w:val="24"/>
          <w:szCs w:val="24"/>
        </w:rPr>
        <w:t>capture</w:t>
      </w:r>
      <w:r w:rsidR="00A94423">
        <w:rPr>
          <w:color w:val="000000"/>
          <w:sz w:val="24"/>
          <w:szCs w:val="24"/>
        </w:rPr>
        <w:t>d</w:t>
      </w:r>
      <w:r w:rsidR="00FE2E4E">
        <w:rPr>
          <w:color w:val="000000"/>
          <w:sz w:val="24"/>
          <w:szCs w:val="24"/>
        </w:rPr>
        <w:t xml:space="preserve"> the most ecologically relevant predictors of boldness </w:t>
      </w:r>
      <w:r w:rsidR="00FE2E4E">
        <w:rPr>
          <w:color w:val="000000"/>
          <w:sz w:val="24"/>
          <w:szCs w:val="24"/>
        </w:rPr>
        <w:fldChar w:fldCharType="begin"/>
      </w:r>
      <w:r w:rsidR="00412963">
        <w:rPr>
          <w:color w:val="000000"/>
          <w:sz w:val="24"/>
          <w:szCs w:val="24"/>
        </w:rPr>
        <w:instrText xml:space="preserve"> ADDIN ZOTERO_ITEM CSL_CITATION {"citationID":"PI8457zU","properties":{"formattedCitation":"({\\i{}66})","plainCitation":"(66)","noteIndex":0},"citationItems":[{"id":1201,"uris":["http://zotero.org/users/9696352/items/TR7I4DHG"],"itemData":{"id":1201,"type":"article-journal","container-title":"Journal of Applied Ecology","ISSN":"0021-8901","issue":"5","journalAbbreviation":"Journal of Applied Ecology","note":"publisher: Wiley Online Library","page":"1289-1300","title":"What does urbanization actually mean? A framework for urban metrics in wildlife research","volume":"56","author":[{"family":"Moll","given":"Remington J"},{"family":"Cepek","given":"Jonathon D"},{"family":"Lorch","given":"Patrick D"},{"family":"Dennis","given":"Patricia M"},{"family":"Tans","given":"Eric"},{"family":"Robison","given":"Terry"},{"family":"Millspaugh","given":"Joshua J"},{"family":"Montgomery","given":"Robert A"}],"issued":{"date-parts":[["2019"]]}}}],"schema":"https://github.com/citation-style-language/schema/raw/master/csl-citation.json"} </w:instrText>
      </w:r>
      <w:r w:rsidR="00FE2E4E">
        <w:rPr>
          <w:color w:val="000000"/>
          <w:sz w:val="24"/>
          <w:szCs w:val="24"/>
        </w:rPr>
        <w:fldChar w:fldCharType="separate"/>
      </w:r>
      <w:r w:rsidR="00412963" w:rsidRPr="00412963">
        <w:rPr>
          <w:sz w:val="24"/>
        </w:rPr>
        <w:t>(</w:t>
      </w:r>
      <w:r w:rsidR="00412963" w:rsidRPr="00412963">
        <w:rPr>
          <w:i/>
          <w:iCs/>
          <w:sz w:val="24"/>
        </w:rPr>
        <w:t>66</w:t>
      </w:r>
      <w:r w:rsidR="00412963" w:rsidRPr="00412963">
        <w:rPr>
          <w:sz w:val="24"/>
        </w:rPr>
        <w:t>)</w:t>
      </w:r>
      <w:r w:rsidR="00FE2E4E">
        <w:rPr>
          <w:color w:val="000000"/>
          <w:sz w:val="24"/>
          <w:szCs w:val="24"/>
        </w:rPr>
        <w:fldChar w:fldCharType="end"/>
      </w:r>
      <w:r w:rsidR="00FE2E4E">
        <w:rPr>
          <w:color w:val="000000"/>
          <w:sz w:val="24"/>
          <w:szCs w:val="24"/>
        </w:rPr>
        <w:t xml:space="preserve">. For example, access to anthropogenic food </w:t>
      </w:r>
      <w:r w:rsidR="00FE2E4E">
        <w:rPr>
          <w:color w:val="000000"/>
          <w:sz w:val="24"/>
          <w:szCs w:val="24"/>
        </w:rPr>
        <w:fldChar w:fldCharType="begin"/>
      </w:r>
      <w:r w:rsidR="00412963">
        <w:rPr>
          <w:color w:val="000000"/>
          <w:sz w:val="24"/>
          <w:szCs w:val="24"/>
        </w:rPr>
        <w:instrText xml:space="preserve"> ADDIN ZOTERO_ITEM CSL_CITATION {"citationID":"wpx823Jq","properties":{"formattedCitation":"({\\i{}67})","plainCitation":"(67)","noteIndex":0},"citationItems":[{"id":149,"uris":["http://zotero.org/users/9696352/items/DHLQCY2J"],"itemData":{"id":149,"type":"article-journal","abstract":"We believe that communication within and among agency personnel in the United States and Canada about the successes and failures of their human bear (Ursidae) management programs will increase the effectiveness of these programs and of bear research. To communicate more effectively, we suggest agencies clearly define terms and concepts used in human bear management and use them in a consistent manner. We constructed a human bear management lexicon of terms and concepts using a modified Delphi method to provide a resource that facilitates more effective communication among human bear management agencies. Specifically, we defined 40 terms and concepts in human bear management and suggest definitions based on discussions with 13 other professionals from the United States and Canada. Although new terms and concepts will emerge in the future and definitions will evolve as we learn more about bear behavior and ecology, our purpose is to suggest working definitions for terms and concepts to help guide human bear management and research activities in North America. Applications or revisions of these definitions may be useful outside of North America.","container-title":"Ursus","DOI":"10.2192/URSUS-D-10-00005.1","ISSN":"1537-6176","issue":"2","journalAbbreviation":"Ursus","language":"English","note":"publisher-place: Knoxville\npublisher: Int Assoc Bear Research &amp; Management-Iba\nWOS:000284520900003","page":"154-168","title":"A proposed lexicon of terms and concepts for human-bear management in North America","volume":"21","author":[{"family":"Hopkins","given":"John B."},{"family":"Herrero","given":"Stephen"},{"family":"Shideler","given":"Richard T."},{"family":"Gunther","given":"Kerry A."},{"family":"Schwartz","given":"Charles C."},{"family":"Kalinowski","given":"Steven T."}],"issued":{"date-parts":[["2010"]]}}}],"schema":"https://github.com/citation-style-language/schema/raw/master/csl-citation.json"} </w:instrText>
      </w:r>
      <w:r w:rsidR="00FE2E4E">
        <w:rPr>
          <w:color w:val="000000"/>
          <w:sz w:val="24"/>
          <w:szCs w:val="24"/>
        </w:rPr>
        <w:fldChar w:fldCharType="separate"/>
      </w:r>
      <w:r w:rsidR="00412963" w:rsidRPr="00412963">
        <w:rPr>
          <w:sz w:val="24"/>
        </w:rPr>
        <w:t>(</w:t>
      </w:r>
      <w:r w:rsidR="00412963" w:rsidRPr="00412963">
        <w:rPr>
          <w:i/>
          <w:iCs/>
          <w:sz w:val="24"/>
        </w:rPr>
        <w:t>67</w:t>
      </w:r>
      <w:r w:rsidR="00412963" w:rsidRPr="00412963">
        <w:rPr>
          <w:sz w:val="24"/>
        </w:rPr>
        <w:t>)</w:t>
      </w:r>
      <w:r w:rsidR="00FE2E4E">
        <w:rPr>
          <w:color w:val="000000"/>
          <w:sz w:val="24"/>
          <w:szCs w:val="24"/>
        </w:rPr>
        <w:fldChar w:fldCharType="end"/>
      </w:r>
      <w:r w:rsidR="00FE2E4E">
        <w:rPr>
          <w:color w:val="000000"/>
          <w:sz w:val="24"/>
          <w:szCs w:val="24"/>
        </w:rPr>
        <w:t xml:space="preserve"> presumably increase</w:t>
      </w:r>
      <w:r w:rsidR="00C30200">
        <w:rPr>
          <w:color w:val="000000"/>
          <w:sz w:val="24"/>
          <w:szCs w:val="24"/>
        </w:rPr>
        <w:t>s</w:t>
      </w:r>
      <w:r w:rsidR="00FE2E4E">
        <w:rPr>
          <w:color w:val="000000"/>
          <w:sz w:val="24"/>
          <w:szCs w:val="24"/>
        </w:rPr>
        <w:t xml:space="preserve"> boldness towards anthropogenic objects</w:t>
      </w:r>
      <w:r>
        <w:rPr>
          <w:color w:val="000000"/>
          <w:sz w:val="24"/>
          <w:szCs w:val="24"/>
        </w:rPr>
        <w:t>, but s</w:t>
      </w:r>
      <w:r w:rsidR="00FE2E4E">
        <w:rPr>
          <w:color w:val="000000"/>
          <w:sz w:val="24"/>
          <w:szCs w:val="24"/>
        </w:rPr>
        <w:t xml:space="preserve">uch factors are highly localized and difficult to measure consistently </w:t>
      </w:r>
      <w:r w:rsidR="00FE2E4E">
        <w:rPr>
          <w:color w:val="000000"/>
          <w:sz w:val="24"/>
          <w:szCs w:val="24"/>
        </w:rPr>
        <w:fldChar w:fldCharType="begin"/>
      </w:r>
      <w:r w:rsidR="00412963">
        <w:rPr>
          <w:color w:val="000000"/>
          <w:sz w:val="24"/>
          <w:szCs w:val="24"/>
        </w:rPr>
        <w:instrText xml:space="preserve"> ADDIN ZOTERO_ITEM CSL_CITATION {"citationID":"gzBCkofb","properties":{"formattedCitation":"({\\i{}68})","plainCitation":"(68)","noteIndex":0},"citationItems":[{"id":1015,"uris":["http://zotero.org/users/9696352/items/V2SI8W2E"],"itemData":{"id":1015,"type":"article-journal","abstract":"Natural areas in cities are important refugia for wildlife, but some species also use developed areas. Such adaptation may be facilitated at the ecotone between natural and residential areas where wildlife encounter anthropogenic resources. We quantified human activities and objects that potentially attract coyotes (Canis latrans) by providing shelter, food, prey habitat, and novelty items where backyards back onto natural areas in Edmonton, Canada. We related attractant abundance and human demographic variables to coyote access to backyards, scat abundance, and the number and nature of reports detailing interactions with coyotes near the ecotone. Among 468 surveyed backyards, 31% were accessed by coyotes, and we detected 2055 instances of attractants. Coyotes selectively accessed unfenced backyards with food and novelty items, and backyard access was most common along transects where fences were infrequent, and shelter was abundant. Evidence of deer on transects was weakly correlated with increased prevalence of scats. Public reports describing conflict with coyotes were more frequent in areas with more coyote access to backyards, fewer fences, and more shelter. Weak evidence indicated that food abundance, scat prevalence, and backyard access were higher in areas with larger houses and more university-educated and retired residents. These results suggest that coyotes frequently access attractants at the ecotone between natural and residential areas, which may promote habituation, food conditioning, and human-wildlife conflict. These effects could be reduced, and coexistence could be promoted with clearer boundaries separating natural and residential areas, opposing conventional recommendations for reserve design that encourage gradual transition zones.","container-title":"URBAN ECOSYSTEMS","DOI":"10.1007/s11252-023-01402-3","ISSN":"1083-8155, 1573-1642","issue":"6","note":"Web of Science ID: WOS:001031922800001","page":"1589-1605","source":"Clarivate Analytics Web of Science","title":"Coyotes access diverse anthropogenic attractants at the ecotone between natural and residential urban areas","volume":"26","author":[{"family":"Raymond","given":"Sage"},{"family":"St Clair","given":"Colleen Cassady"}],"issued":{"date-parts":[["2023",12]]}}}],"schema":"https://github.com/citation-style-language/schema/raw/master/csl-citation.json"} </w:instrText>
      </w:r>
      <w:r w:rsidR="00FE2E4E">
        <w:rPr>
          <w:color w:val="000000"/>
          <w:sz w:val="24"/>
          <w:szCs w:val="24"/>
        </w:rPr>
        <w:fldChar w:fldCharType="separate"/>
      </w:r>
      <w:r w:rsidR="00412963" w:rsidRPr="00412963">
        <w:rPr>
          <w:sz w:val="24"/>
        </w:rPr>
        <w:t>(</w:t>
      </w:r>
      <w:r w:rsidR="00412963" w:rsidRPr="00412963">
        <w:rPr>
          <w:i/>
          <w:iCs/>
          <w:sz w:val="24"/>
        </w:rPr>
        <w:t>68</w:t>
      </w:r>
      <w:r w:rsidR="00412963" w:rsidRPr="00412963">
        <w:rPr>
          <w:sz w:val="24"/>
        </w:rPr>
        <w:t>)</w:t>
      </w:r>
      <w:r w:rsidR="00FE2E4E">
        <w:rPr>
          <w:color w:val="000000"/>
          <w:sz w:val="24"/>
          <w:szCs w:val="24"/>
        </w:rPr>
        <w:fldChar w:fldCharType="end"/>
      </w:r>
      <w:r w:rsidR="00FE2E4E">
        <w:rPr>
          <w:color w:val="000000"/>
          <w:sz w:val="24"/>
          <w:szCs w:val="24"/>
        </w:rPr>
        <w:t xml:space="preserve">. </w:t>
      </w:r>
      <w:r w:rsidR="00EF5454">
        <w:rPr>
          <w:color w:val="000000"/>
          <w:sz w:val="24"/>
          <w:szCs w:val="24"/>
        </w:rPr>
        <w:t xml:space="preserve">Because increased boldness is a frequent correlate of problem solving </w:t>
      </w:r>
      <w:r w:rsidR="00EF5454">
        <w:rPr>
          <w:color w:val="000000"/>
          <w:sz w:val="24"/>
          <w:szCs w:val="24"/>
        </w:rPr>
        <w:fldChar w:fldCharType="begin"/>
      </w:r>
      <w:r w:rsidR="00BD0012">
        <w:rPr>
          <w:color w:val="000000"/>
          <w:sz w:val="24"/>
          <w:szCs w:val="24"/>
        </w:rPr>
        <w:instrText xml:space="preserve"> ADDIN ZOTERO_ITEM CSL_CITATION {"citationID":"GufCqBan","properties":{"formattedCitation":"({\\i{}27}, {\\i{}29}, {\\i{}69}, {\\i{}70})","plainCitation":"(27, 29, 69, 70)","noteIndex":0},"citationItems":[{"id":779,"uris":["http://zotero.org/users/9696352/items/SVZMV5VK"],"itemData":{"id":779,"type":"article-journal","abstract":"Innovative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E."}],"issued":{"date-parts":[["2013",2]]}}},{"id":1208,"uris":["http://zotero.org/users/9696352/items/7FPGYT8V"],"itemData":{"id":1208,"type":"article-journal","container-title":"Behavioural Processes","ISSN":"0376-6357","journalAbbreviation":"Behavioural Processes","note":"publisher: Elsevier","page":"121-134","title":"Innovation and problem solving: a review of common mechanisms","volume":"109","author":[{"family":"Griffin","given":"Andrea S"},{"family":"Guez","given":"David"}],"issued":{"date-parts":[["2014"]]}}},{"id":1209,"uris":["http://zotero.org/users/9696352/items/E6R2PZN4"],"itemData":{"id":1209,"type":"article-journal","container-title":"Animal Cognition","ISSN":"1435-9448","issue":"3","journalAbbreviation":"Animal Cognition","note":"publisher: Springer","page":"379-392","title":"Proactive behavior, but not inhibitory control, predicts repeated innovation by spotted hyenas tested with a multi-access box","volume":"21","author":[{"family":"Johnson-Ulrich","given":"Lily"},{"family":"Johnson-Ulrich","given":"Zoe"},{"family":"Holekamp","given":"Kay"}],"issued":{"date-parts":[["2018"]]}}},{"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EF5454">
        <w:rPr>
          <w:color w:val="000000"/>
          <w:sz w:val="24"/>
          <w:szCs w:val="24"/>
        </w:rPr>
        <w:fldChar w:fldCharType="separate"/>
      </w:r>
      <w:r w:rsidR="00BD0012" w:rsidRPr="00BD0012">
        <w:rPr>
          <w:sz w:val="24"/>
        </w:rPr>
        <w:t>(</w:t>
      </w:r>
      <w:r w:rsidR="00BD0012" w:rsidRPr="00BD0012">
        <w:rPr>
          <w:i/>
          <w:iCs/>
          <w:sz w:val="24"/>
        </w:rPr>
        <w:t>27</w:t>
      </w:r>
      <w:r w:rsidR="00BD0012" w:rsidRPr="00BD0012">
        <w:rPr>
          <w:sz w:val="24"/>
        </w:rPr>
        <w:t xml:space="preserve">, </w:t>
      </w:r>
      <w:r w:rsidR="00BD0012" w:rsidRPr="00BD0012">
        <w:rPr>
          <w:i/>
          <w:iCs/>
          <w:sz w:val="24"/>
        </w:rPr>
        <w:t>29</w:t>
      </w:r>
      <w:r w:rsidR="00BD0012" w:rsidRPr="00BD0012">
        <w:rPr>
          <w:sz w:val="24"/>
        </w:rPr>
        <w:t xml:space="preserve">, </w:t>
      </w:r>
      <w:r w:rsidR="00BD0012" w:rsidRPr="00BD0012">
        <w:rPr>
          <w:i/>
          <w:iCs/>
          <w:sz w:val="24"/>
        </w:rPr>
        <w:t>69</w:t>
      </w:r>
      <w:r w:rsidR="00BD0012" w:rsidRPr="00BD0012">
        <w:rPr>
          <w:sz w:val="24"/>
        </w:rPr>
        <w:t xml:space="preserve">, </w:t>
      </w:r>
      <w:r w:rsidR="00BD0012" w:rsidRPr="00BD0012">
        <w:rPr>
          <w:i/>
          <w:iCs/>
          <w:sz w:val="24"/>
        </w:rPr>
        <w:t>70</w:t>
      </w:r>
      <w:r w:rsidR="00BD0012" w:rsidRPr="00BD0012">
        <w:rPr>
          <w:sz w:val="24"/>
        </w:rPr>
        <w:t>)</w:t>
      </w:r>
      <w:r w:rsidR="00EF5454">
        <w:rPr>
          <w:color w:val="000000"/>
          <w:sz w:val="24"/>
          <w:szCs w:val="24"/>
        </w:rPr>
        <w:fldChar w:fldCharType="end"/>
      </w:r>
      <w:r w:rsidR="00EF5454">
        <w:rPr>
          <w:color w:val="000000"/>
          <w:sz w:val="24"/>
          <w:szCs w:val="24"/>
        </w:rPr>
        <w:t xml:space="preserve">, and </w:t>
      </w:r>
      <w:r w:rsidR="00EF5454">
        <w:rPr>
          <w:color w:val="000000" w:themeColor="text1"/>
          <w:sz w:val="24"/>
          <w:szCs w:val="24"/>
        </w:rPr>
        <w:t>b</w:t>
      </w:r>
      <w:r w:rsidR="00FE2E4E" w:rsidRPr="00285545">
        <w:rPr>
          <w:color w:val="000000" w:themeColor="text1"/>
          <w:sz w:val="24"/>
          <w:szCs w:val="24"/>
        </w:rPr>
        <w:t xml:space="preserve">oth boldness and resulting habituation to novel </w:t>
      </w:r>
      <w:r w:rsidR="00FE2E4E">
        <w:rPr>
          <w:color w:val="000000" w:themeColor="text1"/>
          <w:sz w:val="24"/>
          <w:szCs w:val="24"/>
        </w:rPr>
        <w:t>stimuli</w:t>
      </w:r>
      <w:r w:rsidR="00FE2E4E" w:rsidRPr="00285545">
        <w:rPr>
          <w:color w:val="000000" w:themeColor="text1"/>
          <w:sz w:val="24"/>
          <w:szCs w:val="24"/>
        </w:rPr>
        <w:t xml:space="preserve"> can persist across animal lives </w:t>
      </w:r>
      <w:r w:rsidR="00FE2E4E">
        <w:rPr>
          <w:color w:val="000000" w:themeColor="text1"/>
          <w:sz w:val="24"/>
          <w:szCs w:val="24"/>
        </w:rPr>
        <w:fldChar w:fldCharType="begin"/>
      </w:r>
      <w:r w:rsidR="00412963">
        <w:rPr>
          <w:color w:val="000000" w:themeColor="text1"/>
          <w:sz w:val="24"/>
          <w:szCs w:val="24"/>
        </w:rPr>
        <w:instrText xml:space="preserve"> ADDIN ZOTERO_ITEM CSL_CITATION {"citationID":"oAWYUSHm","properties":{"formattedCitation":"({\\i{}71})","plainCitation":"(71)","noteIndex":0},"citationItems":[{"id":778,"uris":["http://zotero.org/users/9696352/items/8K6SHBLL"],"itemData":{"id":778,"type":"article-journal","abstract":"Individuals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FE2E4E">
        <w:rPr>
          <w:color w:val="000000" w:themeColor="text1"/>
          <w:sz w:val="24"/>
          <w:szCs w:val="24"/>
        </w:rPr>
        <w:fldChar w:fldCharType="separate"/>
      </w:r>
      <w:r w:rsidR="00412963" w:rsidRPr="00412963">
        <w:rPr>
          <w:sz w:val="24"/>
        </w:rPr>
        <w:t>(</w:t>
      </w:r>
      <w:r w:rsidR="00412963" w:rsidRPr="00412963">
        <w:rPr>
          <w:i/>
          <w:iCs/>
          <w:sz w:val="24"/>
        </w:rPr>
        <w:t>71</w:t>
      </w:r>
      <w:r w:rsidR="00412963" w:rsidRPr="00412963">
        <w:rPr>
          <w:sz w:val="24"/>
        </w:rPr>
        <w:t>)</w:t>
      </w:r>
      <w:r w:rsidR="00FE2E4E">
        <w:rPr>
          <w:color w:val="000000" w:themeColor="text1"/>
          <w:sz w:val="24"/>
          <w:szCs w:val="24"/>
        </w:rPr>
        <w:fldChar w:fldCharType="end"/>
      </w:r>
      <w:r w:rsidR="00FE2E4E" w:rsidRPr="00285545">
        <w:rPr>
          <w:color w:val="000000" w:themeColor="text1"/>
          <w:sz w:val="24"/>
          <w:szCs w:val="24"/>
        </w:rPr>
        <w:t xml:space="preserve"> and generations </w:t>
      </w:r>
      <w:r w:rsidR="00FE2E4E">
        <w:rPr>
          <w:color w:val="000000" w:themeColor="text1"/>
          <w:sz w:val="24"/>
          <w:szCs w:val="24"/>
        </w:rPr>
        <w:fldChar w:fldCharType="begin"/>
      </w:r>
      <w:r w:rsidR="00BD0012">
        <w:rPr>
          <w:color w:val="000000" w:themeColor="text1"/>
          <w:sz w:val="24"/>
          <w:szCs w:val="24"/>
        </w:rPr>
        <w:instrText xml:space="preserve"> ADDIN ZOTERO_ITEM CSL_CITATION {"citationID":"YtD9vnK1","properties":{"formattedCitation":"({\\i{}65}, {\\i{}72})","plainCitation":"(65, 72)","noteIndex":0},"citationItems":[{"id":804,"uris":["http://zotero.org/users/9696352/items/FKCPZ9NB"],"itemData":{"id":804,"type":"article-journal","abstract":"The propensity for a grizzly bear to develop conflict behaviours might be a result of social learning between mothers and cubs, genetic inheritance, or both learning and inheritance. Using non-invasive genetic sampling, we collected grizzly bear hair samples during 2011-2014 across southwestern Alberta, Canada. We targeted private agricultural lands for hair samples at grizzly bear incident sites, defining an incident as an occurrence in which the grizzly bear caused property damage, obtained anthropogenic food, or killed or attempted to kill livestock or pets. We genotyped 213 unique grizzly bears (118 M, 95 F) at 24 micro-satellite loci, plus the amelogenin marker for sex. We used the program COLONY to assign parentage. We evaluated 76 mother-offspring relationships and 119 father-offspring relationships. We compared the frequency of problem and non-problem offspring from problem and non-problem parents, excluding dependent offspring from our analysis. Our results support the social learning hypothesis, but not the genetic inheritance hypothesis. Offspring of problem mothers are more likely to be involved in conflict behaviours, while offspring from non-problem mothers are not likely to be involved in incidents or human-bear conflicts themselves (Barnard's test, p = 0.05, 62.5% of offspring from problem mothers were problem bears). There was no evidence that offspring are more likely to be involved in conflict behaviour if their fathers had been problem bears (Barnard's test, p = 0.92, 29.6% of offspring from problem fathers were problem bears). For the mother-offspring relationships evaluated, 30.3% of offspring were identified as problem bears independent of their mother's conflict status. Similarly, 28.6% of offspring were identified as problem bears independent of their father's conflict status. Proactive mitigation to prevent female bears from becoming problem individuals likely will help prevent the perpetuation of conflicts through social learning.","container-title":"Plos One","DOI":"10.1371/journal.pone.0165425","ISSN":"1932-6203","issue":"11","note":"WOS:000387909300015","page":"e0165425","title":"Nature vs. Nurture: Evidence for Social Learning of Conflict Behaviour in Grizzly Bears","volume":"11","author":[{"family":"Morehouse","given":"Andrea T."},{"family":"Graves","given":"Tabitha A."},{"family":"Mikle","given":"Nate"},{"family":"Boyce","given":"Mark S."}],"issued":{"date-parts":[["2016",11,16]]}}},{"id":166,"uris":["http://zotero.org/users/9696352/items/766BU6B7"],"itemData":{"id":166,"type":"article-journal","abstract":"A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FE2E4E">
        <w:rPr>
          <w:color w:val="000000" w:themeColor="text1"/>
          <w:sz w:val="24"/>
          <w:szCs w:val="24"/>
        </w:rPr>
        <w:fldChar w:fldCharType="separate"/>
      </w:r>
      <w:r w:rsidR="00BD0012" w:rsidRPr="00BD0012">
        <w:rPr>
          <w:sz w:val="24"/>
        </w:rPr>
        <w:t>(</w:t>
      </w:r>
      <w:r w:rsidR="00BD0012" w:rsidRPr="00BD0012">
        <w:rPr>
          <w:i/>
          <w:iCs/>
          <w:sz w:val="24"/>
        </w:rPr>
        <w:t>65</w:t>
      </w:r>
      <w:r w:rsidR="00BD0012" w:rsidRPr="00BD0012">
        <w:rPr>
          <w:sz w:val="24"/>
        </w:rPr>
        <w:t xml:space="preserve">, </w:t>
      </w:r>
      <w:r w:rsidR="00BD0012" w:rsidRPr="00BD0012">
        <w:rPr>
          <w:i/>
          <w:iCs/>
          <w:sz w:val="24"/>
        </w:rPr>
        <w:t>72</w:t>
      </w:r>
      <w:r w:rsidR="00BD0012" w:rsidRPr="00BD0012">
        <w:rPr>
          <w:sz w:val="24"/>
        </w:rPr>
        <w:t>)</w:t>
      </w:r>
      <w:r w:rsidR="00FE2E4E">
        <w:rPr>
          <w:color w:val="000000" w:themeColor="text1"/>
          <w:sz w:val="24"/>
          <w:szCs w:val="24"/>
        </w:rPr>
        <w:fldChar w:fldCharType="end"/>
      </w:r>
      <w:r w:rsidR="00FE2E4E">
        <w:rPr>
          <w:color w:val="000000" w:themeColor="text1"/>
          <w:sz w:val="24"/>
          <w:szCs w:val="24"/>
        </w:rPr>
        <w:t>,</w:t>
      </w:r>
      <w:r w:rsidR="00EF5454">
        <w:rPr>
          <w:color w:val="000000" w:themeColor="text1"/>
          <w:sz w:val="24"/>
          <w:szCs w:val="24"/>
        </w:rPr>
        <w:t xml:space="preserve"> this </w:t>
      </w:r>
      <w:r>
        <w:rPr>
          <w:color w:val="000000" w:themeColor="text1"/>
          <w:sz w:val="24"/>
          <w:szCs w:val="24"/>
        </w:rPr>
        <w:t xml:space="preserve">personality </w:t>
      </w:r>
      <w:r w:rsidR="00EF5454">
        <w:rPr>
          <w:color w:val="000000" w:themeColor="text1"/>
          <w:sz w:val="24"/>
          <w:szCs w:val="24"/>
        </w:rPr>
        <w:t xml:space="preserve">trait appears crucial to adaptation to urban environments, though it also contributes to human-wildlife conflict </w:t>
      </w:r>
      <w:r w:rsidR="00EF5454">
        <w:rPr>
          <w:color w:val="000000" w:themeColor="text1"/>
          <w:sz w:val="24"/>
          <w:szCs w:val="24"/>
        </w:rPr>
        <w:fldChar w:fldCharType="begin"/>
      </w:r>
      <w:r w:rsidR="007356C9">
        <w:rPr>
          <w:color w:val="000000" w:themeColor="text1"/>
          <w:sz w:val="24"/>
          <w:szCs w:val="24"/>
        </w:rPr>
        <w:instrText xml:space="preserve"> ADDIN ZOTERO_ITEM CSL_CITATION {"citationID":"zcwN4AL3","properties":{"formattedCitation":"({\\i{}39})","plainCitation":"(39)","noteIndex":0},"citationItems":[{"id":777,"uris":["http://zotero.org/users/9696352/items/KFDAL426"],"itemData":{"id":777,"type":"article-journal","abstract":"Recent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EF5454">
        <w:rPr>
          <w:color w:val="000000" w:themeColor="text1"/>
          <w:sz w:val="24"/>
          <w:szCs w:val="24"/>
        </w:rPr>
        <w:fldChar w:fldCharType="separate"/>
      </w:r>
      <w:r w:rsidR="007356C9" w:rsidRPr="007356C9">
        <w:rPr>
          <w:sz w:val="24"/>
        </w:rPr>
        <w:t>(</w:t>
      </w:r>
      <w:r w:rsidR="007356C9" w:rsidRPr="007356C9">
        <w:rPr>
          <w:i/>
          <w:iCs/>
          <w:sz w:val="24"/>
        </w:rPr>
        <w:t>39</w:t>
      </w:r>
      <w:r w:rsidR="007356C9" w:rsidRPr="007356C9">
        <w:rPr>
          <w:sz w:val="24"/>
        </w:rPr>
        <w:t>)</w:t>
      </w:r>
      <w:r w:rsidR="00EF5454">
        <w:rPr>
          <w:color w:val="000000" w:themeColor="text1"/>
          <w:sz w:val="24"/>
          <w:szCs w:val="24"/>
        </w:rPr>
        <w:fldChar w:fldCharType="end"/>
      </w:r>
      <w:r w:rsidR="00EF5454">
        <w:rPr>
          <w:color w:val="000000" w:themeColor="text1"/>
          <w:sz w:val="24"/>
          <w:szCs w:val="24"/>
        </w:rPr>
        <w:t xml:space="preserve">. </w:t>
      </w:r>
    </w:p>
    <w:p w14:paraId="69AC76DF" w14:textId="3D598C56" w:rsidR="008F712E" w:rsidRDefault="00414E5A" w:rsidP="008F712E">
      <w:pPr>
        <w:pBdr>
          <w:top w:val="nil"/>
          <w:left w:val="nil"/>
          <w:bottom w:val="nil"/>
          <w:right w:val="nil"/>
          <w:between w:val="nil"/>
        </w:pBdr>
        <w:spacing w:before="120"/>
        <w:rPr>
          <w:color w:val="000000"/>
          <w:sz w:val="24"/>
          <w:szCs w:val="24"/>
        </w:rPr>
      </w:pPr>
      <w:r>
        <w:rPr>
          <w:color w:val="000000"/>
          <w:sz w:val="24"/>
          <w:szCs w:val="24"/>
        </w:rPr>
        <w:t xml:space="preserve">Environmental and intrinsic event characteristics had some limited influence on </w:t>
      </w:r>
      <w:proofErr w:type="spellStart"/>
      <w:r>
        <w:rPr>
          <w:color w:val="000000"/>
          <w:sz w:val="24"/>
          <w:szCs w:val="24"/>
        </w:rPr>
        <w:t>behavioural</w:t>
      </w:r>
      <w:proofErr w:type="spellEnd"/>
      <w:r>
        <w:rPr>
          <w:color w:val="000000"/>
          <w:sz w:val="24"/>
          <w:szCs w:val="24"/>
        </w:rPr>
        <w:t xml:space="preserve"> outcomes, but effect sizes were small and frequently </w:t>
      </w:r>
      <w:r w:rsidR="00CA4EDD">
        <w:rPr>
          <w:color w:val="000000"/>
          <w:sz w:val="24"/>
          <w:szCs w:val="24"/>
        </w:rPr>
        <w:t>in</w:t>
      </w:r>
      <w:r>
        <w:rPr>
          <w:color w:val="000000"/>
          <w:sz w:val="24"/>
          <w:szCs w:val="24"/>
        </w:rPr>
        <w:t xml:space="preserve">significant. Wooden puzzles were more likely to be </w:t>
      </w:r>
      <w:r w:rsidR="002A3104">
        <w:rPr>
          <w:color w:val="000000"/>
          <w:sz w:val="24"/>
          <w:szCs w:val="24"/>
        </w:rPr>
        <w:t>explored</w:t>
      </w:r>
      <w:r>
        <w:rPr>
          <w:color w:val="000000"/>
          <w:sz w:val="24"/>
          <w:szCs w:val="24"/>
        </w:rPr>
        <w:t xml:space="preserve"> and contacted, perhaps because they lacked strong anthropogenic cues and were perceived as less threatening by neophobic animals</w:t>
      </w:r>
      <w:r w:rsidR="002A3104">
        <w:rPr>
          <w:color w:val="000000"/>
          <w:sz w:val="24"/>
          <w:szCs w:val="24"/>
        </w:rPr>
        <w:t xml:space="preserve"> </w:t>
      </w:r>
      <w:r w:rsidR="002A3104">
        <w:rPr>
          <w:color w:val="000000"/>
          <w:sz w:val="24"/>
          <w:szCs w:val="24"/>
        </w:rPr>
        <w:fldChar w:fldCharType="begin"/>
      </w:r>
      <w:r w:rsidR="00BD0012">
        <w:rPr>
          <w:color w:val="000000"/>
          <w:sz w:val="24"/>
          <w:szCs w:val="24"/>
        </w:rPr>
        <w:instrText xml:space="preserve"> ADDIN ZOTERO_ITEM CSL_CITATION {"citationID":"WvgXmZzG","properties":{"formattedCitation":"({\\i{}59}\\uc0\\u8211{}{\\i{}61})","plainCitation":"(59–61)","noteIndex":0},"citationItems":[{"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2A3104">
        <w:rPr>
          <w:color w:val="000000"/>
          <w:sz w:val="24"/>
          <w:szCs w:val="24"/>
        </w:rPr>
        <w:fldChar w:fldCharType="separate"/>
      </w:r>
      <w:r w:rsidR="00BD0012" w:rsidRPr="00BD0012">
        <w:rPr>
          <w:sz w:val="24"/>
        </w:rPr>
        <w:t>(</w:t>
      </w:r>
      <w:r w:rsidR="00BD0012" w:rsidRPr="00BD0012">
        <w:rPr>
          <w:i/>
          <w:iCs/>
          <w:sz w:val="24"/>
        </w:rPr>
        <w:t>59</w:t>
      </w:r>
      <w:r w:rsidR="00BD0012" w:rsidRPr="00BD0012">
        <w:rPr>
          <w:sz w:val="24"/>
        </w:rPr>
        <w:t>–</w:t>
      </w:r>
      <w:r w:rsidR="00BD0012" w:rsidRPr="00BD0012">
        <w:rPr>
          <w:i/>
          <w:iCs/>
          <w:sz w:val="24"/>
        </w:rPr>
        <w:t>61</w:t>
      </w:r>
      <w:r w:rsidR="00BD0012" w:rsidRPr="00BD0012">
        <w:rPr>
          <w:sz w:val="24"/>
        </w:rPr>
        <w:t>)</w:t>
      </w:r>
      <w:r w:rsidR="002A3104">
        <w:rPr>
          <w:color w:val="000000"/>
          <w:sz w:val="24"/>
          <w:szCs w:val="24"/>
        </w:rPr>
        <w:fldChar w:fldCharType="end"/>
      </w:r>
      <w:r>
        <w:rPr>
          <w:color w:val="000000"/>
          <w:sz w:val="24"/>
          <w:szCs w:val="24"/>
        </w:rPr>
        <w:t xml:space="preserve">. </w:t>
      </w:r>
      <w:r w:rsidR="00F32B55">
        <w:rPr>
          <w:color w:val="000000"/>
          <w:sz w:val="24"/>
          <w:szCs w:val="24"/>
        </w:rPr>
        <w:t xml:space="preserve"> </w:t>
      </w:r>
      <w:r>
        <w:rPr>
          <w:color w:val="000000"/>
          <w:sz w:val="24"/>
          <w:szCs w:val="24"/>
        </w:rPr>
        <w:t xml:space="preserve">Diseased individuals were more likely to contact puzzles, which could reflect increased risk-taking in physiologically stressed individuals </w:t>
      </w:r>
      <w:r w:rsidR="002A3104">
        <w:rPr>
          <w:color w:val="000000"/>
          <w:sz w:val="24"/>
          <w:szCs w:val="24"/>
        </w:rPr>
        <w:fldChar w:fldCharType="begin"/>
      </w:r>
      <w:r w:rsidR="00412963">
        <w:rPr>
          <w:color w:val="000000"/>
          <w:sz w:val="24"/>
          <w:szCs w:val="24"/>
        </w:rPr>
        <w:instrText xml:space="preserve"> ADDIN ZOTERO_ITEM CSL_CITATION {"citationID":"HCpwZOck","properties":{"formattedCitation":"({\\i{}73})","plainCitation":"(73)","noteIndex":0},"citationItems":[{"id":1115,"uris":["http://zotero.org/users/9696352/items/N7QTD2Z3"],"itemData":{"id":1115,"type":"article-journal","abstract":"Abstract Animals often face a trade-off between food acquisition and predation/disturbance avoidance. Yet, the extent to which this trade-off is affected by modulating factors such as thermal risk and foraging opportunities has been largely overlooked. Here, we examined the influence of temporal and environmental gradients on the flight initiation distance (FID, the distance at which animals flee from an approaching human-simulated predator) and escape mode (flying/low risk versus running/low cost) in 16 species of shorebirds foraging on tidal flats of the Bijagós Archipelago, Guinea-Bissau. We measured escape responses throughout the low tide period during wet and dry seasons and simultaneously recorded microclimate variables and occurrence of heat-reduction behaviour (ptiloerection). Furthermore, we measured corticosterone metabolites (CORTm) from droppings in red knots Calidris canutus to assess whether ptiloerection is associated to a physiological stress response to hot conditions. Overall, birds tolerated a closer approach at higher environmental temperatures and when showing ptiloerection. They also had shorter FIDs during the dry season and towards the start/end of the low tide period. FIDs also increased with body mass and decreased in areas with more human presence. In red knots, individuals showing ptiloerection had higher levels of CORTm, demonstrating a link between physiological and behavioural stress coping responses to heat events. Our results suggest that heat-stressed shorebirds take greater risks, supporting the idea of a thermoregulation?predation risk trade-off. They also indicate that shorebirds adjust risk taking to tidal and seasonal cycles, generally reducing FIDs when the energetic costs of escape are expected to be large. Finally, they suggest that shorebirds habituate to non-lethal human presence and respond to perceived predation risk in accordance with the predictions of optimal escape theory. These results are relevant to many animals that face a tight window for foraging activity while being exposed to predation/disturbance and heat during the day. We discuss management implications of our results in the context of global change. Read the free Plain Language Summary for this article on the Journal blog.","container-title":"Functional Ecology","DOI":"10.1111/1365-2435.14288","ISSN":"0269-8463","issue":"4","journalAbbreviation":"Functional Ecology","page":"1005-1019","title":"Heat stress increases risk taking in foraging shorebirds","volume":"37","author":[{"family":"Gutiérrez","given":"Jorge S."},{"family":"Catry","given":"Teresa"},{"family":"Espinosa-Colín","given":"María"},{"family":"Masero","given":"José A."},{"family":"Granadeiro","given":"José Pedro"}],"issued":{"date-parts":[["2023"]]}}}],"schema":"https://github.com/citation-style-language/schema/raw/master/csl-citation.json"} </w:instrText>
      </w:r>
      <w:r w:rsidR="002A3104">
        <w:rPr>
          <w:color w:val="000000"/>
          <w:sz w:val="24"/>
          <w:szCs w:val="24"/>
        </w:rPr>
        <w:fldChar w:fldCharType="separate"/>
      </w:r>
      <w:r w:rsidR="00412963" w:rsidRPr="00412963">
        <w:rPr>
          <w:sz w:val="24"/>
        </w:rPr>
        <w:t>(</w:t>
      </w:r>
      <w:r w:rsidR="00412963" w:rsidRPr="00412963">
        <w:rPr>
          <w:i/>
          <w:iCs/>
          <w:sz w:val="24"/>
        </w:rPr>
        <w:t>73</w:t>
      </w:r>
      <w:r w:rsidR="00412963" w:rsidRPr="00412963">
        <w:rPr>
          <w:sz w:val="24"/>
        </w:rPr>
        <w:t>)</w:t>
      </w:r>
      <w:r w:rsidR="002A3104">
        <w:rPr>
          <w:color w:val="000000"/>
          <w:sz w:val="24"/>
          <w:szCs w:val="24"/>
        </w:rPr>
        <w:fldChar w:fldCharType="end"/>
      </w:r>
      <w:r>
        <w:rPr>
          <w:color w:val="000000"/>
          <w:sz w:val="24"/>
          <w:szCs w:val="24"/>
        </w:rPr>
        <w:t>, or the known relationship among disease, anthropogenic food consumption, and boldness</w:t>
      </w:r>
      <w:r w:rsidR="002A3104">
        <w:rPr>
          <w:color w:val="000000"/>
          <w:sz w:val="24"/>
          <w:szCs w:val="24"/>
        </w:rPr>
        <w:t xml:space="preserve"> in coyotes</w:t>
      </w:r>
      <w:r>
        <w:rPr>
          <w:color w:val="000000"/>
          <w:sz w:val="24"/>
          <w:szCs w:val="24"/>
        </w:rPr>
        <w:t xml:space="preserve"> </w:t>
      </w:r>
      <w:r w:rsidR="002A3104">
        <w:rPr>
          <w:color w:val="000000"/>
          <w:sz w:val="24"/>
          <w:szCs w:val="24"/>
        </w:rPr>
        <w:fldChar w:fldCharType="begin"/>
      </w:r>
      <w:r w:rsidR="00412963">
        <w:rPr>
          <w:color w:val="000000"/>
          <w:sz w:val="24"/>
          <w:szCs w:val="24"/>
        </w:rPr>
        <w:instrText xml:space="preserve"> ADDIN ZOTERO_ITEM CSL_CITATION {"citationID":"lVdmJQT4","properties":{"formattedCitation":"({\\i{}74})","plainCitation":"(74)","noteIndex":0},"citationItems":[{"id":843,"uris":["http://zotero.org/users/9696352/items/43ZZYYGM"],"itemData":{"id":843,"type":"article-journal","abstract":"Reports of encounters between people and generalist urban-adapted carnivores are increasing around the world. In North America, coyotes Canis latrans are among the carnivores that appear to be especially capable of incorporating novel anthropogenic food types, including those found in cities. Consuming anthropogenic food may benefit coyotes by increasing their dietary diversity, but it may also lead to increased interactions and conflicts with humans. To test these hypotheses, we compared the diets of urban and rural coyotes from two urban and three rural sites spanning 32 200 km(2) in Alberta, Canada. We analyzed scat samples to calculate diet diversity at the level of both individuals (species per scat) and populations (Shannon index) and to determine the frequency of anthropogenic food consumption. We complemented this comparison with stable isotope analyses of hair samples taken from individual urban and rural coyotes that were or were not reported by the public for repeatedly visiting backyards and schoolyards during the day. Relative to rural coyotes, urban coyotes had more diverse diets at the level of both individuals and populations, consumed anthropogenic food more often, and animals less often, than rural coyotes. Although urban coyotes assimilated more anthropogenic food than the rural coyotes overall, the urban coyotes reported for conflict assimilated less protein and were more likely to be diseased. Our results suggest that processed anthropogenic food may contribute to the success of urban coyotes, but does not entirely correlate with conflict. Instead, some seemingly innocuous, but low-protein food sources such as bird feeders, compost, and cultivated fruit trees may contribute disproportionately to encounters with people for coyotes and other urban-adapted opportunistic carnivores.","container-title":"Ecography","DOI":"10.1111/ecog.01128","ISSN":"0906-7590","issue":"12","journalAbbreviation":"Ecography","language":"English","note":"publisher-place: Hoboken\npublisher: Wiley\nWOS:000368444600007","page":"1235-1242","title":"Greater consumption of protein-poor anthropogenic food by urban relative to rural coyotes increases diet breadth and potential for human-wildlife conflict","volume":"38","author":[{"family":"Murray","given":"M"},{"family":"Cembrowski","given":"A."},{"family":"Latham","given":"A. D. M."},{"family":"Lukasik","given":"V. M."},{"family":"Pruss","given":"S."},{"family":"St. Clair","given":"C. C."}],"issued":{"date-parts":[["2015",12]]}}}],"schema":"https://github.com/citation-style-language/schema/raw/master/csl-citation.json"} </w:instrText>
      </w:r>
      <w:r w:rsidR="002A3104">
        <w:rPr>
          <w:color w:val="000000"/>
          <w:sz w:val="24"/>
          <w:szCs w:val="24"/>
        </w:rPr>
        <w:fldChar w:fldCharType="separate"/>
      </w:r>
      <w:r w:rsidR="00412963" w:rsidRPr="00412963">
        <w:rPr>
          <w:sz w:val="24"/>
        </w:rPr>
        <w:t>(</w:t>
      </w:r>
      <w:r w:rsidR="00412963" w:rsidRPr="00412963">
        <w:rPr>
          <w:i/>
          <w:iCs/>
          <w:sz w:val="24"/>
        </w:rPr>
        <w:t>74</w:t>
      </w:r>
      <w:r w:rsidR="00412963" w:rsidRPr="00412963">
        <w:rPr>
          <w:sz w:val="24"/>
        </w:rPr>
        <w:t>)</w:t>
      </w:r>
      <w:r w:rsidR="002A3104">
        <w:rPr>
          <w:color w:val="000000"/>
          <w:sz w:val="24"/>
          <w:szCs w:val="24"/>
        </w:rPr>
        <w:fldChar w:fldCharType="end"/>
      </w:r>
      <w:r>
        <w:rPr>
          <w:color w:val="000000"/>
          <w:sz w:val="24"/>
          <w:szCs w:val="24"/>
        </w:rPr>
        <w:t xml:space="preserve">. Odds of contact also increased during daylight hours, perhaps because </w:t>
      </w:r>
      <w:r w:rsidR="002A3104">
        <w:rPr>
          <w:color w:val="000000"/>
          <w:sz w:val="24"/>
          <w:szCs w:val="24"/>
        </w:rPr>
        <w:t>bolder</w:t>
      </w:r>
      <w:r>
        <w:rPr>
          <w:color w:val="000000"/>
          <w:sz w:val="24"/>
          <w:szCs w:val="24"/>
        </w:rPr>
        <w:t xml:space="preserve"> individuals are more </w:t>
      </w:r>
      <w:r w:rsidR="002A3104">
        <w:rPr>
          <w:color w:val="000000"/>
          <w:sz w:val="24"/>
          <w:szCs w:val="24"/>
        </w:rPr>
        <w:t>diurnal</w:t>
      </w:r>
      <w:r>
        <w:rPr>
          <w:color w:val="000000"/>
          <w:sz w:val="24"/>
          <w:szCs w:val="24"/>
        </w:rPr>
        <w:t xml:space="preserve"> </w:t>
      </w:r>
      <w:r w:rsidR="002A3104">
        <w:rPr>
          <w:color w:val="000000"/>
          <w:sz w:val="24"/>
          <w:szCs w:val="24"/>
        </w:rPr>
        <w:fldChar w:fldCharType="begin"/>
      </w:r>
      <w:r w:rsidR="00412963">
        <w:rPr>
          <w:color w:val="000000"/>
          <w:sz w:val="24"/>
          <w:szCs w:val="24"/>
        </w:rPr>
        <w:instrText xml:space="preserve"> ADDIN ZOTERO_ITEM CSL_CITATION {"citationID":"nQ2UhvgW","properties":{"formattedCitation":"({\\i{}50})","plainCitation":"(50)","noteIndex":0},"citationItems":[{"id":162,"uris":["http://zotero.org/users/9696352/items/2LFPZ3SF"],"itemData":{"id":162,"type":"article-journal","abstract":"Many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2A3104">
        <w:rPr>
          <w:color w:val="000000"/>
          <w:sz w:val="24"/>
          <w:szCs w:val="24"/>
        </w:rPr>
        <w:fldChar w:fldCharType="separate"/>
      </w:r>
      <w:r w:rsidR="00412963" w:rsidRPr="00412963">
        <w:rPr>
          <w:sz w:val="24"/>
        </w:rPr>
        <w:t>(</w:t>
      </w:r>
      <w:r w:rsidR="00412963" w:rsidRPr="00412963">
        <w:rPr>
          <w:i/>
          <w:iCs/>
          <w:sz w:val="24"/>
        </w:rPr>
        <w:t>50</w:t>
      </w:r>
      <w:r w:rsidR="00412963" w:rsidRPr="00412963">
        <w:rPr>
          <w:sz w:val="24"/>
        </w:rPr>
        <w:t>)</w:t>
      </w:r>
      <w:r w:rsidR="002A3104">
        <w:rPr>
          <w:color w:val="000000"/>
          <w:sz w:val="24"/>
          <w:szCs w:val="24"/>
        </w:rPr>
        <w:fldChar w:fldCharType="end"/>
      </w:r>
      <w:r>
        <w:rPr>
          <w:color w:val="000000"/>
          <w:sz w:val="24"/>
          <w:szCs w:val="24"/>
        </w:rPr>
        <w:t xml:space="preserve">. Contact rates increased in the second year of the study, perhaps due to </w:t>
      </w:r>
      <w:proofErr w:type="gramStart"/>
      <w:r>
        <w:rPr>
          <w:color w:val="000000"/>
          <w:sz w:val="24"/>
          <w:szCs w:val="24"/>
        </w:rPr>
        <w:t>learned familiarity with puzzles</w:t>
      </w:r>
      <w:proofErr w:type="gramEnd"/>
      <w:r>
        <w:rPr>
          <w:color w:val="000000"/>
          <w:sz w:val="24"/>
          <w:szCs w:val="24"/>
        </w:rPr>
        <w:t>. Fear</w:t>
      </w:r>
      <w:r w:rsidR="002A3104">
        <w:rPr>
          <w:color w:val="000000"/>
          <w:sz w:val="24"/>
          <w:szCs w:val="24"/>
        </w:rPr>
        <w:t>fulness was</w:t>
      </w:r>
      <w:r>
        <w:rPr>
          <w:color w:val="000000"/>
          <w:sz w:val="24"/>
          <w:szCs w:val="24"/>
        </w:rPr>
        <w:t xml:space="preserve"> less likely with increasing group size, which could reveal increased comfort from </w:t>
      </w:r>
      <w:r w:rsidR="002A3104">
        <w:rPr>
          <w:color w:val="000000"/>
          <w:sz w:val="24"/>
          <w:szCs w:val="24"/>
        </w:rPr>
        <w:t>greater</w:t>
      </w:r>
      <w:r>
        <w:rPr>
          <w:color w:val="000000"/>
          <w:sz w:val="24"/>
          <w:szCs w:val="24"/>
        </w:rPr>
        <w:t xml:space="preserve"> vigilance </w:t>
      </w:r>
      <w:r w:rsidR="002A3104">
        <w:rPr>
          <w:color w:val="000000"/>
          <w:sz w:val="24"/>
          <w:szCs w:val="24"/>
        </w:rPr>
        <w:fldChar w:fldCharType="begin"/>
      </w:r>
      <w:r w:rsidR="00412963">
        <w:rPr>
          <w:color w:val="000000"/>
          <w:sz w:val="24"/>
          <w:szCs w:val="24"/>
        </w:rPr>
        <w:instrText xml:space="preserve"> ADDIN ZOTERO_ITEM CSL_CITATION {"citationID":"zNxHoeSr","properties":{"formattedCitation":"({\\i{}75})","plainCitation":"(75)","noteIndex":0},"citationItems":[{"id":1204,"uris":["http://zotero.org/users/9696352/items/RU8QD72U"],"itemData":{"id":1204,"type":"article-journal","container-title":"Behavioral Ecology","ISSN":"1465-7279","issue":"3","journalAbbreviation":"Behavioral Ecology","note":"publisher: Oxford University Press UK","page":"722-734","title":"Innovative problem solving in nonhuman animals: the effects of group size revisited","volume":"26","author":[{"family":"Griffin","given":"Andrea S"},{"family":"Guez","given":"David"}],"issued":{"date-parts":[["2015"]]}}}],"schema":"https://github.com/citation-style-language/schema/raw/master/csl-citation.json"} </w:instrText>
      </w:r>
      <w:r w:rsidR="002A3104">
        <w:rPr>
          <w:color w:val="000000"/>
          <w:sz w:val="24"/>
          <w:szCs w:val="24"/>
        </w:rPr>
        <w:fldChar w:fldCharType="separate"/>
      </w:r>
      <w:r w:rsidR="00412963" w:rsidRPr="00412963">
        <w:rPr>
          <w:sz w:val="24"/>
        </w:rPr>
        <w:t>(</w:t>
      </w:r>
      <w:r w:rsidR="00412963" w:rsidRPr="00412963">
        <w:rPr>
          <w:i/>
          <w:iCs/>
          <w:sz w:val="24"/>
        </w:rPr>
        <w:t>75</w:t>
      </w:r>
      <w:r w:rsidR="00412963" w:rsidRPr="00412963">
        <w:rPr>
          <w:sz w:val="24"/>
        </w:rPr>
        <w:t>)</w:t>
      </w:r>
      <w:r w:rsidR="002A3104">
        <w:rPr>
          <w:color w:val="000000"/>
          <w:sz w:val="24"/>
          <w:szCs w:val="24"/>
        </w:rPr>
        <w:fldChar w:fldCharType="end"/>
      </w:r>
      <w:r>
        <w:rPr>
          <w:color w:val="000000"/>
          <w:sz w:val="24"/>
          <w:szCs w:val="24"/>
        </w:rPr>
        <w:t xml:space="preserve">. Though many studies have not found an effect of sex on problem solving </w:t>
      </w:r>
      <w:r w:rsidR="002A3104">
        <w:rPr>
          <w:color w:val="000000"/>
          <w:sz w:val="24"/>
          <w:szCs w:val="24"/>
        </w:rPr>
        <w:fldChar w:fldCharType="begin"/>
      </w:r>
      <w:r w:rsidR="00BD0012">
        <w:rPr>
          <w:color w:val="000000"/>
          <w:sz w:val="24"/>
          <w:szCs w:val="24"/>
        </w:rPr>
        <w:instrText xml:space="preserve"> ADDIN ZOTERO_ITEM CSL_CITATION {"citationID":"hQZz4CLu","properties":{"formattedCitation":"({\\i{}27})","plainCitation":"(27)","noteIndex":0},"citationItems":[{"id":1205,"uris":["http://zotero.org/users/9696352/items/I8Z8DWSE"],"itemData":{"id":1205,"type":"article-journal","container-title":"Proceedings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2A3104">
        <w:rPr>
          <w:color w:val="000000"/>
          <w:sz w:val="24"/>
          <w:szCs w:val="24"/>
        </w:rPr>
        <w:fldChar w:fldCharType="separate"/>
      </w:r>
      <w:r w:rsidR="00BD0012" w:rsidRPr="00BD0012">
        <w:rPr>
          <w:sz w:val="24"/>
        </w:rPr>
        <w:t>(</w:t>
      </w:r>
      <w:r w:rsidR="00BD0012" w:rsidRPr="00BD0012">
        <w:rPr>
          <w:i/>
          <w:iCs/>
          <w:sz w:val="24"/>
        </w:rPr>
        <w:t>27</w:t>
      </w:r>
      <w:r w:rsidR="00BD0012" w:rsidRPr="00BD0012">
        <w:rPr>
          <w:sz w:val="24"/>
        </w:rPr>
        <w:t>)</w:t>
      </w:r>
      <w:r w:rsidR="002A3104">
        <w:rPr>
          <w:color w:val="000000"/>
          <w:sz w:val="24"/>
          <w:szCs w:val="24"/>
        </w:rPr>
        <w:fldChar w:fldCharType="end"/>
      </w:r>
      <w:r>
        <w:rPr>
          <w:color w:val="000000"/>
          <w:sz w:val="24"/>
          <w:szCs w:val="24"/>
        </w:rPr>
        <w:t xml:space="preserve">, males were somewhat more likely to </w:t>
      </w:r>
      <w:r w:rsidR="002A3104">
        <w:rPr>
          <w:color w:val="000000"/>
          <w:sz w:val="24"/>
          <w:szCs w:val="24"/>
        </w:rPr>
        <w:t>explore</w:t>
      </w:r>
      <w:r>
        <w:rPr>
          <w:color w:val="000000"/>
          <w:sz w:val="24"/>
          <w:szCs w:val="24"/>
        </w:rPr>
        <w:t xml:space="preserve"> puzzles, </w:t>
      </w:r>
      <w:r>
        <w:rPr>
          <w:color w:val="000000"/>
          <w:sz w:val="24"/>
          <w:szCs w:val="24"/>
        </w:rPr>
        <w:lastRenderedPageBreak/>
        <w:t xml:space="preserve">consistent with literature suggesting greater boldness in males </w:t>
      </w:r>
      <w:r w:rsidR="002A3104">
        <w:rPr>
          <w:color w:val="000000"/>
          <w:sz w:val="24"/>
          <w:szCs w:val="24"/>
        </w:rPr>
        <w:fldChar w:fldCharType="begin"/>
      </w:r>
      <w:r w:rsidR="00412963">
        <w:rPr>
          <w:color w:val="000000"/>
          <w:sz w:val="24"/>
          <w:szCs w:val="24"/>
        </w:rPr>
        <w:instrText xml:space="preserve"> ADDIN ZOTERO_ITEM CSL_CITATION {"citationID":"OKJDTD5i","properties":{"formattedCitation":"({\\i{}76})","plainCitation":"(76)","noteIndex":0},"citationItems":[{"id":1206,"uris":["http://zotero.org/users/9696352/items/6KFQITJ9"],"itemData":{"id":1206,"type":"article-journal","container-title":"Behavioral Ecology","ISSN":"1465-7279","issue":"2","journalAbbreviation":"Behavioral Ecology","note":"publisher: Oxford University Press","page":"448-455","title":"Fitness consequences of personality: a meta-analysis","volume":"19","author":[{"family":"Smith","given":"Brian R"},{"family":"Blumstein","given":"Daniel T"}],"issued":{"date-parts":[["2008"]]}}}],"schema":"https://github.com/citation-style-language/schema/raw/master/csl-citation.json"} </w:instrText>
      </w:r>
      <w:r w:rsidR="002A3104">
        <w:rPr>
          <w:color w:val="000000"/>
          <w:sz w:val="24"/>
          <w:szCs w:val="24"/>
        </w:rPr>
        <w:fldChar w:fldCharType="separate"/>
      </w:r>
      <w:r w:rsidR="00412963" w:rsidRPr="00412963">
        <w:rPr>
          <w:sz w:val="24"/>
        </w:rPr>
        <w:t>(</w:t>
      </w:r>
      <w:r w:rsidR="00412963" w:rsidRPr="00412963">
        <w:rPr>
          <w:i/>
          <w:iCs/>
          <w:sz w:val="24"/>
        </w:rPr>
        <w:t>76</w:t>
      </w:r>
      <w:r w:rsidR="00412963" w:rsidRPr="00412963">
        <w:rPr>
          <w:sz w:val="24"/>
        </w:rPr>
        <w:t>)</w:t>
      </w:r>
      <w:r w:rsidR="002A3104">
        <w:rPr>
          <w:color w:val="000000"/>
          <w:sz w:val="24"/>
          <w:szCs w:val="24"/>
        </w:rPr>
        <w:fldChar w:fldCharType="end"/>
      </w:r>
      <w:r>
        <w:rPr>
          <w:color w:val="000000"/>
          <w:sz w:val="24"/>
          <w:szCs w:val="24"/>
        </w:rPr>
        <w:t xml:space="preserve">, but females were marginally more likely to solve puzzles. </w:t>
      </w:r>
    </w:p>
    <w:p w14:paraId="4D51DED8" w14:textId="46806D71" w:rsidR="00414E5A" w:rsidRDefault="00414E5A" w:rsidP="00A25061">
      <w:pPr>
        <w:pStyle w:val="Teaser"/>
        <w:rPr>
          <w:color w:val="000000"/>
        </w:rPr>
      </w:pPr>
      <w:r>
        <w:rPr>
          <w:color w:val="000000"/>
        </w:rPr>
        <w:t xml:space="preserve">Urban wildlife is an increasing component of the novel and complex ecosystems that humans are creating </w:t>
      </w:r>
      <w:r w:rsidR="008F712E">
        <w:rPr>
          <w:color w:val="000000"/>
        </w:rPr>
        <w:fldChar w:fldCharType="begin"/>
      </w:r>
      <w:r w:rsidR="004B43F7">
        <w:rPr>
          <w:color w:val="000000"/>
        </w:rPr>
        <w:instrText xml:space="preserve"> ADDIN ZOTERO_ITEM CSL_CITATION {"citationID":"X50Wdmod","properties":{"formattedCitation":"({\\i{}6})","plainCitation":"(6)","noteIndex":0},"citationItems":[{"id":1239,"uris":["http://zotero.org/users/9696352/items/LUKYYFJ7"],"itemData":{"id":1239,"type":"article-journal","container-title":"Animal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8F712E">
        <w:rPr>
          <w:color w:val="000000"/>
        </w:rPr>
        <w:fldChar w:fldCharType="separate"/>
      </w:r>
      <w:r w:rsidR="004B43F7" w:rsidRPr="004B43F7">
        <w:t>(</w:t>
      </w:r>
      <w:r w:rsidR="004B43F7" w:rsidRPr="004B43F7">
        <w:rPr>
          <w:i/>
          <w:iCs/>
        </w:rPr>
        <w:t>6</w:t>
      </w:r>
      <w:r w:rsidR="004B43F7" w:rsidRPr="004B43F7">
        <w:t>)</w:t>
      </w:r>
      <w:r w:rsidR="008F712E">
        <w:rPr>
          <w:color w:val="000000"/>
        </w:rPr>
        <w:fldChar w:fldCharType="end"/>
      </w:r>
      <w:r>
        <w:rPr>
          <w:color w:val="000000"/>
        </w:rPr>
        <w:t xml:space="preserve">. </w:t>
      </w:r>
      <w:r w:rsidR="00A25061" w:rsidRPr="00FC62FD">
        <w:t xml:space="preserve">Our study demonstrated with multiple </w:t>
      </w:r>
      <w:proofErr w:type="spellStart"/>
      <w:r w:rsidR="00A25061" w:rsidRPr="00FC62FD">
        <w:t>behavioural</w:t>
      </w:r>
      <w:proofErr w:type="spellEnd"/>
      <w:r w:rsidR="00A25061" w:rsidRPr="00FC62FD">
        <w:t xml:space="preserve"> metrics that</w:t>
      </w:r>
      <w:r w:rsidR="00A25061">
        <w:t xml:space="preserve"> innovation</w:t>
      </w:r>
      <w:r w:rsidR="002D7985">
        <w:t xml:space="preserve"> </w:t>
      </w:r>
      <w:proofErr w:type="gramStart"/>
      <w:r w:rsidR="002D7985">
        <w:t xml:space="preserve">and </w:t>
      </w:r>
      <w:r w:rsidR="00A25061">
        <w:t xml:space="preserve"> boldness</w:t>
      </w:r>
      <w:proofErr w:type="gramEnd"/>
      <w:r w:rsidR="00A25061" w:rsidRPr="00FC62FD">
        <w:t xml:space="preserve"> </w:t>
      </w:r>
      <w:r w:rsidR="00A25061">
        <w:t>were</w:t>
      </w:r>
      <w:r w:rsidR="00A25061" w:rsidRPr="00FC62FD">
        <w:t xml:space="preserve"> greater in coyotes</w:t>
      </w:r>
      <w:r w:rsidR="00A25061">
        <w:t xml:space="preserve"> occupying more urbanized sites, at two scales of urbanization. Though some adaptation to cities may be genetic or epigenetic </w:t>
      </w:r>
      <w:r w:rsidR="00A25061">
        <w:fldChar w:fldCharType="begin"/>
      </w:r>
      <w:r w:rsidR="007356C9">
        <w:instrText xml:space="preserve"> ADDIN ZOTERO_ITEM CSL_CITATION {"citationID":"pgeFup1A","properties":{"formattedCitation":"({\\i{}37})","plainCitation":"(37)","noteIndex":0},"citationItems":[{"id":1051,"uris":["http://zotero.org/users/9696352/items/2MBRN2VW"],"itemData":{"id":1051,"type":"article-journal","abstract":"Urban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J."}],"issued":{"date-parts":[["2019",7,6]]}}}],"schema":"https://github.com/citation-style-language/schema/raw/master/csl-citation.json"} </w:instrText>
      </w:r>
      <w:r w:rsidR="00A25061">
        <w:fldChar w:fldCharType="separate"/>
      </w:r>
      <w:r w:rsidR="007356C9" w:rsidRPr="007356C9">
        <w:t>(</w:t>
      </w:r>
      <w:r w:rsidR="007356C9" w:rsidRPr="007356C9">
        <w:rPr>
          <w:i/>
          <w:iCs/>
        </w:rPr>
        <w:t>37</w:t>
      </w:r>
      <w:r w:rsidR="007356C9" w:rsidRPr="007356C9">
        <w:t>)</w:t>
      </w:r>
      <w:r w:rsidR="00A25061">
        <w:fldChar w:fldCharType="end"/>
      </w:r>
      <w:r w:rsidR="00A25061">
        <w:t xml:space="preserve">, much of this variation can likely be attributed to the </w:t>
      </w:r>
      <w:proofErr w:type="spellStart"/>
      <w:r w:rsidR="00A25061">
        <w:t>behavioural</w:t>
      </w:r>
      <w:proofErr w:type="spellEnd"/>
      <w:r w:rsidR="00A25061">
        <w:t xml:space="preserve"> flexibility for which coyotes are renowned </w:t>
      </w:r>
      <w:r w:rsidR="00A25061">
        <w:fldChar w:fldCharType="begin"/>
      </w:r>
      <w:r w:rsidR="00412963">
        <w:instrText xml:space="preserve"> ADDIN ZOTERO_ITEM CSL_CITATION {"citationID":"T7VCHViO","properties":{"formattedCitation":"({\\i{}45}, {\\i{}50}, {\\i{}53})","plainCitation":"(45, 50, 53)","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A25061">
        <w:fldChar w:fldCharType="separate"/>
      </w:r>
      <w:r w:rsidR="00412963" w:rsidRPr="00412963">
        <w:t>(</w:t>
      </w:r>
      <w:r w:rsidR="00412963" w:rsidRPr="00412963">
        <w:rPr>
          <w:i/>
          <w:iCs/>
        </w:rPr>
        <w:t>45</w:t>
      </w:r>
      <w:r w:rsidR="00412963" w:rsidRPr="00412963">
        <w:t xml:space="preserve">, </w:t>
      </w:r>
      <w:r w:rsidR="00412963" w:rsidRPr="00412963">
        <w:rPr>
          <w:i/>
          <w:iCs/>
        </w:rPr>
        <w:t>50</w:t>
      </w:r>
      <w:r w:rsidR="00412963" w:rsidRPr="00412963">
        <w:t xml:space="preserve">, </w:t>
      </w:r>
      <w:r w:rsidR="00412963" w:rsidRPr="00412963">
        <w:rPr>
          <w:i/>
          <w:iCs/>
        </w:rPr>
        <w:t>53</w:t>
      </w:r>
      <w:r w:rsidR="00412963" w:rsidRPr="00412963">
        <w:t>)</w:t>
      </w:r>
      <w:r w:rsidR="00A25061">
        <w:fldChar w:fldCharType="end"/>
      </w:r>
      <w:r w:rsidR="00A25061">
        <w:t xml:space="preserve">, </w:t>
      </w:r>
      <w:r w:rsidR="00B63478">
        <w:t xml:space="preserve">and </w:t>
      </w:r>
      <w:r w:rsidR="00A25061">
        <w:t>which supports explor</w:t>
      </w:r>
      <w:r w:rsidR="002D7985">
        <w:t>ation</w:t>
      </w:r>
      <w:r w:rsidR="00A25061">
        <w:t xml:space="preserve"> and adapt</w:t>
      </w:r>
      <w:r w:rsidR="002D7985">
        <w:t>ation</w:t>
      </w:r>
      <w:r w:rsidR="00A25061">
        <w:t xml:space="preserve"> to novel resources in cities </w:t>
      </w:r>
      <w:r w:rsidR="00A25061">
        <w:fldChar w:fldCharType="begin"/>
      </w:r>
      <w:r w:rsidR="007356C9">
        <w:instrText xml:space="preserve"> ADDIN ZOTERO_ITEM CSL_CITATION {"citationID":"iRGIEylN","properties":{"formattedCitation":"({\\i{}6}, {\\i{}12}, {\\i{}39})","plainCitation":"(6, 12, 39)","noteIndex":0},"citationItems":[{"id":1259,"uris":["http://zotero.org/users/9696352/items/256KS3B9"],"itemData":{"id":1259,"type":"article-journal","container-title":"Evolutionary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A25061">
        <w:fldChar w:fldCharType="separate"/>
      </w:r>
      <w:r w:rsidR="007356C9" w:rsidRPr="007356C9">
        <w:t>(</w:t>
      </w:r>
      <w:r w:rsidR="007356C9" w:rsidRPr="007356C9">
        <w:rPr>
          <w:i/>
          <w:iCs/>
        </w:rPr>
        <w:t>6</w:t>
      </w:r>
      <w:r w:rsidR="007356C9" w:rsidRPr="007356C9">
        <w:t xml:space="preserve">, </w:t>
      </w:r>
      <w:r w:rsidR="007356C9" w:rsidRPr="007356C9">
        <w:rPr>
          <w:i/>
          <w:iCs/>
        </w:rPr>
        <w:t>12</w:t>
      </w:r>
      <w:r w:rsidR="007356C9" w:rsidRPr="007356C9">
        <w:t xml:space="preserve">, </w:t>
      </w:r>
      <w:r w:rsidR="007356C9" w:rsidRPr="007356C9">
        <w:rPr>
          <w:i/>
          <w:iCs/>
        </w:rPr>
        <w:t>39</w:t>
      </w:r>
      <w:r w:rsidR="007356C9" w:rsidRPr="007356C9">
        <w:t>)</w:t>
      </w:r>
      <w:r w:rsidR="00A25061">
        <w:fldChar w:fldCharType="end"/>
      </w:r>
      <w:r w:rsidR="00A25061">
        <w:t>.</w:t>
      </w:r>
      <w:r w:rsidR="00A25061" w:rsidRPr="00A25061">
        <w:t xml:space="preserve"> </w:t>
      </w:r>
      <w:r w:rsidR="00A25061">
        <w:t xml:space="preserve">These </w:t>
      </w:r>
      <w:proofErr w:type="spellStart"/>
      <w:r w:rsidR="00A25061">
        <w:t>behavioural</w:t>
      </w:r>
      <w:proofErr w:type="spellEnd"/>
      <w:r w:rsidR="00A25061">
        <w:t xml:space="preserve"> traits may be enhanced by access to anthropogenic food, </w:t>
      </w:r>
      <w:proofErr w:type="spellStart"/>
      <w:r w:rsidR="00A25061">
        <w:t>favouring</w:t>
      </w:r>
      <w:proofErr w:type="spellEnd"/>
      <w:r w:rsidR="00A25061">
        <w:t xml:space="preserve"> further increases in expensive brain tissues </w:t>
      </w:r>
      <w:r w:rsidR="00A25061">
        <w:fldChar w:fldCharType="begin"/>
      </w:r>
      <w:r w:rsidR="00412963">
        <w:instrText xml:space="preserve"> ADDIN ZOTERO_ITEM CSL_CITATION {"citationID":"DvAAtFDI","properties":{"formattedCitation":"({\\i{}77}, {\\i{}78})","plainCitation":"(77, 78)","noteIndex":0},"citationItems":[{"id":774,"uris":["http://zotero.org/users/9696352/items/2P8MG9FH"],"itemData":{"id":774,"type":"article-journal","abstract":"Despite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E."}],"issued":{"date-parts":[["2016",3,1]]}}},{"id":996,"uris":["http://zotero.org/users/9696352/items/32R4HVRT"],"itemData":{"id":996,"type":"article-journal","container-title":"Journal of human evolution","ISSN":"0047-2484","issue":"4","journalAbbreviation":"Journal of human evolution","note":"publisher: Elsevier","page":"392-400","title":"The expensive brain: a framework for explaining evolutionary changes in brain size","volume":"57","author":[{"family":"Isler","given":"Karin"},{"family":"Schaik","given":"Carel P","non-dropping-particle":"van"}],"issued":{"date-parts":[["2009"]]}}}],"schema":"https://github.com/citation-style-language/schema/raw/master/csl-citation.json"} </w:instrText>
      </w:r>
      <w:r w:rsidR="00A25061">
        <w:fldChar w:fldCharType="separate"/>
      </w:r>
      <w:r w:rsidR="00412963" w:rsidRPr="00412963">
        <w:t>(</w:t>
      </w:r>
      <w:r w:rsidR="00412963" w:rsidRPr="00412963">
        <w:rPr>
          <w:i/>
          <w:iCs/>
        </w:rPr>
        <w:t>77</w:t>
      </w:r>
      <w:r w:rsidR="00412963" w:rsidRPr="00412963">
        <w:t xml:space="preserve">, </w:t>
      </w:r>
      <w:r w:rsidR="00412963" w:rsidRPr="00412963">
        <w:rPr>
          <w:i/>
          <w:iCs/>
        </w:rPr>
        <w:t>78</w:t>
      </w:r>
      <w:r w:rsidR="00412963" w:rsidRPr="00412963">
        <w:t>)</w:t>
      </w:r>
      <w:r w:rsidR="00A25061">
        <w:fldChar w:fldCharType="end"/>
      </w:r>
      <w:r w:rsidR="00A25061">
        <w:t xml:space="preserve">, </w:t>
      </w:r>
      <w:r w:rsidR="002D7985">
        <w:t>increased</w:t>
      </w:r>
      <w:r w:rsidR="00A25061">
        <w:t xml:space="preserve"> cognitive buffer </w:t>
      </w:r>
      <w:r w:rsidR="00A25061">
        <w:fldChar w:fldCharType="begin"/>
      </w:r>
      <w:r w:rsidR="00412963">
        <w:instrText xml:space="preserve"> ADDIN ZOTERO_ITEM CSL_CITATION {"citationID":"zn8NnMrx","properties":{"formattedCitation":"({\\i{}14})","plainCitation":"(14)","noteIndex":0},"citationItems":[{"id":1260,"uris":["http://zotero.org/users/9696352/items/3ZE4VT53"],"itemData":{"id":1260,"type":"article-journal","container-title":"Cognitive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A25061">
        <w:fldChar w:fldCharType="separate"/>
      </w:r>
      <w:r w:rsidR="00412963" w:rsidRPr="00412963">
        <w:t>(</w:t>
      </w:r>
      <w:r w:rsidR="00412963" w:rsidRPr="00412963">
        <w:rPr>
          <w:i/>
          <w:iCs/>
        </w:rPr>
        <w:t>14</w:t>
      </w:r>
      <w:r w:rsidR="00412963" w:rsidRPr="00412963">
        <w:t>)</w:t>
      </w:r>
      <w:r w:rsidR="00A25061">
        <w:fldChar w:fldCharType="end"/>
      </w:r>
      <w:r w:rsidR="00A25061">
        <w:t xml:space="preserve"> and greater adapt</w:t>
      </w:r>
      <w:r w:rsidR="0028182E">
        <w:t>ation</w:t>
      </w:r>
      <w:r w:rsidR="00A25061">
        <w:t xml:space="preserve"> to changing environments. Such a positive feedback loop may contribute to the increasing prevalence of coyotes in urban areas throughout North America </w:t>
      </w:r>
      <w:r w:rsidR="00A25061">
        <w:fldChar w:fldCharType="begin"/>
      </w:r>
      <w:r w:rsidR="00412963">
        <w:instrText xml:space="preserve"> ADDIN ZOTERO_ITEM CSL_CITATION {"citationID":"G1g2vyUI","properties":{"formattedCitation":"({\\i{}45})","plainCitation":"(45)","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A25061">
        <w:fldChar w:fldCharType="separate"/>
      </w:r>
      <w:r w:rsidR="00412963" w:rsidRPr="00412963">
        <w:t>(</w:t>
      </w:r>
      <w:r w:rsidR="00412963" w:rsidRPr="00412963">
        <w:rPr>
          <w:i/>
          <w:iCs/>
        </w:rPr>
        <w:t>45</w:t>
      </w:r>
      <w:r w:rsidR="00412963" w:rsidRPr="00412963">
        <w:t>)</w:t>
      </w:r>
      <w:r w:rsidR="00A25061">
        <w:fldChar w:fldCharType="end"/>
      </w:r>
      <w:r w:rsidR="00A25061">
        <w:t xml:space="preserve"> and their recent expansion into South America </w:t>
      </w:r>
      <w:r w:rsidR="00A25061">
        <w:fldChar w:fldCharType="begin"/>
      </w:r>
      <w:r w:rsidR="00412963">
        <w:instrText xml:space="preserve"> ADDIN ZOTERO_ITEM CSL_CITATION {"citationID":"2zazHeY5","properties":{"formattedCitation":"({\\i{}79})","plainCitation":"(79)","noteIndex":0},"citationItems":[{"id":986,"uris":["http://zotero.org/users/9696352/items/Z576RB6H"],"itemData":{"id":986,"type":"article-journal","abstract":"During the last century, the coyote (Canis latrans) has increased its distribution in Central America. Before the 1980s, it had not been recorded in Panama. New records show that coyotes have crossed the Panama Canal, indicating that continues to expand; therefore, there is a possibility that it will reach northern South America. Our objectives were to identify potential coyote colonization routes to South America, and the variables that favor its expansion. We hypothesized that habitat fragmentation benefits coyote expansion. We applied 7 algorithms to model the potential distribution of the coyote, using 196 presence records and 12 variables. The models with better performance were used to generate a consensus model. Using our consensus model and the areas with highest probability of presence, a potential colonization route was generated between Central America and northern South America. This route lies through southern Costa Rica, along the Pacific coast of Panama to the south, to the Andean mountains in northern Colombia. The variables that explained potential coyote distribution were human population density, altitude, and percentage of crops with positive influence, and tropical broadleaf forests with negative influence. These results indicate that human activities and deforestation are related to coyote distribution expansion. Actions can be implemented within the identified route to improve environmental management, in order to avoid the presence of the coyote in the ecosystems of northern South America.","container-title":"INTEGRATIVE ZOOLOGY","DOI":"10.1111/1749-4877.12446","ISSN":"1749-4877, 1749-4869","issue":"6","note":"Web of Science ID: WOS:000549888600001","page":"471-481","source":"Clarivate Analytics Web of Science","title":"Coyote (Canis latrans) in South America: potential routes of colonization","volume":"15","author":[{"family":"Monroy-Vilchis","given":"Octavio"},{"family":"Gonzalez-Maya","given":"Jose F."},{"family":"Balbuena-Serrano","given":"Angel"},{"family":"Elvir","given":"Fausto"},{"family":"Zarco-Gonzalez","given":"Martha M."},{"family":"Rodriguez-Soto","given":"Clarita"}],"issued":{"date-parts":[["2020",11]]}}}],"schema":"https://github.com/citation-style-language/schema/raw/master/csl-citation.json"} </w:instrText>
      </w:r>
      <w:r w:rsidR="00A25061">
        <w:fldChar w:fldCharType="separate"/>
      </w:r>
      <w:r w:rsidR="00412963" w:rsidRPr="00412963">
        <w:t>(</w:t>
      </w:r>
      <w:r w:rsidR="00412963" w:rsidRPr="00412963">
        <w:rPr>
          <w:i/>
          <w:iCs/>
        </w:rPr>
        <w:t>79</w:t>
      </w:r>
      <w:r w:rsidR="00412963" w:rsidRPr="00412963">
        <w:t>)</w:t>
      </w:r>
      <w:r w:rsidR="00A25061">
        <w:fldChar w:fldCharType="end"/>
      </w:r>
      <w:r w:rsidR="00A25061">
        <w:t>. I</w:t>
      </w:r>
      <w:r>
        <w:rPr>
          <w:color w:val="000000"/>
        </w:rPr>
        <w:t>n a world that is changing rapidly courtesy of expanding urbanization and climate change, evidence of rapid adaptation to novel challenges underscores the capacity of some species to flexibly navigate, persist, and thrive within human-altered landscapes</w:t>
      </w:r>
      <w:r w:rsidR="002D7985">
        <w:rPr>
          <w:color w:val="000000"/>
        </w:rPr>
        <w:t>.</w:t>
      </w:r>
    </w:p>
    <w:p w14:paraId="43E51DF0" w14:textId="77777777" w:rsidR="00205788" w:rsidRPr="00285545" w:rsidRDefault="00205788" w:rsidP="00205788">
      <w:pPr>
        <w:spacing w:before="120"/>
        <w:ind w:firstLine="720"/>
        <w:rPr>
          <w:color w:val="000000" w:themeColor="text1"/>
          <w:sz w:val="24"/>
          <w:szCs w:val="24"/>
        </w:rPr>
      </w:pPr>
    </w:p>
    <w:p w14:paraId="65719253" w14:textId="77777777" w:rsidR="009A413A" w:rsidRDefault="009A413A">
      <w:pPr>
        <w:rPr>
          <w:rFonts w:eastAsia="Times New Roman"/>
          <w:b/>
          <w:bCs/>
          <w:kern w:val="28"/>
          <w:sz w:val="24"/>
          <w:szCs w:val="24"/>
        </w:rPr>
      </w:pPr>
      <w:r>
        <w:br w:type="page"/>
      </w:r>
    </w:p>
    <w:p w14:paraId="063A3DBD" w14:textId="7CA51DB5" w:rsidR="00357455" w:rsidRPr="00660DB4" w:rsidRDefault="00D73714" w:rsidP="00357455">
      <w:pPr>
        <w:pStyle w:val="Refhead"/>
      </w:pPr>
      <w:r w:rsidRPr="001B13BA">
        <w:lastRenderedPageBreak/>
        <w:t>References</w:t>
      </w:r>
      <w:r w:rsidR="008C361F" w:rsidRPr="001B13BA">
        <w:t xml:space="preserve"> and Notes</w:t>
      </w:r>
    </w:p>
    <w:p w14:paraId="03C99DF9" w14:textId="77777777" w:rsidR="00BD0012" w:rsidRPr="00BD0012" w:rsidRDefault="008F712E" w:rsidP="00BD0012">
      <w:pPr>
        <w:pStyle w:val="Bibliography"/>
      </w:pPr>
      <w:r>
        <w:rPr>
          <w:b/>
        </w:rPr>
        <w:fldChar w:fldCharType="begin"/>
      </w:r>
      <w:r w:rsidR="00BD0012">
        <w:rPr>
          <w:b/>
        </w:rPr>
        <w:instrText xml:space="preserve"> ADDIN ZOTERO_BIBL {"uncited":[],"omitted":[],"custom":[]} CSL_BIBLIOGRAPHY </w:instrText>
      </w:r>
      <w:r>
        <w:rPr>
          <w:b/>
        </w:rPr>
        <w:fldChar w:fldCharType="separate"/>
      </w:r>
      <w:r w:rsidR="00BD0012" w:rsidRPr="00BD0012">
        <w:t>1</w:t>
      </w:r>
      <w:proofErr w:type="gramStart"/>
      <w:r w:rsidR="00BD0012" w:rsidRPr="00BD0012">
        <w:t xml:space="preserve">. </w:t>
      </w:r>
      <w:r w:rsidR="00BD0012" w:rsidRPr="00BD0012">
        <w:tab/>
        <w:t>M</w:t>
      </w:r>
      <w:proofErr w:type="gramEnd"/>
      <w:r w:rsidR="00BD0012" w:rsidRPr="00BD0012">
        <w:t xml:space="preserve">. L. McKinney, Urbanization, biodiversity, and conservation. </w:t>
      </w:r>
      <w:r w:rsidR="00BD0012" w:rsidRPr="00BD0012">
        <w:rPr>
          <w:i/>
          <w:iCs/>
        </w:rPr>
        <w:t>Bioscience</w:t>
      </w:r>
      <w:r w:rsidR="00BD0012" w:rsidRPr="00BD0012">
        <w:t xml:space="preserve"> </w:t>
      </w:r>
      <w:r w:rsidR="00BD0012" w:rsidRPr="00BD0012">
        <w:rPr>
          <w:b/>
          <w:bCs/>
        </w:rPr>
        <w:t>52</w:t>
      </w:r>
      <w:r w:rsidR="00BD0012" w:rsidRPr="00BD0012">
        <w:t>, 883–890 (2002).</w:t>
      </w:r>
    </w:p>
    <w:p w14:paraId="68BDF8ED" w14:textId="77777777" w:rsidR="00BD0012" w:rsidRPr="00BD0012" w:rsidRDefault="00BD0012" w:rsidP="00BD0012">
      <w:pPr>
        <w:pStyle w:val="Bibliography"/>
      </w:pPr>
      <w:r w:rsidRPr="00BD0012">
        <w:t xml:space="preserve">2. </w:t>
      </w:r>
      <w:r w:rsidRPr="00BD0012">
        <w:tab/>
        <w:t xml:space="preserve">B. Abrahms, N. Carter, T. Clark-Wolf, K. Gaynor, E. Johansson, A. McInturff, A. Nisi, K. Rafiq, L. West, Climate change as a global amplifier of human-wildlife conflict. </w:t>
      </w:r>
      <w:r w:rsidRPr="00BD0012">
        <w:rPr>
          <w:i/>
          <w:iCs/>
        </w:rPr>
        <w:t>NATURE CLIMATE CHANGE</w:t>
      </w:r>
      <w:r w:rsidRPr="00BD0012">
        <w:t xml:space="preserve"> </w:t>
      </w:r>
      <w:r w:rsidRPr="00BD0012">
        <w:rPr>
          <w:b/>
          <w:bCs/>
        </w:rPr>
        <w:t>13</w:t>
      </w:r>
      <w:r w:rsidRPr="00BD0012">
        <w:t>, 224-+ (2023).</w:t>
      </w:r>
    </w:p>
    <w:p w14:paraId="5B038106" w14:textId="77777777" w:rsidR="00BD0012" w:rsidRPr="00BD0012" w:rsidRDefault="00BD0012" w:rsidP="00BD0012">
      <w:pPr>
        <w:pStyle w:val="Bibliography"/>
      </w:pPr>
      <w:r w:rsidRPr="00BD0012">
        <w:t xml:space="preserve">3. </w:t>
      </w:r>
      <w:r w:rsidRPr="00BD0012">
        <w:tab/>
        <w:t xml:space="preserve">J. C. Rocha, G. D. Peterson, R. Biggs, Regime shifts in the Anthropocene: drivers, risks, and resilience. </w:t>
      </w:r>
      <w:proofErr w:type="spellStart"/>
      <w:r w:rsidRPr="00BD0012">
        <w:rPr>
          <w:i/>
          <w:iCs/>
        </w:rPr>
        <w:t>PloS</w:t>
      </w:r>
      <w:proofErr w:type="spellEnd"/>
      <w:r w:rsidRPr="00BD0012">
        <w:rPr>
          <w:i/>
          <w:iCs/>
        </w:rPr>
        <w:t xml:space="preserve"> one</w:t>
      </w:r>
      <w:r w:rsidRPr="00BD0012">
        <w:t xml:space="preserve"> </w:t>
      </w:r>
      <w:r w:rsidRPr="00BD0012">
        <w:rPr>
          <w:b/>
          <w:bCs/>
        </w:rPr>
        <w:t>10</w:t>
      </w:r>
      <w:r w:rsidRPr="00BD0012">
        <w:t>, e0134639 (2015).</w:t>
      </w:r>
    </w:p>
    <w:p w14:paraId="3079B6B8" w14:textId="77777777" w:rsidR="00BD0012" w:rsidRPr="00BD0012" w:rsidRDefault="00BD0012" w:rsidP="00BD0012">
      <w:pPr>
        <w:pStyle w:val="Bibliography"/>
      </w:pPr>
      <w:r w:rsidRPr="00BD0012">
        <w:t>4</w:t>
      </w:r>
      <w:proofErr w:type="gramStart"/>
      <w:r w:rsidRPr="00BD0012">
        <w:t xml:space="preserve">. </w:t>
      </w:r>
      <w:r w:rsidRPr="00BD0012">
        <w:tab/>
        <w:t>C</w:t>
      </w:r>
      <w:proofErr w:type="gramEnd"/>
      <w:r w:rsidRPr="00BD0012">
        <w:t xml:space="preserve">. Rosenzweig, D. Karoly, M. Vicarelli, P. </w:t>
      </w:r>
      <w:proofErr w:type="spellStart"/>
      <w:r w:rsidRPr="00BD0012">
        <w:t>Neofotis</w:t>
      </w:r>
      <w:proofErr w:type="spellEnd"/>
      <w:r w:rsidRPr="00BD0012">
        <w:t xml:space="preserve">, Q. Wu, G. Casassa, A. Menzel, T. L. Root, N. Estrella, B. Seguin, Attributing physical and biological impacts to anthropogenic climate change. </w:t>
      </w:r>
      <w:r w:rsidRPr="00BD0012">
        <w:rPr>
          <w:i/>
          <w:iCs/>
        </w:rPr>
        <w:t>Nature</w:t>
      </w:r>
      <w:r w:rsidRPr="00BD0012">
        <w:t xml:space="preserve"> </w:t>
      </w:r>
      <w:r w:rsidRPr="00BD0012">
        <w:rPr>
          <w:b/>
          <w:bCs/>
        </w:rPr>
        <w:t>453</w:t>
      </w:r>
      <w:r w:rsidRPr="00BD0012">
        <w:t>, 353–357 (2008).</w:t>
      </w:r>
    </w:p>
    <w:p w14:paraId="48638E21" w14:textId="77777777" w:rsidR="00BD0012" w:rsidRPr="00BD0012" w:rsidRDefault="00BD0012" w:rsidP="00BD0012">
      <w:pPr>
        <w:pStyle w:val="Bibliography"/>
      </w:pPr>
      <w:r w:rsidRPr="00BD0012">
        <w:t xml:space="preserve">5. </w:t>
      </w:r>
      <w:r w:rsidRPr="00BD0012">
        <w:tab/>
        <w:t xml:space="preserve">V. Mazza, V. </w:t>
      </w:r>
      <w:proofErr w:type="spellStart"/>
      <w:r w:rsidRPr="00BD0012">
        <w:t>Šlipogor</w:t>
      </w:r>
      <w:proofErr w:type="spellEnd"/>
      <w:r w:rsidRPr="00BD0012">
        <w:t xml:space="preserve">, Behavioral flexibility and novel environments: integrating current perspectives for future directions. </w:t>
      </w:r>
      <w:r w:rsidRPr="00BD0012">
        <w:rPr>
          <w:i/>
          <w:iCs/>
        </w:rPr>
        <w:t>Current zoology</w:t>
      </w:r>
      <w:r w:rsidRPr="00BD0012">
        <w:t xml:space="preserve"> </w:t>
      </w:r>
      <w:r w:rsidRPr="00BD0012">
        <w:rPr>
          <w:b/>
          <w:bCs/>
        </w:rPr>
        <w:t>70</w:t>
      </w:r>
      <w:r w:rsidRPr="00BD0012">
        <w:t>, 304–309 (2024).</w:t>
      </w:r>
    </w:p>
    <w:p w14:paraId="2E50674C" w14:textId="77777777" w:rsidR="00BD0012" w:rsidRPr="00BD0012" w:rsidRDefault="00BD0012" w:rsidP="00BD0012">
      <w:pPr>
        <w:pStyle w:val="Bibliography"/>
      </w:pPr>
      <w:r w:rsidRPr="00BD0012">
        <w:t xml:space="preserve">6. </w:t>
      </w:r>
      <w:r w:rsidRPr="00BD0012">
        <w:tab/>
        <w:t xml:space="preserve">D. Sol, O. Lapiedra, C. González-Lagos, </w:t>
      </w:r>
      <w:proofErr w:type="spellStart"/>
      <w:r w:rsidRPr="00BD0012">
        <w:t>Behavioural</w:t>
      </w:r>
      <w:proofErr w:type="spellEnd"/>
      <w:r w:rsidRPr="00BD0012">
        <w:t xml:space="preserve"> adjustments for a life in the city. </w:t>
      </w:r>
      <w:r w:rsidRPr="00BD0012">
        <w:rPr>
          <w:i/>
          <w:iCs/>
        </w:rPr>
        <w:t>Animal behaviour</w:t>
      </w:r>
      <w:r w:rsidRPr="00BD0012">
        <w:t xml:space="preserve"> </w:t>
      </w:r>
      <w:r w:rsidRPr="00BD0012">
        <w:rPr>
          <w:b/>
          <w:bCs/>
        </w:rPr>
        <w:t>85</w:t>
      </w:r>
      <w:r w:rsidRPr="00BD0012">
        <w:t>, 1101–1112 (2013).</w:t>
      </w:r>
    </w:p>
    <w:p w14:paraId="5D97AA3F" w14:textId="77777777" w:rsidR="00BD0012" w:rsidRPr="00BD0012" w:rsidRDefault="00BD0012" w:rsidP="00BD0012">
      <w:pPr>
        <w:pStyle w:val="Bibliography"/>
      </w:pPr>
      <w:r w:rsidRPr="00BD0012">
        <w:t xml:space="preserve">7. </w:t>
      </w:r>
      <w:r w:rsidRPr="00BD0012">
        <w:tab/>
        <w:t xml:space="preserve">C. A. Bradley, S. Altizer, Urbanization and the ecology of wildlife diseases. </w:t>
      </w:r>
      <w:r w:rsidRPr="00BD0012">
        <w:rPr>
          <w:i/>
          <w:iCs/>
        </w:rPr>
        <w:t>Trends Ecol. Evol.</w:t>
      </w:r>
      <w:r w:rsidRPr="00BD0012">
        <w:t xml:space="preserve"> </w:t>
      </w:r>
      <w:r w:rsidRPr="00BD0012">
        <w:rPr>
          <w:b/>
          <w:bCs/>
        </w:rPr>
        <w:t>22</w:t>
      </w:r>
      <w:r w:rsidRPr="00BD0012">
        <w:t>, 95–102 (2007).</w:t>
      </w:r>
    </w:p>
    <w:p w14:paraId="1E6B1259" w14:textId="77777777" w:rsidR="00BD0012" w:rsidRPr="00BD0012" w:rsidRDefault="00BD0012" w:rsidP="00BD0012">
      <w:pPr>
        <w:pStyle w:val="Bibliography"/>
      </w:pPr>
      <w:r w:rsidRPr="00BD0012">
        <w:t>8</w:t>
      </w:r>
      <w:proofErr w:type="gramStart"/>
      <w:r w:rsidRPr="00BD0012">
        <w:t xml:space="preserve">. </w:t>
      </w:r>
      <w:r w:rsidRPr="00BD0012">
        <w:tab/>
        <w:t>D</w:t>
      </w:r>
      <w:proofErr w:type="gramEnd"/>
      <w:r w:rsidRPr="00BD0012">
        <w:t xml:space="preserve">. J. Becker, R. J. Hall, K. M. Forbes, R. K. Plowright, S. Altizer, Anthropogenic resource subsidies and host-parasite dynamics in wildlife. </w:t>
      </w:r>
      <w:r w:rsidRPr="00BD0012">
        <w:rPr>
          <w:i/>
          <w:iCs/>
        </w:rPr>
        <w:t>Philosophical Transactions of the Royal Society B-Biological Sciences</w:t>
      </w:r>
      <w:r w:rsidRPr="00BD0012">
        <w:t xml:space="preserve"> </w:t>
      </w:r>
      <w:r w:rsidRPr="00BD0012">
        <w:rPr>
          <w:b/>
          <w:bCs/>
        </w:rPr>
        <w:t>373</w:t>
      </w:r>
      <w:r w:rsidRPr="00BD0012">
        <w:t>, 20170086 (2018).</w:t>
      </w:r>
    </w:p>
    <w:p w14:paraId="0CABA38C" w14:textId="77777777" w:rsidR="00BD0012" w:rsidRPr="00BD0012" w:rsidRDefault="00BD0012" w:rsidP="00BD0012">
      <w:pPr>
        <w:pStyle w:val="Bibliography"/>
      </w:pPr>
      <w:r w:rsidRPr="00BD0012">
        <w:t>9</w:t>
      </w:r>
      <w:proofErr w:type="gramStart"/>
      <w:r w:rsidRPr="00BD0012">
        <w:t xml:space="preserve">. </w:t>
      </w:r>
      <w:r w:rsidRPr="00BD0012">
        <w:tab/>
        <w:t>K</w:t>
      </w:r>
      <w:proofErr w:type="gramEnd"/>
      <w:r w:rsidRPr="00BD0012">
        <w:t xml:space="preserve">. M. Gaynor, C. E. Hojnowski, N. H. Carter, J. S. Brashares, The influence of human disturbance on wildlife nocturnality. </w:t>
      </w:r>
      <w:r w:rsidRPr="00BD0012">
        <w:rPr>
          <w:i/>
          <w:iCs/>
        </w:rPr>
        <w:t>Science</w:t>
      </w:r>
      <w:r w:rsidRPr="00BD0012">
        <w:t xml:space="preserve"> </w:t>
      </w:r>
      <w:r w:rsidRPr="00BD0012">
        <w:rPr>
          <w:b/>
          <w:bCs/>
        </w:rPr>
        <w:t>360</w:t>
      </w:r>
      <w:r w:rsidRPr="00BD0012">
        <w:t>, 1232-+ (2018).</w:t>
      </w:r>
    </w:p>
    <w:p w14:paraId="2FADE2B7" w14:textId="77777777" w:rsidR="00BD0012" w:rsidRPr="00BD0012" w:rsidRDefault="00BD0012" w:rsidP="00BD0012">
      <w:pPr>
        <w:pStyle w:val="Bibliography"/>
      </w:pPr>
      <w:r w:rsidRPr="00BD0012">
        <w:t>10</w:t>
      </w:r>
      <w:proofErr w:type="gramStart"/>
      <w:r w:rsidRPr="00BD0012">
        <w:t xml:space="preserve">. </w:t>
      </w:r>
      <w:r w:rsidRPr="00BD0012">
        <w:tab/>
        <w:t>M</w:t>
      </w:r>
      <w:proofErr w:type="gramEnd"/>
      <w:r w:rsidRPr="00BD0012">
        <w:t xml:space="preserve">. L. McKinney, Urbanization as a major cause of biotic homogenization. </w:t>
      </w:r>
      <w:r w:rsidRPr="00BD0012">
        <w:rPr>
          <w:i/>
          <w:iCs/>
        </w:rPr>
        <w:t>Biological Conservation</w:t>
      </w:r>
      <w:r w:rsidRPr="00BD0012">
        <w:t xml:space="preserve"> </w:t>
      </w:r>
      <w:r w:rsidRPr="00BD0012">
        <w:rPr>
          <w:b/>
          <w:bCs/>
        </w:rPr>
        <w:t>127</w:t>
      </w:r>
      <w:r w:rsidRPr="00BD0012">
        <w:t>, 247–260 (2006).</w:t>
      </w:r>
    </w:p>
    <w:p w14:paraId="3CDF4A71" w14:textId="77777777" w:rsidR="00BD0012" w:rsidRPr="00BD0012" w:rsidRDefault="00BD0012" w:rsidP="00BD0012">
      <w:pPr>
        <w:pStyle w:val="Bibliography"/>
      </w:pPr>
      <w:r w:rsidRPr="00BD0012">
        <w:t xml:space="preserve">11. </w:t>
      </w:r>
      <w:r w:rsidRPr="00BD0012">
        <w:tab/>
        <w:t xml:space="preserve">J. W. Gibbons, D. E. Scott, T. J. Ryan, K. A. Buhlmann, T. D. Tuberville, B. S. Metts, J. L. Greene, T. Mills, Y. Leiden, S. Poppy, 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 </w:t>
      </w:r>
      <w:proofErr w:type="spellStart"/>
      <w:r w:rsidRPr="00BD0012">
        <w:rPr>
          <w:i/>
          <w:iCs/>
        </w:rPr>
        <w:t>BioScience</w:t>
      </w:r>
      <w:proofErr w:type="spellEnd"/>
      <w:r w:rsidRPr="00BD0012">
        <w:t xml:space="preserve"> </w:t>
      </w:r>
      <w:r w:rsidRPr="00BD0012">
        <w:rPr>
          <w:b/>
          <w:bCs/>
        </w:rPr>
        <w:t>50</w:t>
      </w:r>
      <w:r w:rsidRPr="00BD0012">
        <w:t>, 653–666 (2000).</w:t>
      </w:r>
    </w:p>
    <w:p w14:paraId="5D37A139" w14:textId="77777777" w:rsidR="00BD0012" w:rsidRPr="00BD0012" w:rsidRDefault="00BD0012" w:rsidP="00BD0012">
      <w:pPr>
        <w:pStyle w:val="Bibliography"/>
      </w:pPr>
      <w:r w:rsidRPr="00BD0012">
        <w:t>12</w:t>
      </w:r>
      <w:proofErr w:type="gramStart"/>
      <w:r w:rsidRPr="00BD0012">
        <w:t xml:space="preserve">. </w:t>
      </w:r>
      <w:r w:rsidRPr="00BD0012">
        <w:tab/>
        <w:t>A</w:t>
      </w:r>
      <w:proofErr w:type="gramEnd"/>
      <w:r w:rsidRPr="00BD0012">
        <w:t xml:space="preserve">. Sih, M. C. Ferrari, D. J. Harris, Evolution and </w:t>
      </w:r>
      <w:proofErr w:type="spellStart"/>
      <w:r w:rsidRPr="00BD0012">
        <w:t>behavioural</w:t>
      </w:r>
      <w:proofErr w:type="spellEnd"/>
      <w:r w:rsidRPr="00BD0012">
        <w:t xml:space="preserve"> responses to human‐induced rapid environmental change. </w:t>
      </w:r>
      <w:r w:rsidRPr="00BD0012">
        <w:rPr>
          <w:i/>
          <w:iCs/>
        </w:rPr>
        <w:t>Evolutionary applications</w:t>
      </w:r>
      <w:r w:rsidRPr="00BD0012">
        <w:t xml:space="preserve"> </w:t>
      </w:r>
      <w:r w:rsidRPr="00BD0012">
        <w:rPr>
          <w:b/>
          <w:bCs/>
        </w:rPr>
        <w:t>4</w:t>
      </w:r>
      <w:r w:rsidRPr="00BD0012">
        <w:t>, 367–387 (2011).</w:t>
      </w:r>
    </w:p>
    <w:p w14:paraId="3A30EF2F" w14:textId="77777777" w:rsidR="00BD0012" w:rsidRPr="00BD0012" w:rsidRDefault="00BD0012" w:rsidP="00BD0012">
      <w:pPr>
        <w:pStyle w:val="Bibliography"/>
      </w:pPr>
      <w:r w:rsidRPr="00BD0012">
        <w:t>13</w:t>
      </w:r>
      <w:proofErr w:type="gramStart"/>
      <w:r w:rsidRPr="00BD0012">
        <w:t xml:space="preserve">. </w:t>
      </w:r>
      <w:r w:rsidRPr="00BD0012">
        <w:tab/>
        <w:t>A</w:t>
      </w:r>
      <w:proofErr w:type="gramEnd"/>
      <w:r w:rsidRPr="00BD0012">
        <w:t xml:space="preserve">. L. Greggor, N. S. Clayton, B. Phalan, A. Thornton, Comparative </w:t>
      </w:r>
      <w:proofErr w:type="gramStart"/>
      <w:r w:rsidRPr="00BD0012">
        <w:t>cognition</w:t>
      </w:r>
      <w:proofErr w:type="gramEnd"/>
      <w:r w:rsidRPr="00BD0012">
        <w:t xml:space="preserve"> for </w:t>
      </w:r>
      <w:proofErr w:type="gramStart"/>
      <w:r w:rsidRPr="00BD0012">
        <w:t>conservationists</w:t>
      </w:r>
      <w:proofErr w:type="gramEnd"/>
      <w:r w:rsidRPr="00BD0012">
        <w:t xml:space="preserve">. </w:t>
      </w:r>
      <w:r w:rsidRPr="00BD0012">
        <w:rPr>
          <w:i/>
          <w:iCs/>
        </w:rPr>
        <w:t>Trends in Ecology &amp; Evolution</w:t>
      </w:r>
      <w:r w:rsidRPr="00BD0012">
        <w:t xml:space="preserve"> </w:t>
      </w:r>
      <w:r w:rsidRPr="00BD0012">
        <w:rPr>
          <w:b/>
          <w:bCs/>
        </w:rPr>
        <w:t>29</w:t>
      </w:r>
      <w:r w:rsidRPr="00BD0012">
        <w:t>, 489–495 (2014).</w:t>
      </w:r>
    </w:p>
    <w:p w14:paraId="0254B1FF" w14:textId="77777777" w:rsidR="00BD0012" w:rsidRPr="00BD0012" w:rsidRDefault="00BD0012" w:rsidP="00BD0012">
      <w:pPr>
        <w:pStyle w:val="Bibliography"/>
      </w:pPr>
      <w:r w:rsidRPr="00BD0012">
        <w:t>14</w:t>
      </w:r>
      <w:proofErr w:type="gramStart"/>
      <w:r w:rsidRPr="00BD0012">
        <w:t xml:space="preserve">. </w:t>
      </w:r>
      <w:r w:rsidRPr="00BD0012">
        <w:tab/>
        <w:t>C</w:t>
      </w:r>
      <w:proofErr w:type="gramEnd"/>
      <w:r w:rsidRPr="00BD0012">
        <w:t xml:space="preserve">. DARWIN, 7 The Cognitive-Buffer Hypothesis for the Evolution of Large Brains. </w:t>
      </w:r>
      <w:r w:rsidRPr="00BD0012">
        <w:rPr>
          <w:i/>
          <w:iCs/>
        </w:rPr>
        <w:t>Cognitive Ecology II</w:t>
      </w:r>
      <w:r w:rsidRPr="00BD0012">
        <w:t>, 111 (2009).</w:t>
      </w:r>
    </w:p>
    <w:p w14:paraId="063D47E6" w14:textId="77777777" w:rsidR="00BD0012" w:rsidRPr="00BD0012" w:rsidRDefault="00BD0012" w:rsidP="00BD0012">
      <w:pPr>
        <w:pStyle w:val="Bibliography"/>
      </w:pPr>
      <w:r w:rsidRPr="00BD0012">
        <w:t xml:space="preserve">15. </w:t>
      </w:r>
      <w:r w:rsidRPr="00BD0012">
        <w:tab/>
        <w:t xml:space="preserve">D. J. Pritchard, T. A. Hurly, M. C. Tello‐Ramos, S. D. Healy, </w:t>
      </w:r>
      <w:proofErr w:type="gramStart"/>
      <w:r w:rsidRPr="00BD0012">
        <w:t>Why</w:t>
      </w:r>
      <w:proofErr w:type="gramEnd"/>
      <w:r w:rsidRPr="00BD0012">
        <w:t xml:space="preserve"> study cognition in the wild (and how to test it)? </w:t>
      </w:r>
      <w:r w:rsidRPr="00BD0012">
        <w:rPr>
          <w:i/>
          <w:iCs/>
        </w:rPr>
        <w:t>Journal of the Experimental Analysis of Behavior</w:t>
      </w:r>
      <w:r w:rsidRPr="00BD0012">
        <w:t xml:space="preserve"> </w:t>
      </w:r>
      <w:r w:rsidRPr="00BD0012">
        <w:rPr>
          <w:b/>
          <w:bCs/>
        </w:rPr>
        <w:t>105</w:t>
      </w:r>
      <w:r w:rsidRPr="00BD0012">
        <w:t>, 41–55 (2016).</w:t>
      </w:r>
    </w:p>
    <w:p w14:paraId="77FC083D" w14:textId="77777777" w:rsidR="00BD0012" w:rsidRPr="00BD0012" w:rsidRDefault="00BD0012" w:rsidP="00BD0012">
      <w:pPr>
        <w:pStyle w:val="Bibliography"/>
      </w:pPr>
      <w:r w:rsidRPr="00BD0012">
        <w:t>16</w:t>
      </w:r>
      <w:proofErr w:type="gramStart"/>
      <w:r w:rsidRPr="00BD0012">
        <w:t xml:space="preserve">. </w:t>
      </w:r>
      <w:r w:rsidRPr="00BD0012">
        <w:tab/>
        <w:t>L</w:t>
      </w:r>
      <w:proofErr w:type="gramEnd"/>
      <w:r w:rsidRPr="00BD0012">
        <w:t xml:space="preserve">. Lefebvre, S. M. Reader, D. Sol, Brains, innovations and evolution in birds and primates. </w:t>
      </w:r>
      <w:r w:rsidRPr="00BD0012">
        <w:rPr>
          <w:i/>
          <w:iCs/>
        </w:rPr>
        <w:t>Brain Behavior and Evolution</w:t>
      </w:r>
      <w:r w:rsidRPr="00BD0012">
        <w:t xml:space="preserve"> </w:t>
      </w:r>
      <w:r w:rsidRPr="00BD0012">
        <w:rPr>
          <w:b/>
          <w:bCs/>
        </w:rPr>
        <w:t>63</w:t>
      </w:r>
      <w:r w:rsidRPr="00BD0012">
        <w:t>, 233–246 (2004).</w:t>
      </w:r>
    </w:p>
    <w:p w14:paraId="1AD4FA26" w14:textId="77777777" w:rsidR="00BD0012" w:rsidRPr="00BD0012" w:rsidRDefault="00BD0012" w:rsidP="00BD0012">
      <w:pPr>
        <w:pStyle w:val="Bibliography"/>
      </w:pPr>
      <w:r w:rsidRPr="00BD0012">
        <w:t>17</w:t>
      </w:r>
      <w:proofErr w:type="gramStart"/>
      <w:r w:rsidRPr="00BD0012">
        <w:t xml:space="preserve">. </w:t>
      </w:r>
      <w:r w:rsidRPr="00BD0012">
        <w:tab/>
        <w:t>S</w:t>
      </w:r>
      <w:proofErr w:type="gramEnd"/>
      <w:r w:rsidRPr="00BD0012">
        <w:t xml:space="preserve">. M. Reader, K. MacDonald, Environmental variability and primate </w:t>
      </w:r>
      <w:proofErr w:type="spellStart"/>
      <w:r w:rsidRPr="00BD0012">
        <w:t>behavioural</w:t>
      </w:r>
      <w:proofErr w:type="spellEnd"/>
      <w:r w:rsidRPr="00BD0012">
        <w:t xml:space="preserve"> flexibility. (2003).</w:t>
      </w:r>
    </w:p>
    <w:p w14:paraId="778D4105" w14:textId="77777777" w:rsidR="00BD0012" w:rsidRPr="00BD0012" w:rsidRDefault="00BD0012" w:rsidP="00BD0012">
      <w:pPr>
        <w:pStyle w:val="Bibliography"/>
      </w:pPr>
      <w:r w:rsidRPr="00BD0012">
        <w:t xml:space="preserve">18. </w:t>
      </w:r>
      <w:r w:rsidRPr="00BD0012">
        <w:tab/>
        <w:t xml:space="preserve">D. Sol, R. P. Duncan, T. M. Blackburn, P. Cassey, L. Lefebvre, Big brains, enhanced cognition, and response of birds to novel environments. </w:t>
      </w:r>
      <w:r w:rsidRPr="00BD0012">
        <w:rPr>
          <w:i/>
          <w:iCs/>
        </w:rPr>
        <w:t>Proceedings of the National Academy of Sciences</w:t>
      </w:r>
      <w:r w:rsidRPr="00BD0012">
        <w:t xml:space="preserve"> </w:t>
      </w:r>
      <w:r w:rsidRPr="00BD0012">
        <w:rPr>
          <w:b/>
          <w:bCs/>
        </w:rPr>
        <w:t>102</w:t>
      </w:r>
      <w:r w:rsidRPr="00BD0012">
        <w:t>, 5460–5465 (2005).</w:t>
      </w:r>
    </w:p>
    <w:p w14:paraId="01044605" w14:textId="77777777" w:rsidR="00BD0012" w:rsidRPr="00BD0012" w:rsidRDefault="00BD0012" w:rsidP="00BD0012">
      <w:pPr>
        <w:pStyle w:val="Bibliography"/>
      </w:pPr>
      <w:r w:rsidRPr="00BD0012">
        <w:t>19</w:t>
      </w:r>
      <w:proofErr w:type="gramStart"/>
      <w:r w:rsidRPr="00BD0012">
        <w:t xml:space="preserve">. </w:t>
      </w:r>
      <w:r w:rsidRPr="00BD0012">
        <w:tab/>
        <w:t>D</w:t>
      </w:r>
      <w:proofErr w:type="gramEnd"/>
      <w:r w:rsidRPr="00BD0012">
        <w:t xml:space="preserve">. Sol, S. Timmermans, L. Lefebvre, </w:t>
      </w:r>
      <w:proofErr w:type="spellStart"/>
      <w:r w:rsidRPr="00BD0012">
        <w:t>Behavioural</w:t>
      </w:r>
      <w:proofErr w:type="spellEnd"/>
      <w:r w:rsidRPr="00BD0012">
        <w:t xml:space="preserve"> flexibility and invasion success in birds. </w:t>
      </w:r>
      <w:r w:rsidRPr="00BD0012">
        <w:rPr>
          <w:i/>
          <w:iCs/>
        </w:rPr>
        <w:t>Animal behaviour</w:t>
      </w:r>
      <w:r w:rsidRPr="00BD0012">
        <w:t xml:space="preserve"> </w:t>
      </w:r>
      <w:r w:rsidRPr="00BD0012">
        <w:rPr>
          <w:b/>
          <w:bCs/>
        </w:rPr>
        <w:t>63</w:t>
      </w:r>
      <w:r w:rsidRPr="00BD0012">
        <w:t>, 495–502 (2002).</w:t>
      </w:r>
    </w:p>
    <w:p w14:paraId="1BFEE232" w14:textId="77777777" w:rsidR="00BD0012" w:rsidRPr="00BD0012" w:rsidRDefault="00BD0012" w:rsidP="00BD0012">
      <w:pPr>
        <w:pStyle w:val="Bibliography"/>
      </w:pPr>
      <w:r w:rsidRPr="00BD0012">
        <w:t xml:space="preserve">20. </w:t>
      </w:r>
      <w:r w:rsidRPr="00BD0012">
        <w:tab/>
        <w:t xml:space="preserve">E. Vincze, B. Kovács, Urbanization’s effects on problem solving abilities: A meta-analysis. </w:t>
      </w:r>
      <w:r w:rsidRPr="00BD0012">
        <w:rPr>
          <w:i/>
          <w:iCs/>
        </w:rPr>
        <w:t>Frontiers in Ecology and Evolution</w:t>
      </w:r>
      <w:r w:rsidRPr="00BD0012">
        <w:t xml:space="preserve"> </w:t>
      </w:r>
      <w:r w:rsidRPr="00BD0012">
        <w:rPr>
          <w:b/>
          <w:bCs/>
        </w:rPr>
        <w:t>10</w:t>
      </w:r>
      <w:r w:rsidRPr="00BD0012">
        <w:t>, 834436 (2022).</w:t>
      </w:r>
    </w:p>
    <w:p w14:paraId="1C384A5F" w14:textId="77777777" w:rsidR="00BD0012" w:rsidRPr="00BD0012" w:rsidRDefault="00BD0012" w:rsidP="00BD0012">
      <w:pPr>
        <w:pStyle w:val="Bibliography"/>
      </w:pPr>
      <w:r w:rsidRPr="00BD0012">
        <w:t>21</w:t>
      </w:r>
      <w:proofErr w:type="gramStart"/>
      <w:r w:rsidRPr="00BD0012">
        <w:t xml:space="preserve">. </w:t>
      </w:r>
      <w:r w:rsidRPr="00BD0012">
        <w:tab/>
        <w:t>A</w:t>
      </w:r>
      <w:proofErr w:type="gramEnd"/>
      <w:r w:rsidRPr="00BD0012">
        <w:t xml:space="preserve">. S. Griffin, K. Netto, C. Peneaux, Neophilia, innovation and learning in an urbanized world: a critical evaluation of mixed findings. </w:t>
      </w:r>
      <w:r w:rsidRPr="00BD0012">
        <w:rPr>
          <w:i/>
          <w:iCs/>
        </w:rPr>
        <w:t>Current Opinion in Behavioral Sciences</w:t>
      </w:r>
      <w:r w:rsidRPr="00BD0012">
        <w:t xml:space="preserve"> </w:t>
      </w:r>
      <w:r w:rsidRPr="00BD0012">
        <w:rPr>
          <w:b/>
          <w:bCs/>
        </w:rPr>
        <w:t>16</w:t>
      </w:r>
      <w:r w:rsidRPr="00BD0012">
        <w:t>, 15–22 (2017).</w:t>
      </w:r>
    </w:p>
    <w:p w14:paraId="3689D1F3" w14:textId="77777777" w:rsidR="00BD0012" w:rsidRPr="00BD0012" w:rsidRDefault="00BD0012" w:rsidP="00BD0012">
      <w:pPr>
        <w:pStyle w:val="Bibliography"/>
      </w:pPr>
      <w:r w:rsidRPr="00BD0012">
        <w:t>22</w:t>
      </w:r>
      <w:proofErr w:type="gramStart"/>
      <w:r w:rsidRPr="00BD0012">
        <w:t xml:space="preserve">. </w:t>
      </w:r>
      <w:r w:rsidRPr="00BD0012">
        <w:tab/>
        <w:t>L</w:t>
      </w:r>
      <w:proofErr w:type="gramEnd"/>
      <w:r w:rsidRPr="00BD0012">
        <w:t xml:space="preserve">. Johnson-Ulrich, G. Yirga, R. L. Strong, K. E. Holekamp, The effect of urbanization on innovation in spotted hyenas. </w:t>
      </w:r>
      <w:r w:rsidRPr="00BD0012">
        <w:rPr>
          <w:i/>
          <w:iCs/>
        </w:rPr>
        <w:t>Animal Cognition</w:t>
      </w:r>
      <w:r w:rsidRPr="00BD0012">
        <w:t xml:space="preserve"> </w:t>
      </w:r>
      <w:r w:rsidRPr="00BD0012">
        <w:rPr>
          <w:b/>
          <w:bCs/>
        </w:rPr>
        <w:t>24</w:t>
      </w:r>
      <w:r w:rsidRPr="00BD0012">
        <w:t>, 1027–1038 (2021).</w:t>
      </w:r>
    </w:p>
    <w:p w14:paraId="604838A5" w14:textId="77777777" w:rsidR="00BD0012" w:rsidRPr="00BD0012" w:rsidRDefault="00BD0012" w:rsidP="00BD0012">
      <w:pPr>
        <w:pStyle w:val="Bibliography"/>
      </w:pPr>
      <w:r w:rsidRPr="00BD0012">
        <w:t>23</w:t>
      </w:r>
      <w:proofErr w:type="gramStart"/>
      <w:r w:rsidRPr="00BD0012">
        <w:t xml:space="preserve">. </w:t>
      </w:r>
      <w:r w:rsidRPr="00BD0012">
        <w:tab/>
        <w:t>V</w:t>
      </w:r>
      <w:proofErr w:type="gramEnd"/>
      <w:r w:rsidRPr="00BD0012">
        <w:t xml:space="preserve">. Mazza, A. Guenther, City mice and country mice: innovative problem solving in rural and urban </w:t>
      </w:r>
      <w:proofErr w:type="spellStart"/>
      <w:r w:rsidRPr="00BD0012">
        <w:t>noncommensal</w:t>
      </w:r>
      <w:proofErr w:type="spellEnd"/>
      <w:r w:rsidRPr="00BD0012">
        <w:t xml:space="preserve"> rodents. </w:t>
      </w:r>
      <w:r w:rsidRPr="00BD0012">
        <w:rPr>
          <w:i/>
          <w:iCs/>
        </w:rPr>
        <w:t>Animal Behaviour</w:t>
      </w:r>
      <w:r w:rsidRPr="00BD0012">
        <w:t xml:space="preserve"> </w:t>
      </w:r>
      <w:r w:rsidRPr="00BD0012">
        <w:rPr>
          <w:b/>
          <w:bCs/>
        </w:rPr>
        <w:t>172</w:t>
      </w:r>
      <w:r w:rsidRPr="00BD0012">
        <w:t>, 197–210 (2021).</w:t>
      </w:r>
    </w:p>
    <w:p w14:paraId="4DB20089" w14:textId="77777777" w:rsidR="00BD0012" w:rsidRPr="00BD0012" w:rsidRDefault="00BD0012" w:rsidP="00BD0012">
      <w:pPr>
        <w:pStyle w:val="Bibliography"/>
      </w:pPr>
      <w:r w:rsidRPr="00BD0012">
        <w:t xml:space="preserve">24. </w:t>
      </w:r>
      <w:r w:rsidRPr="00BD0012">
        <w:tab/>
        <w:t xml:space="preserve">S. Papp, E. Vincze, B. Preiszner, A. Liker, V. </w:t>
      </w:r>
      <w:proofErr w:type="spellStart"/>
      <w:r w:rsidRPr="00BD0012">
        <w:t>Bókony</w:t>
      </w:r>
      <w:proofErr w:type="spellEnd"/>
      <w:r w:rsidRPr="00BD0012">
        <w:t xml:space="preserve">, A comparison of problem-solving success between urban and rural house sparrows. </w:t>
      </w:r>
      <w:r w:rsidRPr="00BD0012">
        <w:rPr>
          <w:i/>
          <w:iCs/>
        </w:rPr>
        <w:t>Behavioral ecology and sociobiology</w:t>
      </w:r>
      <w:r w:rsidRPr="00BD0012">
        <w:t xml:space="preserve"> </w:t>
      </w:r>
      <w:r w:rsidRPr="00BD0012">
        <w:rPr>
          <w:b/>
          <w:bCs/>
        </w:rPr>
        <w:t>69</w:t>
      </w:r>
      <w:r w:rsidRPr="00BD0012">
        <w:t>, 471–480 (2015).</w:t>
      </w:r>
    </w:p>
    <w:p w14:paraId="40CB6581" w14:textId="77777777" w:rsidR="00BD0012" w:rsidRPr="00BD0012" w:rsidRDefault="00BD0012" w:rsidP="00BD0012">
      <w:pPr>
        <w:pStyle w:val="Bibliography"/>
      </w:pPr>
      <w:r w:rsidRPr="00BD0012">
        <w:t>25</w:t>
      </w:r>
      <w:proofErr w:type="gramStart"/>
      <w:r w:rsidRPr="00BD0012">
        <w:t xml:space="preserve">. </w:t>
      </w:r>
      <w:r w:rsidRPr="00BD0012">
        <w:tab/>
        <w:t>S</w:t>
      </w:r>
      <w:proofErr w:type="gramEnd"/>
      <w:r w:rsidRPr="00BD0012">
        <w:t xml:space="preserve">. Benson-Amram, H. J. Griebling, C. M. Sluka, The current state of carnivore cognition. </w:t>
      </w:r>
      <w:r w:rsidRPr="00BD0012">
        <w:rPr>
          <w:i/>
          <w:iCs/>
        </w:rPr>
        <w:t>Animal Cognition</w:t>
      </w:r>
      <w:r w:rsidRPr="00BD0012">
        <w:t xml:space="preserve"> </w:t>
      </w:r>
      <w:r w:rsidRPr="00BD0012">
        <w:rPr>
          <w:b/>
          <w:bCs/>
        </w:rPr>
        <w:t>26</w:t>
      </w:r>
      <w:r w:rsidRPr="00BD0012">
        <w:t>, 37–58 (2023).</w:t>
      </w:r>
    </w:p>
    <w:p w14:paraId="5601E89E" w14:textId="77777777" w:rsidR="00BD0012" w:rsidRPr="00BD0012" w:rsidRDefault="00BD0012" w:rsidP="00BD0012">
      <w:pPr>
        <w:pStyle w:val="Bibliography"/>
      </w:pPr>
      <w:r w:rsidRPr="00BD0012">
        <w:t>26</w:t>
      </w:r>
      <w:proofErr w:type="gramStart"/>
      <w:r w:rsidRPr="00BD0012">
        <w:t xml:space="preserve">. </w:t>
      </w:r>
      <w:r w:rsidRPr="00BD0012">
        <w:tab/>
        <w:t>J</w:t>
      </w:r>
      <w:proofErr w:type="gramEnd"/>
      <w:r w:rsidRPr="00BD0012">
        <w:t xml:space="preserve">.-N. Audet, L. Lefebvre, What’s flexible in behavioral flexibility? </w:t>
      </w:r>
      <w:r w:rsidRPr="00BD0012">
        <w:rPr>
          <w:i/>
          <w:iCs/>
        </w:rPr>
        <w:t>Behavioral Ecology</w:t>
      </w:r>
      <w:r w:rsidRPr="00BD0012">
        <w:t xml:space="preserve"> </w:t>
      </w:r>
      <w:r w:rsidRPr="00BD0012">
        <w:rPr>
          <w:b/>
          <w:bCs/>
        </w:rPr>
        <w:t>28</w:t>
      </w:r>
      <w:r w:rsidRPr="00BD0012">
        <w:t>, 943–947 (2017).</w:t>
      </w:r>
    </w:p>
    <w:p w14:paraId="2245DEAD" w14:textId="77777777" w:rsidR="00BD0012" w:rsidRPr="00BD0012" w:rsidRDefault="00BD0012" w:rsidP="00BD0012">
      <w:pPr>
        <w:pStyle w:val="Bibliography"/>
      </w:pPr>
      <w:r w:rsidRPr="00BD0012">
        <w:t>27</w:t>
      </w:r>
      <w:proofErr w:type="gramStart"/>
      <w:r w:rsidRPr="00BD0012">
        <w:t xml:space="preserve">. </w:t>
      </w:r>
      <w:r w:rsidRPr="00BD0012">
        <w:tab/>
        <w:t>S</w:t>
      </w:r>
      <w:proofErr w:type="gramEnd"/>
      <w:r w:rsidRPr="00BD0012">
        <w:t xml:space="preserve">. Benson-Amram, K. E. Holekamp, Innovative problem solving by wild spotted hyenas. </w:t>
      </w:r>
      <w:r w:rsidRPr="00BD0012">
        <w:rPr>
          <w:i/>
          <w:iCs/>
        </w:rPr>
        <w:t>Proceedings of the Royal Society B: Biological Sciences</w:t>
      </w:r>
      <w:r w:rsidRPr="00BD0012">
        <w:t xml:space="preserve"> </w:t>
      </w:r>
      <w:r w:rsidRPr="00BD0012">
        <w:rPr>
          <w:b/>
          <w:bCs/>
        </w:rPr>
        <w:t>279</w:t>
      </w:r>
      <w:r w:rsidRPr="00BD0012">
        <w:t>, 4087–4095 (2012).</w:t>
      </w:r>
    </w:p>
    <w:p w14:paraId="6D7C4E30" w14:textId="77777777" w:rsidR="00BD0012" w:rsidRPr="00BD0012" w:rsidRDefault="00BD0012" w:rsidP="00BD0012">
      <w:pPr>
        <w:pStyle w:val="Bibliography"/>
      </w:pPr>
      <w:r w:rsidRPr="00BD0012">
        <w:t>28</w:t>
      </w:r>
      <w:proofErr w:type="gramStart"/>
      <w:r w:rsidRPr="00BD0012">
        <w:t xml:space="preserve">. </w:t>
      </w:r>
      <w:r w:rsidRPr="00BD0012">
        <w:tab/>
        <w:t>J</w:t>
      </w:r>
      <w:proofErr w:type="gramEnd"/>
      <w:r w:rsidRPr="00BD0012">
        <w:t xml:space="preserve">. K. Young, L. Touzot, S. P. Brummer, Persistence and conspecific observations improve problem-solving abilities of coyotes. </w:t>
      </w:r>
      <w:proofErr w:type="spellStart"/>
      <w:r w:rsidRPr="00BD0012">
        <w:rPr>
          <w:i/>
          <w:iCs/>
        </w:rPr>
        <w:t>Plos</w:t>
      </w:r>
      <w:proofErr w:type="spellEnd"/>
      <w:r w:rsidRPr="00BD0012">
        <w:rPr>
          <w:i/>
          <w:iCs/>
        </w:rPr>
        <w:t xml:space="preserve"> One</w:t>
      </w:r>
      <w:r w:rsidRPr="00BD0012">
        <w:t xml:space="preserve"> </w:t>
      </w:r>
      <w:r w:rsidRPr="00BD0012">
        <w:rPr>
          <w:b/>
          <w:bCs/>
        </w:rPr>
        <w:t>14</w:t>
      </w:r>
      <w:r w:rsidRPr="00BD0012">
        <w:t>, e0218778 (2019).</w:t>
      </w:r>
    </w:p>
    <w:p w14:paraId="54D0823E" w14:textId="77777777" w:rsidR="00BD0012" w:rsidRPr="00BD0012" w:rsidRDefault="00BD0012" w:rsidP="00BD0012">
      <w:pPr>
        <w:pStyle w:val="Bibliography"/>
      </w:pPr>
      <w:r w:rsidRPr="00BD0012">
        <w:t>29</w:t>
      </w:r>
      <w:proofErr w:type="gramStart"/>
      <w:r w:rsidRPr="00BD0012">
        <w:t xml:space="preserve">. </w:t>
      </w:r>
      <w:r w:rsidRPr="00BD0012">
        <w:tab/>
        <w:t>S</w:t>
      </w:r>
      <w:proofErr w:type="gramEnd"/>
      <w:r w:rsidRPr="00BD0012">
        <w:t xml:space="preserve">. Benson-Amram, M. L. Weldele, K. E. Holekamp, A comparison of innovative problem-solving abilities between wild and captive spotted hyaenas, Crocuta </w:t>
      </w:r>
      <w:proofErr w:type="spellStart"/>
      <w:r w:rsidRPr="00BD0012">
        <w:t>crocuta</w:t>
      </w:r>
      <w:proofErr w:type="spellEnd"/>
      <w:r w:rsidRPr="00BD0012">
        <w:t xml:space="preserve">. </w:t>
      </w:r>
      <w:r w:rsidRPr="00BD0012">
        <w:rPr>
          <w:i/>
          <w:iCs/>
        </w:rPr>
        <w:t>Animal Behaviour</w:t>
      </w:r>
      <w:r w:rsidRPr="00BD0012">
        <w:t xml:space="preserve"> </w:t>
      </w:r>
      <w:r w:rsidRPr="00BD0012">
        <w:rPr>
          <w:b/>
          <w:bCs/>
        </w:rPr>
        <w:t>85</w:t>
      </w:r>
      <w:r w:rsidRPr="00BD0012">
        <w:t>, 349–356 (2013).</w:t>
      </w:r>
    </w:p>
    <w:p w14:paraId="5E2179A3" w14:textId="77777777" w:rsidR="00BD0012" w:rsidRPr="00BD0012" w:rsidRDefault="00BD0012" w:rsidP="00BD0012">
      <w:pPr>
        <w:pStyle w:val="Bibliography"/>
      </w:pPr>
      <w:r w:rsidRPr="00BD0012">
        <w:t xml:space="preserve">30. </w:t>
      </w:r>
      <w:r w:rsidRPr="00BD0012">
        <w:tab/>
        <w:t xml:space="preserve">S. W. Breck, S. A. </w:t>
      </w:r>
      <w:proofErr w:type="spellStart"/>
      <w:r w:rsidRPr="00BD0012">
        <w:t>Poessel</w:t>
      </w:r>
      <w:proofErr w:type="spellEnd"/>
      <w:r w:rsidRPr="00BD0012">
        <w:t xml:space="preserve">, P. Mahoney, J. K. Young, The intrepid urban coyote: a comparison of bold and exploratory behavior in coyotes from urban and rural environments. </w:t>
      </w:r>
      <w:r w:rsidRPr="00BD0012">
        <w:rPr>
          <w:i/>
          <w:iCs/>
        </w:rPr>
        <w:t>Sci Rep</w:t>
      </w:r>
      <w:r w:rsidRPr="00BD0012">
        <w:t xml:space="preserve"> </w:t>
      </w:r>
      <w:r w:rsidRPr="00BD0012">
        <w:rPr>
          <w:b/>
          <w:bCs/>
        </w:rPr>
        <w:t>9</w:t>
      </w:r>
      <w:r w:rsidRPr="00BD0012">
        <w:t>, 2104 (2019).</w:t>
      </w:r>
    </w:p>
    <w:p w14:paraId="45443862" w14:textId="77777777" w:rsidR="00BD0012" w:rsidRPr="00BD0012" w:rsidRDefault="00BD0012" w:rsidP="00BD0012">
      <w:pPr>
        <w:pStyle w:val="Bibliography"/>
      </w:pPr>
      <w:r w:rsidRPr="00BD0012">
        <w:t xml:space="preserve">31. </w:t>
      </w:r>
      <w:r w:rsidRPr="00BD0012">
        <w:tab/>
        <w:t xml:space="preserve">V. Mazza, M. </w:t>
      </w:r>
      <w:proofErr w:type="spellStart"/>
      <w:r w:rsidRPr="00BD0012">
        <w:t>Dammhahn</w:t>
      </w:r>
      <w:proofErr w:type="spellEnd"/>
      <w:r w:rsidRPr="00BD0012">
        <w:t xml:space="preserve">, E. </w:t>
      </w:r>
      <w:proofErr w:type="spellStart"/>
      <w:r w:rsidRPr="00BD0012">
        <w:t>Lösche</w:t>
      </w:r>
      <w:proofErr w:type="spellEnd"/>
      <w:r w:rsidRPr="00BD0012">
        <w:t xml:space="preserve">, J. A. Eccard, Small mammals in the big city: </w:t>
      </w:r>
      <w:proofErr w:type="spellStart"/>
      <w:r w:rsidRPr="00BD0012">
        <w:t>Behavioural</w:t>
      </w:r>
      <w:proofErr w:type="spellEnd"/>
      <w:r w:rsidRPr="00BD0012">
        <w:t xml:space="preserve"> adjustments of non-commensal rodents to urban environments. </w:t>
      </w:r>
      <w:r w:rsidRPr="00BD0012">
        <w:rPr>
          <w:i/>
          <w:iCs/>
        </w:rPr>
        <w:t>Global Change Biology</w:t>
      </w:r>
      <w:r w:rsidRPr="00BD0012">
        <w:t xml:space="preserve"> </w:t>
      </w:r>
      <w:r w:rsidRPr="00BD0012">
        <w:rPr>
          <w:b/>
          <w:bCs/>
        </w:rPr>
        <w:t>26</w:t>
      </w:r>
      <w:r w:rsidRPr="00BD0012">
        <w:t>, 6326–6337 (2020).</w:t>
      </w:r>
    </w:p>
    <w:p w14:paraId="6533DD18" w14:textId="77777777" w:rsidR="00BD0012" w:rsidRPr="00BD0012" w:rsidRDefault="00BD0012" w:rsidP="00BD0012">
      <w:pPr>
        <w:pStyle w:val="Bibliography"/>
      </w:pPr>
      <w:r w:rsidRPr="00BD0012">
        <w:t>32</w:t>
      </w:r>
      <w:proofErr w:type="gramStart"/>
      <w:r w:rsidRPr="00BD0012">
        <w:t xml:space="preserve">. </w:t>
      </w:r>
      <w:r w:rsidRPr="00BD0012">
        <w:tab/>
        <w:t>F</w:t>
      </w:r>
      <w:proofErr w:type="gramEnd"/>
      <w:r w:rsidRPr="00BD0012">
        <w:t xml:space="preserve">. B. Morton, M. Gartner, E.-M. Norrie, Y. Haddou, C. D. </w:t>
      </w:r>
      <w:proofErr w:type="spellStart"/>
      <w:r w:rsidRPr="00BD0012">
        <w:t>Soulsbury</w:t>
      </w:r>
      <w:proofErr w:type="spellEnd"/>
      <w:r w:rsidRPr="00BD0012">
        <w:t xml:space="preserve">, K. A. Adaway, Urban foxes are bolder but not more innovative than their rural </w:t>
      </w:r>
      <w:proofErr w:type="gramStart"/>
      <w:r w:rsidRPr="00BD0012">
        <w:t>conspecifics</w:t>
      </w:r>
      <w:proofErr w:type="gramEnd"/>
      <w:r w:rsidRPr="00BD0012">
        <w:t xml:space="preserve">. </w:t>
      </w:r>
      <w:r w:rsidRPr="00BD0012">
        <w:rPr>
          <w:i/>
          <w:iCs/>
        </w:rPr>
        <w:t>Animal Behaviour</w:t>
      </w:r>
      <w:r w:rsidRPr="00BD0012">
        <w:t xml:space="preserve"> </w:t>
      </w:r>
      <w:r w:rsidRPr="00BD0012">
        <w:rPr>
          <w:b/>
          <w:bCs/>
        </w:rPr>
        <w:t>203</w:t>
      </w:r>
      <w:r w:rsidRPr="00BD0012">
        <w:t>, 101–113 (2023).</w:t>
      </w:r>
    </w:p>
    <w:p w14:paraId="11B5C53A" w14:textId="77777777" w:rsidR="00BD0012" w:rsidRPr="00BD0012" w:rsidRDefault="00BD0012" w:rsidP="00BD0012">
      <w:pPr>
        <w:pStyle w:val="Bibliography"/>
      </w:pPr>
      <w:r w:rsidRPr="00BD0012">
        <w:t>33</w:t>
      </w:r>
      <w:proofErr w:type="gramStart"/>
      <w:r w:rsidRPr="00BD0012">
        <w:t xml:space="preserve">. </w:t>
      </w:r>
      <w:r w:rsidRPr="00BD0012">
        <w:tab/>
        <w:t>J</w:t>
      </w:r>
      <w:proofErr w:type="gramEnd"/>
      <w:r w:rsidRPr="00BD0012">
        <w:t xml:space="preserve">. W. Atwell, G. C. Cardoso, D. J. Whittaker, S. Campbell-Nelson, K. W. Robertson, E. D. </w:t>
      </w:r>
      <w:proofErr w:type="spellStart"/>
      <w:r w:rsidRPr="00BD0012">
        <w:t>Ketterson</w:t>
      </w:r>
      <w:proofErr w:type="spellEnd"/>
      <w:r w:rsidRPr="00BD0012">
        <w:t xml:space="preserve">, Boldness behavior and stress physiology in a novel urban environment suggest rapid correlated evolutionary adaptation. </w:t>
      </w:r>
      <w:r w:rsidRPr="00BD0012">
        <w:rPr>
          <w:i/>
          <w:iCs/>
        </w:rPr>
        <w:t>Behavioral Ecology</w:t>
      </w:r>
      <w:r w:rsidRPr="00BD0012">
        <w:t xml:space="preserve"> </w:t>
      </w:r>
      <w:r w:rsidRPr="00BD0012">
        <w:rPr>
          <w:b/>
          <w:bCs/>
        </w:rPr>
        <w:t>23</w:t>
      </w:r>
      <w:r w:rsidRPr="00BD0012">
        <w:t>, 960–969 (2012).</w:t>
      </w:r>
    </w:p>
    <w:p w14:paraId="055BFDF1" w14:textId="77777777" w:rsidR="00BD0012" w:rsidRPr="00BD0012" w:rsidRDefault="00BD0012" w:rsidP="00BD0012">
      <w:pPr>
        <w:pStyle w:val="Bibliography"/>
      </w:pPr>
      <w:r w:rsidRPr="00BD0012">
        <w:t>34</w:t>
      </w:r>
      <w:proofErr w:type="gramStart"/>
      <w:r w:rsidRPr="00BD0012">
        <w:t xml:space="preserve">. </w:t>
      </w:r>
      <w:r w:rsidRPr="00BD0012">
        <w:tab/>
        <w:t>J</w:t>
      </w:r>
      <w:proofErr w:type="gramEnd"/>
      <w:r w:rsidRPr="00BD0012">
        <w:t xml:space="preserve">. Evans, K. Boudreau, J. Hyman, </w:t>
      </w:r>
      <w:proofErr w:type="spellStart"/>
      <w:r w:rsidRPr="00BD0012">
        <w:t>Behavioural</w:t>
      </w:r>
      <w:proofErr w:type="spellEnd"/>
      <w:r w:rsidRPr="00BD0012">
        <w:t xml:space="preserve"> syndromes in urban and rural populations of song sparrows. </w:t>
      </w:r>
      <w:r w:rsidRPr="00BD0012">
        <w:rPr>
          <w:i/>
          <w:iCs/>
        </w:rPr>
        <w:t>Ethology</w:t>
      </w:r>
      <w:r w:rsidRPr="00BD0012">
        <w:t xml:space="preserve"> </w:t>
      </w:r>
      <w:r w:rsidRPr="00BD0012">
        <w:rPr>
          <w:b/>
          <w:bCs/>
        </w:rPr>
        <w:t>116</w:t>
      </w:r>
      <w:r w:rsidRPr="00BD0012">
        <w:t>, 588–595 (2010).</w:t>
      </w:r>
    </w:p>
    <w:p w14:paraId="3529BF0C" w14:textId="77777777" w:rsidR="00BD0012" w:rsidRPr="00BD0012" w:rsidRDefault="00BD0012" w:rsidP="00BD0012">
      <w:pPr>
        <w:pStyle w:val="Bibliography"/>
      </w:pPr>
      <w:r w:rsidRPr="00BD0012">
        <w:t xml:space="preserve">35. </w:t>
      </w:r>
      <w:r w:rsidRPr="00BD0012">
        <w:tab/>
        <w:t xml:space="preserve">M. </w:t>
      </w:r>
      <w:proofErr w:type="spellStart"/>
      <w:r w:rsidRPr="00BD0012">
        <w:t>Dammhahn</w:t>
      </w:r>
      <w:proofErr w:type="spellEnd"/>
      <w:r w:rsidRPr="00BD0012">
        <w:t xml:space="preserve">, V. Mazza, A. Schirmer, C. </w:t>
      </w:r>
      <w:proofErr w:type="spellStart"/>
      <w:r w:rsidRPr="00BD0012">
        <w:t>Göttsche</w:t>
      </w:r>
      <w:proofErr w:type="spellEnd"/>
      <w:r w:rsidRPr="00BD0012">
        <w:t xml:space="preserve">, J. A. Eccard, Of city and village mice: </w:t>
      </w:r>
      <w:proofErr w:type="spellStart"/>
      <w:r w:rsidRPr="00BD0012">
        <w:t>behavioural</w:t>
      </w:r>
      <w:proofErr w:type="spellEnd"/>
      <w:r w:rsidRPr="00BD0012">
        <w:t xml:space="preserve"> adjustments of striped field mice to urban environments. </w:t>
      </w:r>
      <w:r w:rsidRPr="00BD0012">
        <w:rPr>
          <w:i/>
          <w:iCs/>
        </w:rPr>
        <w:t>Scientific Reports</w:t>
      </w:r>
      <w:r w:rsidRPr="00BD0012">
        <w:t xml:space="preserve"> </w:t>
      </w:r>
      <w:r w:rsidRPr="00BD0012">
        <w:rPr>
          <w:b/>
          <w:bCs/>
        </w:rPr>
        <w:t>10</w:t>
      </w:r>
      <w:r w:rsidRPr="00BD0012">
        <w:t>, 13056 (2020).</w:t>
      </w:r>
    </w:p>
    <w:p w14:paraId="1D93078D" w14:textId="77777777" w:rsidR="00BD0012" w:rsidRPr="00BD0012" w:rsidRDefault="00BD0012" w:rsidP="00BD0012">
      <w:pPr>
        <w:pStyle w:val="Bibliography"/>
      </w:pPr>
      <w:r w:rsidRPr="00BD0012">
        <w:t>36</w:t>
      </w:r>
      <w:proofErr w:type="gramStart"/>
      <w:r w:rsidRPr="00BD0012">
        <w:t xml:space="preserve">. </w:t>
      </w:r>
      <w:r w:rsidRPr="00BD0012">
        <w:tab/>
        <w:t>O</w:t>
      </w:r>
      <w:proofErr w:type="gramEnd"/>
      <w:r w:rsidRPr="00BD0012">
        <w:t xml:space="preserve">. Lapiedra, Z. Chejanovski, J. J. Kolbe, Urbanization and biological invasion shape animal personalities. </w:t>
      </w:r>
      <w:r w:rsidRPr="00BD0012">
        <w:rPr>
          <w:i/>
          <w:iCs/>
        </w:rPr>
        <w:t>Global Change Biology</w:t>
      </w:r>
      <w:r w:rsidRPr="00BD0012">
        <w:t xml:space="preserve"> </w:t>
      </w:r>
      <w:r w:rsidRPr="00BD0012">
        <w:rPr>
          <w:b/>
          <w:bCs/>
        </w:rPr>
        <w:t>23</w:t>
      </w:r>
      <w:r w:rsidRPr="00BD0012">
        <w:t>, 592–603 (2017).</w:t>
      </w:r>
    </w:p>
    <w:p w14:paraId="2C957E0C" w14:textId="77777777" w:rsidR="00BD0012" w:rsidRPr="00BD0012" w:rsidRDefault="00BD0012" w:rsidP="00BD0012">
      <w:pPr>
        <w:pStyle w:val="Bibliography"/>
      </w:pPr>
      <w:r w:rsidRPr="00BD0012">
        <w:t>37</w:t>
      </w:r>
      <w:proofErr w:type="gramStart"/>
      <w:r w:rsidRPr="00BD0012">
        <w:t xml:space="preserve">. </w:t>
      </w:r>
      <w:r w:rsidRPr="00BD0012">
        <w:tab/>
        <w:t>J</w:t>
      </w:r>
      <w:proofErr w:type="gramEnd"/>
      <w:r w:rsidRPr="00BD0012">
        <w:t xml:space="preserve">. Baxter-Gilbert, J. L. Riley, M. J. Whiting, Bold New World: urbanization promotes an innate behavioral trait in a lizard. </w:t>
      </w:r>
      <w:r w:rsidRPr="00BD0012">
        <w:rPr>
          <w:i/>
          <w:iCs/>
        </w:rPr>
        <w:t>Behavioral Ecology and Sociobiology</w:t>
      </w:r>
      <w:r w:rsidRPr="00BD0012">
        <w:t xml:space="preserve"> </w:t>
      </w:r>
      <w:r w:rsidRPr="00BD0012">
        <w:rPr>
          <w:b/>
          <w:bCs/>
        </w:rPr>
        <w:t>73</w:t>
      </w:r>
      <w:r w:rsidRPr="00BD0012">
        <w:t>, 105 (2019).</w:t>
      </w:r>
    </w:p>
    <w:p w14:paraId="7E115352" w14:textId="77777777" w:rsidR="00BD0012" w:rsidRPr="00BD0012" w:rsidRDefault="00BD0012" w:rsidP="00BD0012">
      <w:pPr>
        <w:pStyle w:val="Bibliography"/>
      </w:pPr>
      <w:r w:rsidRPr="00BD0012">
        <w:t>38</w:t>
      </w:r>
      <w:proofErr w:type="gramStart"/>
      <w:r w:rsidRPr="00BD0012">
        <w:t xml:space="preserve">. </w:t>
      </w:r>
      <w:r w:rsidRPr="00BD0012">
        <w:tab/>
        <w:t>S</w:t>
      </w:r>
      <w:proofErr w:type="gramEnd"/>
      <w:r w:rsidRPr="00BD0012">
        <w:t xml:space="preserve">. Blanchett, A. Turcotte, G. Blouin-Demers, The impact of urbanization on painted </w:t>
      </w:r>
      <w:proofErr w:type="gramStart"/>
      <w:r w:rsidRPr="00BD0012">
        <w:t>turtle</w:t>
      </w:r>
      <w:proofErr w:type="gramEnd"/>
      <w:r w:rsidRPr="00BD0012">
        <w:t xml:space="preserve"> (</w:t>
      </w:r>
      <w:proofErr w:type="spellStart"/>
      <w:r w:rsidRPr="00BD0012">
        <w:t>Chrysemys</w:t>
      </w:r>
      <w:proofErr w:type="spellEnd"/>
      <w:r w:rsidRPr="00BD0012">
        <w:t xml:space="preserve"> picta) behaviour. </w:t>
      </w:r>
      <w:r w:rsidRPr="00BD0012">
        <w:rPr>
          <w:i/>
          <w:iCs/>
        </w:rPr>
        <w:t>Ethology</w:t>
      </w:r>
      <w:r w:rsidRPr="00BD0012">
        <w:t xml:space="preserve"> </w:t>
      </w:r>
      <w:r w:rsidRPr="00BD0012">
        <w:rPr>
          <w:b/>
          <w:bCs/>
        </w:rPr>
        <w:t>130</w:t>
      </w:r>
      <w:r w:rsidRPr="00BD0012">
        <w:t>, e13467 (2024).</w:t>
      </w:r>
    </w:p>
    <w:p w14:paraId="79B65D22" w14:textId="77777777" w:rsidR="00BD0012" w:rsidRPr="00BD0012" w:rsidRDefault="00BD0012" w:rsidP="00BD0012">
      <w:pPr>
        <w:pStyle w:val="Bibliography"/>
      </w:pPr>
      <w:r w:rsidRPr="00BD0012">
        <w:t xml:space="preserve">39. </w:t>
      </w:r>
      <w:r w:rsidRPr="00BD0012">
        <w:tab/>
        <w:t xml:space="preserve">L. P. Barrett, L. A. Stanton, S. Benson-Amram, The cognition of “nuisance” species. </w:t>
      </w:r>
      <w:r w:rsidRPr="00BD0012">
        <w:rPr>
          <w:i/>
          <w:iCs/>
        </w:rPr>
        <w:t>Animal Behaviour</w:t>
      </w:r>
      <w:r w:rsidRPr="00BD0012">
        <w:t xml:space="preserve"> </w:t>
      </w:r>
      <w:r w:rsidRPr="00BD0012">
        <w:rPr>
          <w:b/>
          <w:bCs/>
        </w:rPr>
        <w:t>147</w:t>
      </w:r>
      <w:r w:rsidRPr="00BD0012">
        <w:t>, 167–177 (2019).</w:t>
      </w:r>
    </w:p>
    <w:p w14:paraId="641FD45D" w14:textId="77777777" w:rsidR="00BD0012" w:rsidRPr="00BD0012" w:rsidRDefault="00BD0012" w:rsidP="00BD0012">
      <w:pPr>
        <w:pStyle w:val="Bibliography"/>
      </w:pPr>
      <w:r w:rsidRPr="00BD0012">
        <w:t>40</w:t>
      </w:r>
      <w:proofErr w:type="gramStart"/>
      <w:r w:rsidRPr="00BD0012">
        <w:t xml:space="preserve">. </w:t>
      </w:r>
      <w:r w:rsidRPr="00BD0012">
        <w:tab/>
        <w:t>IUCN</w:t>
      </w:r>
      <w:proofErr w:type="gramEnd"/>
      <w:r w:rsidRPr="00BD0012">
        <w:t xml:space="preserve">, </w:t>
      </w:r>
      <w:proofErr w:type="gramStart"/>
      <w:r w:rsidRPr="00BD0012">
        <w:t>What</w:t>
      </w:r>
      <w:proofErr w:type="gramEnd"/>
      <w:r w:rsidRPr="00BD0012">
        <w:t xml:space="preserve"> is human-wildlife conflict? Briefing Paper by the IUCN SSC Human-Wildlife Conflict Task Force. </w:t>
      </w:r>
      <w:r w:rsidRPr="00BD0012">
        <w:rPr>
          <w:i/>
          <w:iCs/>
        </w:rPr>
        <w:t>IUCN SSC HWCTF</w:t>
      </w:r>
      <w:r w:rsidRPr="00BD0012">
        <w:t xml:space="preserve"> (2020).</w:t>
      </w:r>
    </w:p>
    <w:p w14:paraId="3422ED18" w14:textId="77777777" w:rsidR="00BD0012" w:rsidRPr="00BD0012" w:rsidRDefault="00BD0012" w:rsidP="00BD0012">
      <w:pPr>
        <w:pStyle w:val="Bibliography"/>
      </w:pPr>
      <w:r w:rsidRPr="00BD0012">
        <w:t>41</w:t>
      </w:r>
      <w:proofErr w:type="gramStart"/>
      <w:r w:rsidRPr="00BD0012">
        <w:t xml:space="preserve">. </w:t>
      </w:r>
      <w:r w:rsidRPr="00BD0012">
        <w:tab/>
        <w:t>A</w:t>
      </w:r>
      <w:proofErr w:type="gramEnd"/>
      <w:r w:rsidRPr="00BD0012">
        <w:t xml:space="preserve">. Treves, K. U. Karanth, Human-carnivore conflict and perspectives on carnivore management worldwide. </w:t>
      </w:r>
      <w:proofErr w:type="spellStart"/>
      <w:r w:rsidRPr="00BD0012">
        <w:rPr>
          <w:i/>
          <w:iCs/>
        </w:rPr>
        <w:t>Conserv</w:t>
      </w:r>
      <w:proofErr w:type="spellEnd"/>
      <w:r w:rsidRPr="00BD0012">
        <w:rPr>
          <w:i/>
          <w:iCs/>
        </w:rPr>
        <w:t>. Biol.</w:t>
      </w:r>
      <w:r w:rsidRPr="00BD0012">
        <w:t xml:space="preserve"> </w:t>
      </w:r>
      <w:r w:rsidRPr="00BD0012">
        <w:rPr>
          <w:b/>
          <w:bCs/>
        </w:rPr>
        <w:t>17</w:t>
      </w:r>
      <w:r w:rsidRPr="00BD0012">
        <w:t>, 1491–1499 (2003).</w:t>
      </w:r>
    </w:p>
    <w:p w14:paraId="3AEE8E7B" w14:textId="77777777" w:rsidR="00BD0012" w:rsidRPr="00BD0012" w:rsidRDefault="00BD0012" w:rsidP="00BD0012">
      <w:pPr>
        <w:pStyle w:val="Bibliography"/>
      </w:pPr>
      <w:r w:rsidRPr="00BD0012">
        <w:t>42</w:t>
      </w:r>
      <w:proofErr w:type="gramStart"/>
      <w:r w:rsidRPr="00BD0012">
        <w:t xml:space="preserve">. </w:t>
      </w:r>
      <w:r w:rsidRPr="00BD0012">
        <w:tab/>
        <w:t>W</w:t>
      </w:r>
      <w:proofErr w:type="gramEnd"/>
      <w:r w:rsidRPr="00BD0012">
        <w:t xml:space="preserve">. J. Ripple, J. A. Estes, R. L. Beschta, C. C. Wilmers, E. G. Ritchie, M. </w:t>
      </w:r>
      <w:proofErr w:type="spellStart"/>
      <w:r w:rsidRPr="00BD0012">
        <w:t>Hebblewhite</w:t>
      </w:r>
      <w:proofErr w:type="spellEnd"/>
      <w:r w:rsidRPr="00BD0012">
        <w:t xml:space="preserve">, J. Berger, B. </w:t>
      </w:r>
      <w:proofErr w:type="spellStart"/>
      <w:r w:rsidRPr="00BD0012">
        <w:t>Elmhagen</w:t>
      </w:r>
      <w:proofErr w:type="spellEnd"/>
      <w:r w:rsidRPr="00BD0012">
        <w:t xml:space="preserve">, M. </w:t>
      </w:r>
      <w:proofErr w:type="spellStart"/>
      <w:r w:rsidRPr="00BD0012">
        <w:t>Letnic</w:t>
      </w:r>
      <w:proofErr w:type="spellEnd"/>
      <w:r w:rsidRPr="00BD0012">
        <w:t xml:space="preserve">, M. P. Nelson, Status and ecological effects of the world’s largest carnivores. </w:t>
      </w:r>
      <w:r w:rsidRPr="00BD0012">
        <w:rPr>
          <w:i/>
          <w:iCs/>
        </w:rPr>
        <w:t>Science</w:t>
      </w:r>
      <w:r w:rsidRPr="00BD0012">
        <w:t xml:space="preserve"> </w:t>
      </w:r>
      <w:r w:rsidRPr="00BD0012">
        <w:rPr>
          <w:b/>
          <w:bCs/>
        </w:rPr>
        <w:t>343</w:t>
      </w:r>
      <w:r w:rsidRPr="00BD0012">
        <w:t>, 1241484 (2014).</w:t>
      </w:r>
    </w:p>
    <w:p w14:paraId="6CDCD993" w14:textId="77777777" w:rsidR="00BD0012" w:rsidRPr="00BD0012" w:rsidRDefault="00BD0012" w:rsidP="00BD0012">
      <w:pPr>
        <w:pStyle w:val="Bibliography"/>
      </w:pPr>
      <w:r w:rsidRPr="00BD0012">
        <w:t>43</w:t>
      </w:r>
      <w:proofErr w:type="gramStart"/>
      <w:r w:rsidRPr="00BD0012">
        <w:t xml:space="preserve">. </w:t>
      </w:r>
      <w:r w:rsidRPr="00BD0012">
        <w:tab/>
        <w:t>R</w:t>
      </w:r>
      <w:proofErr w:type="gramEnd"/>
      <w:r w:rsidRPr="00BD0012">
        <w:t xml:space="preserve">. B. Blair, Land use and avian species diversity along an urban gradient. </w:t>
      </w:r>
      <w:r w:rsidRPr="00BD0012">
        <w:rPr>
          <w:i/>
          <w:iCs/>
        </w:rPr>
        <w:t>ECOLOGICAL APPLICATIONS</w:t>
      </w:r>
      <w:r w:rsidRPr="00BD0012">
        <w:t xml:space="preserve"> </w:t>
      </w:r>
      <w:r w:rsidRPr="00BD0012">
        <w:rPr>
          <w:b/>
          <w:bCs/>
        </w:rPr>
        <w:t>6</w:t>
      </w:r>
      <w:r w:rsidRPr="00BD0012">
        <w:t>, 506–519 (1996).</w:t>
      </w:r>
    </w:p>
    <w:p w14:paraId="6F93D4E2" w14:textId="77777777" w:rsidR="00BD0012" w:rsidRPr="00BD0012" w:rsidRDefault="00BD0012" w:rsidP="00BD0012">
      <w:pPr>
        <w:pStyle w:val="Bibliography"/>
      </w:pPr>
      <w:r w:rsidRPr="00BD0012">
        <w:t>44</w:t>
      </w:r>
      <w:proofErr w:type="gramStart"/>
      <w:r w:rsidRPr="00BD0012">
        <w:t xml:space="preserve">. </w:t>
      </w:r>
      <w:r w:rsidRPr="00BD0012">
        <w:tab/>
        <w:t>S</w:t>
      </w:r>
      <w:proofErr w:type="gramEnd"/>
      <w:r w:rsidRPr="00BD0012">
        <w:t xml:space="preserve">. D. Gehrt, J. L. Brown, C. Anchor, Is the urban coyote a misanthropic synanthrope? The case from Chicago. </w:t>
      </w:r>
      <w:r w:rsidRPr="00BD0012">
        <w:rPr>
          <w:i/>
          <w:iCs/>
        </w:rPr>
        <w:t>Cities and the Environment (CATE)</w:t>
      </w:r>
      <w:r w:rsidRPr="00BD0012">
        <w:t xml:space="preserve"> </w:t>
      </w:r>
      <w:r w:rsidRPr="00BD0012">
        <w:rPr>
          <w:b/>
          <w:bCs/>
        </w:rPr>
        <w:t>4</w:t>
      </w:r>
      <w:r w:rsidRPr="00BD0012">
        <w:t>, 3 (2011).</w:t>
      </w:r>
    </w:p>
    <w:p w14:paraId="155AE54E" w14:textId="77777777" w:rsidR="00BD0012" w:rsidRPr="00BD0012" w:rsidRDefault="00BD0012" w:rsidP="00BD0012">
      <w:pPr>
        <w:pStyle w:val="Bibliography"/>
      </w:pPr>
      <w:r w:rsidRPr="00BD0012">
        <w:t xml:space="preserve">45. </w:t>
      </w:r>
      <w:r w:rsidRPr="00BD0012">
        <w:tab/>
        <w:t xml:space="preserve">M. E. Gompper, Top carnivores in the suburbs? Ecological and conservation issues raised by colonization of north-eastern North America by coyotes. </w:t>
      </w:r>
      <w:r w:rsidRPr="00BD0012">
        <w:rPr>
          <w:i/>
          <w:iCs/>
        </w:rPr>
        <w:t>Bioscience</w:t>
      </w:r>
      <w:r w:rsidRPr="00BD0012">
        <w:t xml:space="preserve"> </w:t>
      </w:r>
      <w:r w:rsidRPr="00BD0012">
        <w:rPr>
          <w:b/>
          <w:bCs/>
        </w:rPr>
        <w:t>52</w:t>
      </w:r>
      <w:r w:rsidRPr="00BD0012">
        <w:t>, 185–190 (2002).</w:t>
      </w:r>
    </w:p>
    <w:p w14:paraId="5B1B96E9" w14:textId="77777777" w:rsidR="00BD0012" w:rsidRPr="00BD0012" w:rsidRDefault="00BD0012" w:rsidP="00BD0012">
      <w:pPr>
        <w:pStyle w:val="Bibliography"/>
      </w:pPr>
      <w:r w:rsidRPr="00BD0012">
        <w:t>46</w:t>
      </w:r>
      <w:proofErr w:type="gramStart"/>
      <w:r w:rsidRPr="00BD0012">
        <w:t xml:space="preserve">. </w:t>
      </w:r>
      <w:r w:rsidRPr="00BD0012">
        <w:tab/>
        <w:t>S</w:t>
      </w:r>
      <w:proofErr w:type="gramEnd"/>
      <w:r w:rsidRPr="00BD0012">
        <w:t xml:space="preserve">. R. </w:t>
      </w:r>
      <w:proofErr w:type="spellStart"/>
      <w:r w:rsidRPr="00BD0012">
        <w:t>Palumbi</w:t>
      </w:r>
      <w:proofErr w:type="spellEnd"/>
      <w:r w:rsidRPr="00BD0012">
        <w:t xml:space="preserve">, D. J. </w:t>
      </w:r>
      <w:proofErr w:type="spellStart"/>
      <w:r w:rsidRPr="00BD0012">
        <w:t>Barshis</w:t>
      </w:r>
      <w:proofErr w:type="spellEnd"/>
      <w:r w:rsidRPr="00BD0012">
        <w:t xml:space="preserve">, N. Traylor-Knowles, R. A. Bay, Mechanisms of reef coral resistance to future climate change. </w:t>
      </w:r>
      <w:r w:rsidRPr="00BD0012">
        <w:rPr>
          <w:i/>
          <w:iCs/>
        </w:rPr>
        <w:t>Science</w:t>
      </w:r>
      <w:r w:rsidRPr="00BD0012">
        <w:t xml:space="preserve"> </w:t>
      </w:r>
      <w:r w:rsidRPr="00BD0012">
        <w:rPr>
          <w:b/>
          <w:bCs/>
        </w:rPr>
        <w:t>344</w:t>
      </w:r>
      <w:r w:rsidRPr="00BD0012">
        <w:t>, 895–898 (2014).</w:t>
      </w:r>
    </w:p>
    <w:p w14:paraId="4C793D9D" w14:textId="77777777" w:rsidR="00BD0012" w:rsidRPr="00BD0012" w:rsidRDefault="00BD0012" w:rsidP="00BD0012">
      <w:pPr>
        <w:pStyle w:val="Bibliography"/>
      </w:pPr>
      <w:r w:rsidRPr="00BD0012">
        <w:t>47</w:t>
      </w:r>
      <w:proofErr w:type="gramStart"/>
      <w:r w:rsidRPr="00BD0012">
        <w:t xml:space="preserve">. </w:t>
      </w:r>
      <w:r w:rsidRPr="00BD0012">
        <w:tab/>
        <w:t>H</w:t>
      </w:r>
      <w:proofErr w:type="gramEnd"/>
      <w:r w:rsidRPr="00BD0012">
        <w:t xml:space="preserve">. Lowry, A. Lill, B. B. M. Wong, </w:t>
      </w:r>
      <w:proofErr w:type="spellStart"/>
      <w:r w:rsidRPr="00BD0012">
        <w:t>Behavioural</w:t>
      </w:r>
      <w:proofErr w:type="spellEnd"/>
      <w:r w:rsidRPr="00BD0012">
        <w:t xml:space="preserve"> responses of wildlife to urban environments. </w:t>
      </w:r>
      <w:r w:rsidRPr="00BD0012">
        <w:rPr>
          <w:i/>
          <w:iCs/>
        </w:rPr>
        <w:t>Biological Reviews</w:t>
      </w:r>
      <w:r w:rsidRPr="00BD0012">
        <w:t xml:space="preserve"> </w:t>
      </w:r>
      <w:r w:rsidRPr="00BD0012">
        <w:rPr>
          <w:b/>
          <w:bCs/>
        </w:rPr>
        <w:t>88</w:t>
      </w:r>
      <w:r w:rsidRPr="00BD0012">
        <w:t>, 537–549 (2013).</w:t>
      </w:r>
    </w:p>
    <w:p w14:paraId="623D8920" w14:textId="77777777" w:rsidR="00BD0012" w:rsidRPr="00BD0012" w:rsidRDefault="00BD0012" w:rsidP="00BD0012">
      <w:pPr>
        <w:pStyle w:val="Bibliography"/>
      </w:pPr>
      <w:r w:rsidRPr="00BD0012">
        <w:t xml:space="preserve">48. </w:t>
      </w:r>
      <w:r w:rsidRPr="00BD0012">
        <w:tab/>
        <w:t xml:space="preserve">S. Kark, A. Iwaniuk, A. Schalimtzek, E. Banker, </w:t>
      </w:r>
      <w:proofErr w:type="gramStart"/>
      <w:r w:rsidRPr="00BD0012">
        <w:t>Living</w:t>
      </w:r>
      <w:proofErr w:type="gramEnd"/>
      <w:r w:rsidRPr="00BD0012">
        <w:t xml:space="preserve"> in the city: can anyone become an “urban exploiter”? </w:t>
      </w:r>
      <w:r w:rsidRPr="00BD0012">
        <w:rPr>
          <w:i/>
          <w:iCs/>
        </w:rPr>
        <w:t>Journal of Biogeography</w:t>
      </w:r>
      <w:r w:rsidRPr="00BD0012">
        <w:t xml:space="preserve"> </w:t>
      </w:r>
      <w:r w:rsidRPr="00BD0012">
        <w:rPr>
          <w:b/>
          <w:bCs/>
        </w:rPr>
        <w:t>34</w:t>
      </w:r>
      <w:r w:rsidRPr="00BD0012">
        <w:t>, 638–651 (2007).</w:t>
      </w:r>
    </w:p>
    <w:p w14:paraId="6DC26956" w14:textId="77777777" w:rsidR="00BD0012" w:rsidRPr="00BD0012" w:rsidRDefault="00BD0012" w:rsidP="00BD0012">
      <w:pPr>
        <w:pStyle w:val="Bibliography"/>
      </w:pPr>
      <w:r w:rsidRPr="00BD0012">
        <w:t>49</w:t>
      </w:r>
      <w:proofErr w:type="gramStart"/>
      <w:r w:rsidRPr="00BD0012">
        <w:t xml:space="preserve">. </w:t>
      </w:r>
      <w:r w:rsidRPr="00BD0012">
        <w:tab/>
        <w:t>J</w:t>
      </w:r>
      <w:proofErr w:type="gramEnd"/>
      <w:r w:rsidRPr="00BD0012">
        <w:t xml:space="preserve">. Munshi-South, Urban landscape genetics: canopy cover predicts gene flow between white-footed mouse (Peromyscus </w:t>
      </w:r>
      <w:proofErr w:type="spellStart"/>
      <w:r w:rsidRPr="00BD0012">
        <w:t>leucopus</w:t>
      </w:r>
      <w:proofErr w:type="spellEnd"/>
      <w:r w:rsidRPr="00BD0012">
        <w:t xml:space="preserve">) populations in New York City. </w:t>
      </w:r>
      <w:r w:rsidRPr="00BD0012">
        <w:rPr>
          <w:i/>
          <w:iCs/>
        </w:rPr>
        <w:t>MOLECULAR ECOLOGY</w:t>
      </w:r>
      <w:r w:rsidRPr="00BD0012">
        <w:t xml:space="preserve"> </w:t>
      </w:r>
      <w:r w:rsidRPr="00BD0012">
        <w:rPr>
          <w:b/>
          <w:bCs/>
        </w:rPr>
        <w:t>21</w:t>
      </w:r>
      <w:r w:rsidRPr="00BD0012">
        <w:t>, 1360–1378 (2012).</w:t>
      </w:r>
    </w:p>
    <w:p w14:paraId="56500AD7" w14:textId="77777777" w:rsidR="00BD0012" w:rsidRPr="00BD0012" w:rsidRDefault="00BD0012" w:rsidP="00BD0012">
      <w:pPr>
        <w:pStyle w:val="Bibliography"/>
      </w:pPr>
      <w:r w:rsidRPr="00BD0012">
        <w:t xml:space="preserve">50. </w:t>
      </w:r>
      <w:r w:rsidRPr="00BD0012">
        <w:tab/>
        <w:t xml:space="preserve">Murray, C. C. St. Clair, Individual flexibility in nocturnal activity reduces risk of road mortality for an urban carnivore. </w:t>
      </w:r>
      <w:r w:rsidRPr="00BD0012">
        <w:rPr>
          <w:i/>
          <w:iCs/>
        </w:rPr>
        <w:t>Behav. Ecol.</w:t>
      </w:r>
      <w:r w:rsidRPr="00BD0012">
        <w:t xml:space="preserve"> </w:t>
      </w:r>
      <w:r w:rsidRPr="00BD0012">
        <w:rPr>
          <w:b/>
          <w:bCs/>
        </w:rPr>
        <w:t>26</w:t>
      </w:r>
      <w:r w:rsidRPr="00BD0012">
        <w:t>, 1520–1527 (2015).</w:t>
      </w:r>
    </w:p>
    <w:p w14:paraId="57BCCB05" w14:textId="77777777" w:rsidR="00BD0012" w:rsidRPr="00BD0012" w:rsidRDefault="00BD0012" w:rsidP="00BD0012">
      <w:pPr>
        <w:pStyle w:val="Bibliography"/>
      </w:pPr>
      <w:r w:rsidRPr="00BD0012">
        <w:t xml:space="preserve">51. </w:t>
      </w:r>
      <w:r w:rsidRPr="00BD0012">
        <w:tab/>
        <w:t xml:space="preserve">S. Raymond, C. C. St Clair, Urban coyotes select cryptic den sites near human development where conflict rates increase. </w:t>
      </w:r>
      <w:r w:rsidRPr="00BD0012">
        <w:rPr>
          <w:i/>
          <w:iCs/>
        </w:rPr>
        <w:t>JOURNAL OF WILDLIFE MANAGEMENT</w:t>
      </w:r>
      <w:r w:rsidRPr="00BD0012">
        <w:t xml:space="preserve"> </w:t>
      </w:r>
      <w:r w:rsidRPr="00BD0012">
        <w:rPr>
          <w:b/>
          <w:bCs/>
        </w:rPr>
        <w:t>87</w:t>
      </w:r>
      <w:r w:rsidRPr="00BD0012">
        <w:t xml:space="preserve"> (2023).</w:t>
      </w:r>
    </w:p>
    <w:p w14:paraId="00C574C2" w14:textId="77777777" w:rsidR="00BD0012" w:rsidRPr="00BD0012" w:rsidRDefault="00BD0012" w:rsidP="00BD0012">
      <w:pPr>
        <w:pStyle w:val="Bibliography"/>
      </w:pPr>
      <w:r w:rsidRPr="00BD0012">
        <w:t xml:space="preserve">52. </w:t>
      </w:r>
      <w:r w:rsidRPr="00BD0012">
        <w:tab/>
        <w:t xml:space="preserve">S. Raymond, D. K. Steckler, M. A. Seguin, C. C. St. Clair, Coyote scat in cities increases risk of human exposure to an emerging zoonotic disease in North America. </w:t>
      </w:r>
      <w:r w:rsidRPr="00BD0012">
        <w:rPr>
          <w:i/>
          <w:iCs/>
        </w:rPr>
        <w:t>FRONTIERS IN CONSERVATION SCIENCE</w:t>
      </w:r>
      <w:r w:rsidRPr="00BD0012">
        <w:t xml:space="preserve"> </w:t>
      </w:r>
      <w:r w:rsidRPr="00BD0012">
        <w:rPr>
          <w:b/>
          <w:bCs/>
        </w:rPr>
        <w:t>4</w:t>
      </w:r>
      <w:r w:rsidRPr="00BD0012">
        <w:t>, 1294693 (2024).</w:t>
      </w:r>
    </w:p>
    <w:p w14:paraId="321CE635" w14:textId="77777777" w:rsidR="00BD0012" w:rsidRPr="00BD0012" w:rsidRDefault="00BD0012" w:rsidP="00BD0012">
      <w:pPr>
        <w:pStyle w:val="Bibliography"/>
      </w:pPr>
      <w:r w:rsidRPr="00BD0012">
        <w:t xml:space="preserve">53. </w:t>
      </w:r>
      <w:r w:rsidRPr="00BD0012">
        <w:tab/>
        <w:t xml:space="preserve">S. </w:t>
      </w:r>
      <w:proofErr w:type="spellStart"/>
      <w:r w:rsidRPr="00BD0012">
        <w:t>Sugden</w:t>
      </w:r>
      <w:proofErr w:type="spellEnd"/>
      <w:r w:rsidRPr="00BD0012">
        <w:t xml:space="preserve">, M. Murray, M. A. Edwards, C. C. St. Clair, Inter-population differences in coyote diet and niche width along an urban–suburban–rural gradient. </w:t>
      </w:r>
      <w:r w:rsidRPr="00BD0012">
        <w:rPr>
          <w:i/>
          <w:iCs/>
        </w:rPr>
        <w:t>Journal of Urban Ecology</w:t>
      </w:r>
      <w:r w:rsidRPr="00BD0012">
        <w:t xml:space="preserve"> </w:t>
      </w:r>
      <w:r w:rsidRPr="00BD0012">
        <w:rPr>
          <w:b/>
          <w:bCs/>
        </w:rPr>
        <w:t>7</w:t>
      </w:r>
      <w:r w:rsidRPr="00BD0012">
        <w:t>, 1–12 (2021).</w:t>
      </w:r>
    </w:p>
    <w:p w14:paraId="19B84DC8" w14:textId="77777777" w:rsidR="00BD0012" w:rsidRPr="00BD0012" w:rsidRDefault="00BD0012" w:rsidP="00BD0012">
      <w:pPr>
        <w:pStyle w:val="Bibliography"/>
      </w:pPr>
      <w:r w:rsidRPr="00BD0012">
        <w:t>54</w:t>
      </w:r>
      <w:proofErr w:type="gramStart"/>
      <w:r w:rsidRPr="00BD0012">
        <w:t xml:space="preserve">. </w:t>
      </w:r>
      <w:r w:rsidRPr="00BD0012">
        <w:tab/>
        <w:t>S</w:t>
      </w:r>
      <w:proofErr w:type="gramEnd"/>
      <w:r w:rsidRPr="00BD0012">
        <w:t xml:space="preserve">. E. Daniels, R. E. Fanelli, A. Gilbert, S. Benson-Amram, Behavioral flexibility of a generalist carnivore. </w:t>
      </w:r>
      <w:r w:rsidRPr="00BD0012">
        <w:rPr>
          <w:i/>
          <w:iCs/>
        </w:rPr>
        <w:t>Animal Cognition</w:t>
      </w:r>
      <w:r w:rsidRPr="00BD0012">
        <w:t xml:space="preserve"> </w:t>
      </w:r>
      <w:r w:rsidRPr="00BD0012">
        <w:rPr>
          <w:b/>
          <w:bCs/>
        </w:rPr>
        <w:t>22</w:t>
      </w:r>
      <w:r w:rsidRPr="00BD0012">
        <w:t>, 387–396 (2019).</w:t>
      </w:r>
    </w:p>
    <w:p w14:paraId="4E8CBE6B" w14:textId="77777777" w:rsidR="00BD0012" w:rsidRPr="00BD0012" w:rsidRDefault="00BD0012" w:rsidP="00BD0012">
      <w:pPr>
        <w:pStyle w:val="Bibliography"/>
      </w:pPr>
      <w:r w:rsidRPr="00BD0012">
        <w:t>55</w:t>
      </w:r>
      <w:proofErr w:type="gramStart"/>
      <w:r w:rsidRPr="00BD0012">
        <w:t xml:space="preserve">. </w:t>
      </w:r>
      <w:r w:rsidRPr="00BD0012">
        <w:tab/>
        <w:t>L</w:t>
      </w:r>
      <w:proofErr w:type="gramEnd"/>
      <w:r w:rsidRPr="00BD0012">
        <w:t xml:space="preserve">. A. Stanton, E. S. Bridge, J. Huizinga, S. Benson-Amram, Environmental, individual and social traits of free-ranging raccoons influence performance in cognitive testing. </w:t>
      </w:r>
      <w:r w:rsidRPr="00BD0012">
        <w:rPr>
          <w:i/>
          <w:iCs/>
        </w:rPr>
        <w:t>Journal of Experimental Biology</w:t>
      </w:r>
      <w:r w:rsidRPr="00BD0012">
        <w:t xml:space="preserve"> </w:t>
      </w:r>
      <w:r w:rsidRPr="00BD0012">
        <w:rPr>
          <w:b/>
          <w:bCs/>
        </w:rPr>
        <w:t>225</w:t>
      </w:r>
      <w:r w:rsidRPr="00BD0012">
        <w:t>, jeb243726 (2022).</w:t>
      </w:r>
    </w:p>
    <w:p w14:paraId="0871FF61" w14:textId="77777777" w:rsidR="00BD0012" w:rsidRPr="00BD0012" w:rsidRDefault="00BD0012" w:rsidP="00BD0012">
      <w:pPr>
        <w:pStyle w:val="Bibliography"/>
      </w:pPr>
      <w:r w:rsidRPr="00BD0012">
        <w:t>56</w:t>
      </w:r>
      <w:proofErr w:type="gramStart"/>
      <w:r w:rsidRPr="00BD0012">
        <w:t xml:space="preserve">. </w:t>
      </w:r>
      <w:r w:rsidRPr="00BD0012">
        <w:tab/>
        <w:t>L</w:t>
      </w:r>
      <w:proofErr w:type="gramEnd"/>
      <w:r w:rsidRPr="00BD0012">
        <w:t xml:space="preserve">. Stanton, E. Davis, S. Johnson, A. Gilbert, S. Benson-Amram, Adaptation of the Aesop’s Fable paradigm for use with raccoons (Procyon lotor): considerations for future application in non-avian and non-primate species. </w:t>
      </w:r>
      <w:r w:rsidRPr="00BD0012">
        <w:rPr>
          <w:i/>
          <w:iCs/>
        </w:rPr>
        <w:t>Animal Cognition</w:t>
      </w:r>
      <w:r w:rsidRPr="00BD0012">
        <w:t xml:space="preserve"> </w:t>
      </w:r>
      <w:r w:rsidRPr="00BD0012">
        <w:rPr>
          <w:b/>
          <w:bCs/>
        </w:rPr>
        <w:t>20</w:t>
      </w:r>
      <w:r w:rsidRPr="00BD0012">
        <w:t>, 1147–1152 (2017).</w:t>
      </w:r>
    </w:p>
    <w:p w14:paraId="185EE8A2" w14:textId="77777777" w:rsidR="00BD0012" w:rsidRPr="00BD0012" w:rsidRDefault="00BD0012" w:rsidP="00BD0012">
      <w:pPr>
        <w:pStyle w:val="Bibliography"/>
      </w:pPr>
      <w:r w:rsidRPr="00BD0012">
        <w:t xml:space="preserve">57. </w:t>
      </w:r>
      <w:r w:rsidRPr="00BD0012">
        <w:tab/>
        <w:t xml:space="preserve">K. A. Adaway, M. H. Snider, C. Vinciguerra, C. A. Kupferman, J. C. Beasley, F. B. Morton, Wild racoons are more innovative but not bolder than another generalist, the Virginia opossum, on a pull-string task. </w:t>
      </w:r>
      <w:r w:rsidRPr="00BD0012">
        <w:rPr>
          <w:i/>
          <w:iCs/>
        </w:rPr>
        <w:t>Animal Behaviour</w:t>
      </w:r>
      <w:r w:rsidRPr="00BD0012">
        <w:t xml:space="preserve"> </w:t>
      </w:r>
      <w:r w:rsidRPr="00BD0012">
        <w:rPr>
          <w:b/>
          <w:bCs/>
        </w:rPr>
        <w:t>227</w:t>
      </w:r>
      <w:r w:rsidRPr="00BD0012">
        <w:t>, 123279 (2025).</w:t>
      </w:r>
    </w:p>
    <w:p w14:paraId="0C0F51C4" w14:textId="77777777" w:rsidR="00BD0012" w:rsidRPr="00BD0012" w:rsidRDefault="00BD0012" w:rsidP="00BD0012">
      <w:pPr>
        <w:pStyle w:val="Bibliography"/>
      </w:pPr>
      <w:r w:rsidRPr="00BD0012">
        <w:t xml:space="preserve">58. </w:t>
      </w:r>
      <w:r w:rsidRPr="00BD0012">
        <w:tab/>
        <w:t xml:space="preserve">A. C. Garcia, M. A. Parsons, J. K. Young, Effects of early-life experience on innovation and problem-solving in captive coyotes. </w:t>
      </w:r>
      <w:r w:rsidRPr="00BD0012">
        <w:rPr>
          <w:i/>
          <w:iCs/>
        </w:rPr>
        <w:t>Behavioral Ecology and Sociobiology</w:t>
      </w:r>
      <w:r w:rsidRPr="00BD0012">
        <w:t xml:space="preserve"> </w:t>
      </w:r>
      <w:r w:rsidRPr="00BD0012">
        <w:rPr>
          <w:b/>
          <w:bCs/>
        </w:rPr>
        <w:t>76</w:t>
      </w:r>
      <w:r w:rsidRPr="00BD0012">
        <w:t>, 141 (2022).</w:t>
      </w:r>
    </w:p>
    <w:p w14:paraId="42C0878C" w14:textId="77777777" w:rsidR="00BD0012" w:rsidRPr="00BD0012" w:rsidRDefault="00BD0012" w:rsidP="00BD0012">
      <w:pPr>
        <w:pStyle w:val="Bibliography"/>
      </w:pPr>
      <w:r w:rsidRPr="00BD0012">
        <w:t>59</w:t>
      </w:r>
      <w:proofErr w:type="gramStart"/>
      <w:r w:rsidRPr="00BD0012">
        <w:t xml:space="preserve">. </w:t>
      </w:r>
      <w:r w:rsidRPr="00BD0012">
        <w:tab/>
        <w:t>L</w:t>
      </w:r>
      <w:proofErr w:type="gramEnd"/>
      <w:r w:rsidRPr="00BD0012">
        <w:t xml:space="preserve">. A. Stanton, E. S. Bridge, J. Huizinga, S. R. Johnson, J. K. Young, S. Benson-Amram, Variation in reversal learning by three generalist </w:t>
      </w:r>
      <w:proofErr w:type="spellStart"/>
      <w:r w:rsidRPr="00BD0012">
        <w:t>mesocarnivores</w:t>
      </w:r>
      <w:proofErr w:type="spellEnd"/>
      <w:r w:rsidRPr="00BD0012">
        <w:t xml:space="preserve">. </w:t>
      </w:r>
      <w:r w:rsidRPr="00BD0012">
        <w:rPr>
          <w:i/>
          <w:iCs/>
        </w:rPr>
        <w:t>Animal Cognition</w:t>
      </w:r>
      <w:r w:rsidRPr="00BD0012">
        <w:t xml:space="preserve"> </w:t>
      </w:r>
      <w:r w:rsidRPr="00BD0012">
        <w:rPr>
          <w:b/>
          <w:bCs/>
        </w:rPr>
        <w:t>24</w:t>
      </w:r>
      <w:r w:rsidRPr="00BD0012">
        <w:t>, 555–568 (2021).</w:t>
      </w:r>
    </w:p>
    <w:p w14:paraId="6F1CDA4D" w14:textId="77777777" w:rsidR="00BD0012" w:rsidRPr="00BD0012" w:rsidRDefault="00BD0012" w:rsidP="00BD0012">
      <w:pPr>
        <w:pStyle w:val="Bibliography"/>
      </w:pPr>
      <w:r w:rsidRPr="00BD0012">
        <w:t>60</w:t>
      </w:r>
      <w:proofErr w:type="gramStart"/>
      <w:r w:rsidRPr="00BD0012">
        <w:t xml:space="preserve">. </w:t>
      </w:r>
      <w:r w:rsidRPr="00BD0012">
        <w:tab/>
        <w:t>A</w:t>
      </w:r>
      <w:proofErr w:type="gramEnd"/>
      <w:r w:rsidRPr="00BD0012">
        <w:t xml:space="preserve">. E. Mettler, J. A. Shivik, Dominance and neophobia in coyote (Canis latrans) breeding pairs. </w:t>
      </w:r>
      <w:r w:rsidRPr="00BD0012">
        <w:rPr>
          <w:i/>
          <w:iCs/>
        </w:rPr>
        <w:t>Applied Animal Behaviour Science</w:t>
      </w:r>
      <w:r w:rsidRPr="00BD0012">
        <w:t xml:space="preserve"> </w:t>
      </w:r>
      <w:r w:rsidRPr="00BD0012">
        <w:rPr>
          <w:b/>
          <w:bCs/>
        </w:rPr>
        <w:t>102</w:t>
      </w:r>
      <w:r w:rsidRPr="00BD0012">
        <w:t>, 85–94 (2007).</w:t>
      </w:r>
    </w:p>
    <w:p w14:paraId="40EFB103" w14:textId="77777777" w:rsidR="00BD0012" w:rsidRPr="00BD0012" w:rsidRDefault="00BD0012" w:rsidP="00BD0012">
      <w:pPr>
        <w:pStyle w:val="Bibliography"/>
      </w:pPr>
      <w:r w:rsidRPr="00BD0012">
        <w:t>61</w:t>
      </w:r>
      <w:proofErr w:type="gramStart"/>
      <w:r w:rsidRPr="00BD0012">
        <w:t xml:space="preserve">. </w:t>
      </w:r>
      <w:r w:rsidRPr="00BD0012">
        <w:tab/>
        <w:t>P</w:t>
      </w:r>
      <w:proofErr w:type="gramEnd"/>
      <w:r w:rsidRPr="00BD0012">
        <w:t xml:space="preserve">. A. Darrow, J. A. Shivik, Bold, shy, and persistent: variable coyote response to light and sound stimuli. </w:t>
      </w:r>
      <w:r w:rsidRPr="00BD0012">
        <w:rPr>
          <w:i/>
          <w:iCs/>
        </w:rPr>
        <w:t>Applied Animal Behaviour Science</w:t>
      </w:r>
      <w:r w:rsidRPr="00BD0012">
        <w:t xml:space="preserve"> </w:t>
      </w:r>
      <w:r w:rsidRPr="00BD0012">
        <w:rPr>
          <w:b/>
          <w:bCs/>
        </w:rPr>
        <w:t>116</w:t>
      </w:r>
      <w:r w:rsidRPr="00BD0012">
        <w:t>, 82–87 (2009).</w:t>
      </w:r>
    </w:p>
    <w:p w14:paraId="46668F70" w14:textId="77777777" w:rsidR="00BD0012" w:rsidRPr="00BD0012" w:rsidRDefault="00BD0012" w:rsidP="00BD0012">
      <w:pPr>
        <w:pStyle w:val="Bibliography"/>
      </w:pPr>
      <w:r w:rsidRPr="00BD0012">
        <w:t>62</w:t>
      </w:r>
      <w:proofErr w:type="gramStart"/>
      <w:r w:rsidRPr="00BD0012">
        <w:t xml:space="preserve">. </w:t>
      </w:r>
      <w:r w:rsidRPr="00BD0012">
        <w:tab/>
        <w:t>T</w:t>
      </w:r>
      <w:proofErr w:type="gramEnd"/>
      <w:r w:rsidRPr="00BD0012">
        <w:t xml:space="preserve">. Caspi, M. G. Serrano, S. L. </w:t>
      </w:r>
      <w:proofErr w:type="spellStart"/>
      <w:r w:rsidRPr="00BD0012">
        <w:t>Vanderzwan</w:t>
      </w:r>
      <w:proofErr w:type="spellEnd"/>
      <w:r w:rsidRPr="00BD0012">
        <w:t xml:space="preserve">, J. Kessler, C. J. Schell, B. N. Sacks, Impervious surface cover and number of restaurants shape diet variation in an urban carnivore. </w:t>
      </w:r>
      <w:r w:rsidRPr="00BD0012">
        <w:rPr>
          <w:i/>
          <w:iCs/>
        </w:rPr>
        <w:t>Ecosphere</w:t>
      </w:r>
      <w:r w:rsidRPr="00BD0012">
        <w:t xml:space="preserve"> </w:t>
      </w:r>
      <w:r w:rsidRPr="00BD0012">
        <w:rPr>
          <w:b/>
          <w:bCs/>
        </w:rPr>
        <w:t>16</w:t>
      </w:r>
      <w:r w:rsidRPr="00BD0012">
        <w:t>, e70152 (2025).</w:t>
      </w:r>
    </w:p>
    <w:p w14:paraId="6799A33C" w14:textId="77777777" w:rsidR="00BD0012" w:rsidRPr="00BD0012" w:rsidRDefault="00BD0012" w:rsidP="00BD0012">
      <w:pPr>
        <w:pStyle w:val="Bibliography"/>
      </w:pPr>
      <w:r w:rsidRPr="00BD0012">
        <w:t xml:space="preserve">63. </w:t>
      </w:r>
      <w:r w:rsidRPr="00BD0012">
        <w:tab/>
        <w:t xml:space="preserve">A. Whiten, J. Goodall, W. C. McGrew, T. Nishida, V. Reynolds, Y. Sugiyama, C. E. Tutin, R. W. Wrangham, C. Boesch, Cultures in chimpanzees. </w:t>
      </w:r>
      <w:r w:rsidRPr="00BD0012">
        <w:rPr>
          <w:i/>
          <w:iCs/>
        </w:rPr>
        <w:t>Nature</w:t>
      </w:r>
      <w:r w:rsidRPr="00BD0012">
        <w:t xml:space="preserve"> </w:t>
      </w:r>
      <w:r w:rsidRPr="00BD0012">
        <w:rPr>
          <w:b/>
          <w:bCs/>
        </w:rPr>
        <w:t>399</w:t>
      </w:r>
      <w:r w:rsidRPr="00BD0012">
        <w:t>, 682–685 (1999).</w:t>
      </w:r>
    </w:p>
    <w:p w14:paraId="0C18360D" w14:textId="77777777" w:rsidR="00BD0012" w:rsidRPr="00BD0012" w:rsidRDefault="00BD0012" w:rsidP="00BD0012">
      <w:pPr>
        <w:pStyle w:val="Bibliography"/>
      </w:pPr>
      <w:r w:rsidRPr="00BD0012">
        <w:t>64</w:t>
      </w:r>
      <w:proofErr w:type="gramStart"/>
      <w:r w:rsidRPr="00BD0012">
        <w:t xml:space="preserve">. </w:t>
      </w:r>
      <w:r w:rsidRPr="00BD0012">
        <w:tab/>
        <w:t>A</w:t>
      </w:r>
      <w:proofErr w:type="gramEnd"/>
      <w:r w:rsidRPr="00BD0012">
        <w:t xml:space="preserve">. M. Kitchen, E. M. Gese, E. R. </w:t>
      </w:r>
      <w:proofErr w:type="spellStart"/>
      <w:r w:rsidRPr="00BD0012">
        <w:t>Schauster</w:t>
      </w:r>
      <w:proofErr w:type="spellEnd"/>
      <w:r w:rsidRPr="00BD0012">
        <w:t xml:space="preserve">, Long-term spatial stability of coyote (Canis latrans) home ranges in southeastern Colorado. </w:t>
      </w:r>
      <w:r w:rsidRPr="00BD0012">
        <w:rPr>
          <w:i/>
          <w:iCs/>
        </w:rPr>
        <w:t>Canadian Journal of Zoology</w:t>
      </w:r>
      <w:r w:rsidRPr="00BD0012">
        <w:t xml:space="preserve"> </w:t>
      </w:r>
      <w:r w:rsidRPr="00BD0012">
        <w:rPr>
          <w:b/>
          <w:bCs/>
        </w:rPr>
        <w:t>78</w:t>
      </w:r>
      <w:r w:rsidRPr="00BD0012">
        <w:t>, 458–464 (2000).</w:t>
      </w:r>
    </w:p>
    <w:p w14:paraId="17DE50DD" w14:textId="77777777" w:rsidR="00BD0012" w:rsidRPr="00BD0012" w:rsidRDefault="00BD0012" w:rsidP="00BD0012">
      <w:pPr>
        <w:pStyle w:val="Bibliography"/>
      </w:pPr>
      <w:r w:rsidRPr="00BD0012">
        <w:t>65</w:t>
      </w:r>
      <w:proofErr w:type="gramStart"/>
      <w:r w:rsidRPr="00BD0012">
        <w:t xml:space="preserve">. </w:t>
      </w:r>
      <w:r w:rsidRPr="00BD0012">
        <w:tab/>
        <w:t>C</w:t>
      </w:r>
      <w:proofErr w:type="gramEnd"/>
      <w:r w:rsidRPr="00BD0012">
        <w:t xml:space="preserve">. J. Schell, J. K. Young, E. V. Lonsdorf, R. M. </w:t>
      </w:r>
      <w:proofErr w:type="spellStart"/>
      <w:r w:rsidRPr="00BD0012">
        <w:t>Santymire</w:t>
      </w:r>
      <w:proofErr w:type="spellEnd"/>
      <w:r w:rsidRPr="00BD0012">
        <w:t xml:space="preserve">, J. M. Mateo, Parental habituation to human disturbance over time reduces fear of humans in coyote offspring. </w:t>
      </w:r>
      <w:r w:rsidRPr="00BD0012">
        <w:rPr>
          <w:i/>
          <w:iCs/>
        </w:rPr>
        <w:t>Ecol. Evol.</w:t>
      </w:r>
      <w:r w:rsidRPr="00BD0012">
        <w:t xml:space="preserve"> </w:t>
      </w:r>
      <w:r w:rsidRPr="00BD0012">
        <w:rPr>
          <w:b/>
          <w:bCs/>
        </w:rPr>
        <w:t>8</w:t>
      </w:r>
      <w:r w:rsidRPr="00BD0012">
        <w:t>, 12965–12980 (2018).</w:t>
      </w:r>
    </w:p>
    <w:p w14:paraId="46D0F458" w14:textId="77777777" w:rsidR="00BD0012" w:rsidRPr="00BD0012" w:rsidRDefault="00BD0012" w:rsidP="00BD0012">
      <w:pPr>
        <w:pStyle w:val="Bibliography"/>
      </w:pPr>
      <w:r w:rsidRPr="00BD0012">
        <w:t>66</w:t>
      </w:r>
      <w:proofErr w:type="gramStart"/>
      <w:r w:rsidRPr="00BD0012">
        <w:t xml:space="preserve">. </w:t>
      </w:r>
      <w:r w:rsidRPr="00BD0012">
        <w:tab/>
        <w:t>R</w:t>
      </w:r>
      <w:proofErr w:type="gramEnd"/>
      <w:r w:rsidRPr="00BD0012">
        <w:t xml:space="preserve">. J. Moll, J. D. Cepek, P. D. Lorch, P. M. Dennis, E. Tans, T. Robison, J. J. Millspaugh, R. A. Montgomery, What does urbanization </w:t>
      </w:r>
      <w:proofErr w:type="gramStart"/>
      <w:r w:rsidRPr="00BD0012">
        <w:t>actually mean</w:t>
      </w:r>
      <w:proofErr w:type="gramEnd"/>
      <w:r w:rsidRPr="00BD0012">
        <w:t xml:space="preserve">? A framework for urban metrics in wildlife research. </w:t>
      </w:r>
      <w:r w:rsidRPr="00BD0012">
        <w:rPr>
          <w:i/>
          <w:iCs/>
        </w:rPr>
        <w:t>Journal of Applied Ecology</w:t>
      </w:r>
      <w:r w:rsidRPr="00BD0012">
        <w:t xml:space="preserve"> </w:t>
      </w:r>
      <w:r w:rsidRPr="00BD0012">
        <w:rPr>
          <w:b/>
          <w:bCs/>
        </w:rPr>
        <w:t>56</w:t>
      </w:r>
      <w:r w:rsidRPr="00BD0012">
        <w:t>, 1289–1300 (2019).</w:t>
      </w:r>
    </w:p>
    <w:p w14:paraId="593AA770" w14:textId="77777777" w:rsidR="00BD0012" w:rsidRPr="00BD0012" w:rsidRDefault="00BD0012" w:rsidP="00BD0012">
      <w:pPr>
        <w:pStyle w:val="Bibliography"/>
      </w:pPr>
      <w:r w:rsidRPr="00BD0012">
        <w:t>67</w:t>
      </w:r>
      <w:proofErr w:type="gramStart"/>
      <w:r w:rsidRPr="00BD0012">
        <w:t xml:space="preserve">. </w:t>
      </w:r>
      <w:r w:rsidRPr="00BD0012">
        <w:tab/>
        <w:t>J</w:t>
      </w:r>
      <w:proofErr w:type="gramEnd"/>
      <w:r w:rsidRPr="00BD0012">
        <w:t xml:space="preserve">. B. Hopkins, S. Herrero, R. T. Shideler, K. A. Gunther, C. C. Schwartz, S. T. Kalinowski, A proposed lexicon of terms and concepts for human-bear management in North America. </w:t>
      </w:r>
      <w:r w:rsidRPr="00BD0012">
        <w:rPr>
          <w:i/>
          <w:iCs/>
        </w:rPr>
        <w:t>Ursus</w:t>
      </w:r>
      <w:r w:rsidRPr="00BD0012">
        <w:t xml:space="preserve"> </w:t>
      </w:r>
      <w:r w:rsidRPr="00BD0012">
        <w:rPr>
          <w:b/>
          <w:bCs/>
        </w:rPr>
        <w:t>21</w:t>
      </w:r>
      <w:r w:rsidRPr="00BD0012">
        <w:t>, 154–168 (2010).</w:t>
      </w:r>
    </w:p>
    <w:p w14:paraId="3A365ADD" w14:textId="77777777" w:rsidR="00BD0012" w:rsidRPr="00BD0012" w:rsidRDefault="00BD0012" w:rsidP="00BD0012">
      <w:pPr>
        <w:pStyle w:val="Bibliography"/>
      </w:pPr>
      <w:r w:rsidRPr="00BD0012">
        <w:t xml:space="preserve">68. </w:t>
      </w:r>
      <w:r w:rsidRPr="00BD0012">
        <w:tab/>
        <w:t xml:space="preserve">S. Raymond, C. C. St Clair, Coyotes access diverse anthropogenic attractants at the ecotone between natural and residential urban areas. </w:t>
      </w:r>
      <w:r w:rsidRPr="00BD0012">
        <w:rPr>
          <w:i/>
          <w:iCs/>
        </w:rPr>
        <w:t>URBAN ECOSYSTEMS</w:t>
      </w:r>
      <w:r w:rsidRPr="00BD0012">
        <w:t xml:space="preserve"> </w:t>
      </w:r>
      <w:r w:rsidRPr="00BD0012">
        <w:rPr>
          <w:b/>
          <w:bCs/>
        </w:rPr>
        <w:t>26</w:t>
      </w:r>
      <w:r w:rsidRPr="00BD0012">
        <w:t>, 1589–1605 (2023).</w:t>
      </w:r>
    </w:p>
    <w:p w14:paraId="5248AEB2" w14:textId="77777777" w:rsidR="00BD0012" w:rsidRPr="00BD0012" w:rsidRDefault="00BD0012" w:rsidP="00BD0012">
      <w:pPr>
        <w:pStyle w:val="Bibliography"/>
      </w:pPr>
      <w:r w:rsidRPr="00BD0012">
        <w:t>69</w:t>
      </w:r>
      <w:proofErr w:type="gramStart"/>
      <w:r w:rsidRPr="00BD0012">
        <w:t xml:space="preserve">. </w:t>
      </w:r>
      <w:r w:rsidRPr="00BD0012">
        <w:tab/>
        <w:t>A</w:t>
      </w:r>
      <w:proofErr w:type="gramEnd"/>
      <w:r w:rsidRPr="00BD0012">
        <w:t xml:space="preserve">. S. Griffin, D. Guez, Innovation and problem solving: a review of common mechanisms. </w:t>
      </w:r>
      <w:proofErr w:type="spellStart"/>
      <w:r w:rsidRPr="00BD0012">
        <w:rPr>
          <w:i/>
          <w:iCs/>
        </w:rPr>
        <w:t>Behavioural</w:t>
      </w:r>
      <w:proofErr w:type="spellEnd"/>
      <w:r w:rsidRPr="00BD0012">
        <w:rPr>
          <w:i/>
          <w:iCs/>
        </w:rPr>
        <w:t xml:space="preserve"> Processes</w:t>
      </w:r>
      <w:r w:rsidRPr="00BD0012">
        <w:t xml:space="preserve"> </w:t>
      </w:r>
      <w:r w:rsidRPr="00BD0012">
        <w:rPr>
          <w:b/>
          <w:bCs/>
        </w:rPr>
        <w:t>109</w:t>
      </w:r>
      <w:r w:rsidRPr="00BD0012">
        <w:t>, 121–134 (2014).</w:t>
      </w:r>
    </w:p>
    <w:p w14:paraId="4962B768" w14:textId="77777777" w:rsidR="00BD0012" w:rsidRPr="00BD0012" w:rsidRDefault="00BD0012" w:rsidP="00BD0012">
      <w:pPr>
        <w:pStyle w:val="Bibliography"/>
      </w:pPr>
      <w:r w:rsidRPr="00BD0012">
        <w:t>70</w:t>
      </w:r>
      <w:proofErr w:type="gramStart"/>
      <w:r w:rsidRPr="00BD0012">
        <w:t xml:space="preserve">. </w:t>
      </w:r>
      <w:r w:rsidRPr="00BD0012">
        <w:tab/>
        <w:t>L</w:t>
      </w:r>
      <w:proofErr w:type="gramEnd"/>
      <w:r w:rsidRPr="00BD0012">
        <w:t xml:space="preserve">. Johnson-Ulrich, Z. Johnson-Ulrich, K. Holekamp, Proactive behavior, but not inhibitory control, predicts repeated innovation by spotted hyenas tested with a multi-access box. </w:t>
      </w:r>
      <w:r w:rsidRPr="00BD0012">
        <w:rPr>
          <w:i/>
          <w:iCs/>
        </w:rPr>
        <w:t>Animal Cognition</w:t>
      </w:r>
      <w:r w:rsidRPr="00BD0012">
        <w:t xml:space="preserve"> </w:t>
      </w:r>
      <w:r w:rsidRPr="00BD0012">
        <w:rPr>
          <w:b/>
          <w:bCs/>
        </w:rPr>
        <w:t>21</w:t>
      </w:r>
      <w:r w:rsidRPr="00BD0012">
        <w:t>, 379–392 (2018).</w:t>
      </w:r>
    </w:p>
    <w:p w14:paraId="6B22FB54" w14:textId="77777777" w:rsidR="00BD0012" w:rsidRPr="00BD0012" w:rsidRDefault="00BD0012" w:rsidP="00BD0012">
      <w:pPr>
        <w:pStyle w:val="Bibliography"/>
      </w:pPr>
      <w:r w:rsidRPr="00BD0012">
        <w:t xml:space="preserve">71. </w:t>
      </w:r>
      <w:r w:rsidRPr="00BD0012">
        <w:tab/>
        <w:t xml:space="preserve">K. K. Y. Wat, P. B. Banks, C. McArthur, Linking animal personality to problem-solving performance in urban common brushtail possums. </w:t>
      </w:r>
      <w:r w:rsidRPr="00BD0012">
        <w:rPr>
          <w:i/>
          <w:iCs/>
        </w:rPr>
        <w:t>Animal Behaviour</w:t>
      </w:r>
      <w:r w:rsidRPr="00BD0012">
        <w:t xml:space="preserve"> </w:t>
      </w:r>
      <w:r w:rsidRPr="00BD0012">
        <w:rPr>
          <w:b/>
          <w:bCs/>
        </w:rPr>
        <w:t>162</w:t>
      </w:r>
      <w:r w:rsidRPr="00BD0012">
        <w:t>, 35–45 (2020).</w:t>
      </w:r>
    </w:p>
    <w:p w14:paraId="3810AA98" w14:textId="77777777" w:rsidR="00BD0012" w:rsidRPr="00BD0012" w:rsidRDefault="00BD0012" w:rsidP="00BD0012">
      <w:pPr>
        <w:pStyle w:val="Bibliography"/>
      </w:pPr>
      <w:r w:rsidRPr="00BD0012">
        <w:t>72</w:t>
      </w:r>
      <w:proofErr w:type="gramStart"/>
      <w:r w:rsidRPr="00BD0012">
        <w:t xml:space="preserve">. </w:t>
      </w:r>
      <w:r w:rsidRPr="00BD0012">
        <w:tab/>
        <w:t>A</w:t>
      </w:r>
      <w:proofErr w:type="gramEnd"/>
      <w:r w:rsidRPr="00BD0012">
        <w:t xml:space="preserve">. T. Morehouse, T. A. Graves, N. Mikle, M. S. Boyce, Nature vs. Nurture: Evidence for Social Learning of Conflict Behaviour in Grizzly Bears. </w:t>
      </w:r>
      <w:proofErr w:type="spellStart"/>
      <w:r w:rsidRPr="00BD0012">
        <w:rPr>
          <w:i/>
          <w:iCs/>
        </w:rPr>
        <w:t>Plos</w:t>
      </w:r>
      <w:proofErr w:type="spellEnd"/>
      <w:r w:rsidRPr="00BD0012">
        <w:rPr>
          <w:i/>
          <w:iCs/>
        </w:rPr>
        <w:t xml:space="preserve"> One</w:t>
      </w:r>
      <w:r w:rsidRPr="00BD0012">
        <w:t xml:space="preserve"> </w:t>
      </w:r>
      <w:r w:rsidRPr="00BD0012">
        <w:rPr>
          <w:b/>
          <w:bCs/>
        </w:rPr>
        <w:t>11</w:t>
      </w:r>
      <w:r w:rsidRPr="00BD0012">
        <w:t>, e0165425 (2016).</w:t>
      </w:r>
    </w:p>
    <w:p w14:paraId="726D6467" w14:textId="77777777" w:rsidR="00BD0012" w:rsidRPr="00BD0012" w:rsidRDefault="00BD0012" w:rsidP="00BD0012">
      <w:pPr>
        <w:pStyle w:val="Bibliography"/>
      </w:pPr>
      <w:r w:rsidRPr="00BD0012">
        <w:t xml:space="preserve">73. </w:t>
      </w:r>
      <w:r w:rsidRPr="00BD0012">
        <w:tab/>
        <w:t xml:space="preserve">J. S. Gutiérrez, T. </w:t>
      </w:r>
      <w:proofErr w:type="spellStart"/>
      <w:r w:rsidRPr="00BD0012">
        <w:t>Catry</w:t>
      </w:r>
      <w:proofErr w:type="spellEnd"/>
      <w:r w:rsidRPr="00BD0012">
        <w:t>, M. Espinosa-</w:t>
      </w:r>
      <w:proofErr w:type="spellStart"/>
      <w:r w:rsidRPr="00BD0012">
        <w:t>Colín</w:t>
      </w:r>
      <w:proofErr w:type="spellEnd"/>
      <w:r w:rsidRPr="00BD0012">
        <w:t xml:space="preserve">, J. A. Masero, J. P. </w:t>
      </w:r>
      <w:proofErr w:type="spellStart"/>
      <w:r w:rsidRPr="00BD0012">
        <w:t>Granadeiro</w:t>
      </w:r>
      <w:proofErr w:type="spellEnd"/>
      <w:r w:rsidRPr="00BD0012">
        <w:t xml:space="preserve">, Heat stress increases risk taking in foraging shorebirds. </w:t>
      </w:r>
      <w:r w:rsidRPr="00BD0012">
        <w:rPr>
          <w:i/>
          <w:iCs/>
        </w:rPr>
        <w:t>Functional Ecology</w:t>
      </w:r>
      <w:r w:rsidRPr="00BD0012">
        <w:t xml:space="preserve"> </w:t>
      </w:r>
      <w:r w:rsidRPr="00BD0012">
        <w:rPr>
          <w:b/>
          <w:bCs/>
        </w:rPr>
        <w:t>37</w:t>
      </w:r>
      <w:r w:rsidRPr="00BD0012">
        <w:t>, 1005–1019 (2023).</w:t>
      </w:r>
    </w:p>
    <w:p w14:paraId="69B1C5CA" w14:textId="77777777" w:rsidR="00BD0012" w:rsidRPr="00BD0012" w:rsidRDefault="00BD0012" w:rsidP="00BD0012">
      <w:pPr>
        <w:pStyle w:val="Bibliography"/>
      </w:pPr>
      <w:r w:rsidRPr="00BD0012">
        <w:t xml:space="preserve">74. </w:t>
      </w:r>
      <w:r w:rsidRPr="00BD0012">
        <w:tab/>
        <w:t xml:space="preserve">M. Murray, A. </w:t>
      </w:r>
      <w:proofErr w:type="spellStart"/>
      <w:r w:rsidRPr="00BD0012">
        <w:t>Cembrowski</w:t>
      </w:r>
      <w:proofErr w:type="spellEnd"/>
      <w:r w:rsidRPr="00BD0012">
        <w:t xml:space="preserve">, A. D. M. Latham, V. M. Lukasik, S. Pruss, C. C. St. Clair, Greater consumption of protein-poor anthropogenic food by urban relative to rural coyotes increases diet breadth and potential for human-wildlife conflict. </w:t>
      </w:r>
      <w:proofErr w:type="spellStart"/>
      <w:r w:rsidRPr="00BD0012">
        <w:rPr>
          <w:i/>
          <w:iCs/>
        </w:rPr>
        <w:t>Ecography</w:t>
      </w:r>
      <w:proofErr w:type="spellEnd"/>
      <w:r w:rsidRPr="00BD0012">
        <w:t xml:space="preserve"> </w:t>
      </w:r>
      <w:r w:rsidRPr="00BD0012">
        <w:rPr>
          <w:b/>
          <w:bCs/>
        </w:rPr>
        <w:t>38</w:t>
      </w:r>
      <w:r w:rsidRPr="00BD0012">
        <w:t>, 1235–1242 (2015).</w:t>
      </w:r>
    </w:p>
    <w:p w14:paraId="63FDD8AE" w14:textId="77777777" w:rsidR="00BD0012" w:rsidRPr="00BD0012" w:rsidRDefault="00BD0012" w:rsidP="00BD0012">
      <w:pPr>
        <w:pStyle w:val="Bibliography"/>
      </w:pPr>
      <w:r w:rsidRPr="00BD0012">
        <w:t>75</w:t>
      </w:r>
      <w:proofErr w:type="gramStart"/>
      <w:r w:rsidRPr="00BD0012">
        <w:t xml:space="preserve">. </w:t>
      </w:r>
      <w:r w:rsidRPr="00BD0012">
        <w:tab/>
        <w:t>A</w:t>
      </w:r>
      <w:proofErr w:type="gramEnd"/>
      <w:r w:rsidRPr="00BD0012">
        <w:t xml:space="preserve">. S. Griffin, D. Guez, Innovative problem solving in nonhuman animals: the effects of group size revisited. </w:t>
      </w:r>
      <w:r w:rsidRPr="00BD0012">
        <w:rPr>
          <w:i/>
          <w:iCs/>
        </w:rPr>
        <w:t>Behavioral Ecology</w:t>
      </w:r>
      <w:r w:rsidRPr="00BD0012">
        <w:t xml:space="preserve"> </w:t>
      </w:r>
      <w:r w:rsidRPr="00BD0012">
        <w:rPr>
          <w:b/>
          <w:bCs/>
        </w:rPr>
        <w:t>26</w:t>
      </w:r>
      <w:r w:rsidRPr="00BD0012">
        <w:t>, 722–734 (2015).</w:t>
      </w:r>
    </w:p>
    <w:p w14:paraId="1C6E868C" w14:textId="77777777" w:rsidR="00BD0012" w:rsidRPr="00BD0012" w:rsidRDefault="00BD0012" w:rsidP="00BD0012">
      <w:pPr>
        <w:pStyle w:val="Bibliography"/>
      </w:pPr>
      <w:r w:rsidRPr="00BD0012">
        <w:t xml:space="preserve">76. </w:t>
      </w:r>
      <w:r w:rsidRPr="00BD0012">
        <w:tab/>
        <w:t xml:space="preserve">B. R. Smith, D. T. Blumstein, Fitness consequences of personality: a meta-analysis. </w:t>
      </w:r>
      <w:r w:rsidRPr="00BD0012">
        <w:rPr>
          <w:i/>
          <w:iCs/>
        </w:rPr>
        <w:t>Behavioral Ecology</w:t>
      </w:r>
      <w:r w:rsidRPr="00BD0012">
        <w:t xml:space="preserve"> </w:t>
      </w:r>
      <w:r w:rsidRPr="00BD0012">
        <w:rPr>
          <w:b/>
          <w:bCs/>
        </w:rPr>
        <w:t>19</w:t>
      </w:r>
      <w:r w:rsidRPr="00BD0012">
        <w:t>, 448–455 (2008).</w:t>
      </w:r>
    </w:p>
    <w:p w14:paraId="572C5B96" w14:textId="77777777" w:rsidR="00BD0012" w:rsidRPr="00BD0012" w:rsidRDefault="00BD0012" w:rsidP="00BD0012">
      <w:pPr>
        <w:pStyle w:val="Bibliography"/>
      </w:pPr>
      <w:r w:rsidRPr="00BD0012">
        <w:t>77</w:t>
      </w:r>
      <w:proofErr w:type="gramStart"/>
      <w:r w:rsidRPr="00BD0012">
        <w:t xml:space="preserve">. </w:t>
      </w:r>
      <w:r w:rsidRPr="00BD0012">
        <w:tab/>
        <w:t>S</w:t>
      </w:r>
      <w:proofErr w:type="gramEnd"/>
      <w:r w:rsidRPr="00BD0012">
        <w:t xml:space="preserve">. Benson-Amram, B. Dantzer, G. Stricker, E. M. Swanson, K. E. Holekamp, Brain size predicts problem-solving ability in mammalian carnivores. </w:t>
      </w:r>
      <w:r w:rsidRPr="00BD0012">
        <w:rPr>
          <w:i/>
          <w:iCs/>
        </w:rPr>
        <w:t>Proceedings of the National Academy of Sciences of the United States of America</w:t>
      </w:r>
      <w:r w:rsidRPr="00BD0012">
        <w:t xml:space="preserve"> </w:t>
      </w:r>
      <w:r w:rsidRPr="00BD0012">
        <w:rPr>
          <w:b/>
          <w:bCs/>
        </w:rPr>
        <w:t>113</w:t>
      </w:r>
      <w:r w:rsidRPr="00BD0012">
        <w:t>, 2532–2537 (2016).</w:t>
      </w:r>
    </w:p>
    <w:p w14:paraId="5BC26235" w14:textId="77777777" w:rsidR="00BD0012" w:rsidRPr="00BD0012" w:rsidRDefault="00BD0012" w:rsidP="00BD0012">
      <w:pPr>
        <w:pStyle w:val="Bibliography"/>
      </w:pPr>
      <w:r w:rsidRPr="00BD0012">
        <w:t>78</w:t>
      </w:r>
      <w:proofErr w:type="gramStart"/>
      <w:r w:rsidRPr="00BD0012">
        <w:t xml:space="preserve">. </w:t>
      </w:r>
      <w:r w:rsidRPr="00BD0012">
        <w:tab/>
        <w:t>K</w:t>
      </w:r>
      <w:proofErr w:type="gramEnd"/>
      <w:r w:rsidRPr="00BD0012">
        <w:t xml:space="preserve">. Isler, C. P. van Schaik, </w:t>
      </w:r>
      <w:proofErr w:type="gramStart"/>
      <w:r w:rsidRPr="00BD0012">
        <w:t>The</w:t>
      </w:r>
      <w:proofErr w:type="gramEnd"/>
      <w:r w:rsidRPr="00BD0012">
        <w:t xml:space="preserve"> expensive brain: a framework for explaining evolutionary changes in brain size. </w:t>
      </w:r>
      <w:r w:rsidRPr="00BD0012">
        <w:rPr>
          <w:i/>
          <w:iCs/>
        </w:rPr>
        <w:t>Journal of human evolution</w:t>
      </w:r>
      <w:r w:rsidRPr="00BD0012">
        <w:t xml:space="preserve"> </w:t>
      </w:r>
      <w:r w:rsidRPr="00BD0012">
        <w:rPr>
          <w:b/>
          <w:bCs/>
        </w:rPr>
        <w:t>57</w:t>
      </w:r>
      <w:r w:rsidRPr="00BD0012">
        <w:t>, 392–400 (2009).</w:t>
      </w:r>
    </w:p>
    <w:p w14:paraId="4B3E677E" w14:textId="77777777" w:rsidR="00BD0012" w:rsidRPr="00BD0012" w:rsidRDefault="00BD0012" w:rsidP="00BD0012">
      <w:pPr>
        <w:pStyle w:val="Bibliography"/>
      </w:pPr>
      <w:r w:rsidRPr="00BD0012">
        <w:t xml:space="preserve">79. </w:t>
      </w:r>
      <w:r w:rsidRPr="00BD0012">
        <w:tab/>
        <w:t xml:space="preserve">O. Monroy-Vilchis, J. F. Gonzalez-Maya, A. Balbuena-Serrano, F. Elvir, M. M. Zarco-Gonzalez, C. Rodriguez-Soto, Coyote (Canis latrans) in South America: potential routes of colonization. </w:t>
      </w:r>
      <w:r w:rsidRPr="00BD0012">
        <w:rPr>
          <w:i/>
          <w:iCs/>
        </w:rPr>
        <w:t>INTEGRATIVE ZOOLOGY</w:t>
      </w:r>
      <w:r w:rsidRPr="00BD0012">
        <w:t xml:space="preserve"> </w:t>
      </w:r>
      <w:r w:rsidRPr="00BD0012">
        <w:rPr>
          <w:b/>
          <w:bCs/>
        </w:rPr>
        <w:t>15</w:t>
      </w:r>
      <w:r w:rsidRPr="00BD0012">
        <w:t>, 471–481 (2020).</w:t>
      </w:r>
    </w:p>
    <w:p w14:paraId="5CE9E439" w14:textId="2829E138" w:rsidR="00AB2A10" w:rsidRDefault="008F712E" w:rsidP="00E351C0">
      <w:pPr>
        <w:pStyle w:val="Acknowledgement"/>
        <w:ind w:left="0" w:firstLine="0"/>
        <w:rPr>
          <w:b/>
        </w:rPr>
      </w:pPr>
      <w:r>
        <w:rPr>
          <w:b/>
        </w:rPr>
        <w:fldChar w:fldCharType="end"/>
      </w:r>
    </w:p>
    <w:p w14:paraId="58AD7DE7" w14:textId="2B333B06" w:rsidR="00B52557" w:rsidRPr="00AB6AE3" w:rsidRDefault="00D73714" w:rsidP="00E351C0">
      <w:pPr>
        <w:pStyle w:val="Acknowledgement"/>
        <w:ind w:left="0" w:firstLine="0"/>
      </w:pPr>
      <w:r w:rsidRPr="009A6B8F">
        <w:rPr>
          <w:b/>
        </w:rPr>
        <w:t>Acknowledgments:</w:t>
      </w:r>
      <w:r w:rsidRPr="009A6B8F">
        <w:t xml:space="preserve"> </w:t>
      </w:r>
      <w:r w:rsidR="00C17C86">
        <w:t xml:space="preserve">We thank Darcy Visscher for </w:t>
      </w:r>
      <w:r w:rsidR="007775B4">
        <w:t>sharing</w:t>
      </w:r>
      <w:r w:rsidR="00C17C86">
        <w:t xml:space="preserve"> equipment used </w:t>
      </w:r>
      <w:r w:rsidR="007775B4">
        <w:t>for</w:t>
      </w:r>
      <w:r w:rsidR="00C17C86">
        <w:t xml:space="preserve"> th</w:t>
      </w:r>
      <w:r w:rsidR="007775B4">
        <w:t>is</w:t>
      </w:r>
      <w:r w:rsidR="00C17C86">
        <w:t xml:space="preserve"> study, Erick Lundgren for input on</w:t>
      </w:r>
      <w:r w:rsidR="002600EC">
        <w:t xml:space="preserve"> our</w:t>
      </w:r>
      <w:r w:rsidR="00C17C86">
        <w:t xml:space="preserve"> statistical approach and </w:t>
      </w:r>
      <w:r w:rsidR="002600EC">
        <w:t xml:space="preserve">execution, and Sam Kaviar for assistance </w:t>
      </w:r>
      <w:r w:rsidR="007364D2">
        <w:t xml:space="preserve">designing assays. </w:t>
      </w:r>
      <w:r w:rsidR="002F2EEB">
        <w:t xml:space="preserve">We thank Elk Island National Park staff for supporting this work. </w:t>
      </w:r>
      <w:r w:rsidR="006F6778" w:rsidRPr="006F6778">
        <w:t>This work was approved by the University of Alberta Animal Care Committee (AUP00003950) and Parks Canada (EINP-2023-45676).</w:t>
      </w:r>
    </w:p>
    <w:p w14:paraId="598A3F87" w14:textId="6B5A8397" w:rsidR="00B52557" w:rsidRPr="00944555" w:rsidRDefault="7FEA168B" w:rsidP="005659B1">
      <w:pPr>
        <w:pStyle w:val="Acknowledgement"/>
        <w:ind w:left="360" w:firstLine="0"/>
      </w:pPr>
      <w:r w:rsidRPr="00944555">
        <w:rPr>
          <w:b/>
          <w:bCs/>
        </w:rPr>
        <w:t>Funding:</w:t>
      </w:r>
      <w:r w:rsidRPr="00944555">
        <w:t xml:space="preserve"> </w:t>
      </w:r>
    </w:p>
    <w:p w14:paraId="6A2B8A1C" w14:textId="7A69FC2D" w:rsidR="006E6243" w:rsidRDefault="006E6243" w:rsidP="00D805A6">
      <w:pPr>
        <w:pStyle w:val="Acknowledgement"/>
        <w:ind w:firstLine="0"/>
        <w:rPr>
          <w:lang w:val="en-CA"/>
        </w:rPr>
      </w:pPr>
      <w:r>
        <w:rPr>
          <w:lang w:val="en-CA"/>
        </w:rPr>
        <w:t xml:space="preserve">Alberta Conservation Association Biodiversity </w:t>
      </w:r>
      <w:r w:rsidR="00944555">
        <w:rPr>
          <w:lang w:val="en-CA"/>
        </w:rPr>
        <w:t>Grant (SR)</w:t>
      </w:r>
    </w:p>
    <w:p w14:paraId="405E12B0" w14:textId="048AB79C" w:rsidR="00944555" w:rsidRDefault="00944555" w:rsidP="00944555">
      <w:pPr>
        <w:pStyle w:val="Acknowledgement"/>
        <w:ind w:firstLine="0"/>
        <w:rPr>
          <w:lang w:val="en-CA"/>
        </w:rPr>
      </w:pPr>
      <w:r w:rsidRPr="00641E3C">
        <w:t xml:space="preserve">Faculty of Science Research </w:t>
      </w:r>
      <w:proofErr w:type="spellStart"/>
      <w:r w:rsidRPr="00641E3C">
        <w:t>Fellowshi</w:t>
      </w:r>
      <w:proofErr w:type="spellEnd"/>
      <w:r>
        <w:rPr>
          <w:lang w:val="en-CA"/>
        </w:rPr>
        <w:t xml:space="preserve">p, University of Alberta </w:t>
      </w:r>
      <w:r w:rsidRPr="00DC3F9B">
        <w:rPr>
          <w:lang w:val="en-CA"/>
        </w:rPr>
        <w:t>(CCSC)</w:t>
      </w:r>
    </w:p>
    <w:p w14:paraId="285FEE6B" w14:textId="77777777" w:rsidR="002F2EEB" w:rsidRPr="002F2EEB" w:rsidRDefault="002F2EEB" w:rsidP="002F2EEB">
      <w:pPr>
        <w:pStyle w:val="Acknowledgement"/>
        <w:ind w:firstLine="0"/>
        <w:rPr>
          <w:lang w:val="en-CA"/>
        </w:rPr>
      </w:pPr>
      <w:r w:rsidRPr="002F2EEB">
        <w:rPr>
          <w:lang w:val="en-CA"/>
        </w:rPr>
        <w:t>Natural Sciences and Engineering Research Council of Canada Discovery Grant 2023-04892 (CCSC)</w:t>
      </w:r>
    </w:p>
    <w:p w14:paraId="28C93B70" w14:textId="6902E4CD" w:rsidR="00DC3F9B" w:rsidRDefault="00DC3F9B" w:rsidP="00DC3F9B">
      <w:pPr>
        <w:pStyle w:val="Acknowledgement"/>
        <w:ind w:firstLine="0"/>
        <w:rPr>
          <w:lang w:val="en-CA"/>
        </w:rPr>
      </w:pPr>
      <w:r w:rsidRPr="00DC3F9B">
        <w:rPr>
          <w:lang w:val="en-CA"/>
        </w:rPr>
        <w:t>Natural Sciences and Engineering Research Council of Canada</w:t>
      </w:r>
      <w:r w:rsidR="007E00DA">
        <w:rPr>
          <w:lang w:val="en-CA"/>
        </w:rPr>
        <w:t>—Canada Graduate Scholarship</w:t>
      </w:r>
      <w:r w:rsidR="002E4A03">
        <w:rPr>
          <w:lang w:val="en-CA"/>
        </w:rPr>
        <w:t>-Doctoral. (SR</w:t>
      </w:r>
      <w:r w:rsidRPr="00DC3F9B">
        <w:rPr>
          <w:lang w:val="en-CA"/>
        </w:rPr>
        <w:t>)</w:t>
      </w:r>
    </w:p>
    <w:p w14:paraId="5639CDAB" w14:textId="4506B3EC" w:rsidR="002E4A03" w:rsidRDefault="002E4A03" w:rsidP="002E4A03">
      <w:pPr>
        <w:pStyle w:val="Acknowledgement"/>
        <w:ind w:firstLine="0"/>
        <w:rPr>
          <w:lang w:val="en-CA"/>
        </w:rPr>
      </w:pPr>
      <w:r>
        <w:rPr>
          <w:lang w:val="en-CA"/>
        </w:rPr>
        <w:t>President’s Doctoral Prize of Distinction, University of Alberta (SR</w:t>
      </w:r>
      <w:r w:rsidRPr="00DC3F9B">
        <w:rPr>
          <w:lang w:val="en-CA"/>
        </w:rPr>
        <w:t>)</w:t>
      </w:r>
    </w:p>
    <w:p w14:paraId="2895638B" w14:textId="534F577C" w:rsidR="0007216E" w:rsidRDefault="0007216E" w:rsidP="00DD3E97">
      <w:pPr>
        <w:pStyle w:val="Acknowledgement"/>
        <w:ind w:firstLine="0"/>
        <w:rPr>
          <w:lang w:val="en-CA"/>
        </w:rPr>
      </w:pPr>
      <w:r>
        <w:rPr>
          <w:lang w:val="en-CA"/>
        </w:rPr>
        <w:t>Natural Sciences and Engineering Research Council of Canada Discover Grant 2022-03590 (SBA)</w:t>
      </w:r>
    </w:p>
    <w:p w14:paraId="35293135" w14:textId="637CD305" w:rsidR="0007216E" w:rsidRDefault="0007216E" w:rsidP="002E4A03">
      <w:pPr>
        <w:pStyle w:val="Acknowledgement"/>
        <w:ind w:firstLine="0"/>
        <w:rPr>
          <w:lang w:val="en-CA"/>
        </w:rPr>
      </w:pPr>
      <w:r>
        <w:rPr>
          <w:lang w:val="en-CA"/>
        </w:rPr>
        <w:t>Habitat Conservation Trust Foundation Wildlife Grant (SBA)</w:t>
      </w:r>
    </w:p>
    <w:p w14:paraId="243B1918" w14:textId="08552E6F" w:rsidR="00DD3E97" w:rsidRDefault="00DD3E97" w:rsidP="002E4A03">
      <w:pPr>
        <w:pStyle w:val="Acknowledgement"/>
        <w:ind w:firstLine="0"/>
        <w:rPr>
          <w:lang w:val="en-CA"/>
        </w:rPr>
      </w:pPr>
      <w:r>
        <w:rPr>
          <w:lang w:val="en-CA"/>
        </w:rPr>
        <w:t>Canada Foundation for Innovation (SBA)</w:t>
      </w:r>
    </w:p>
    <w:p w14:paraId="559E0622" w14:textId="2845548E" w:rsidR="00DD3E97" w:rsidRDefault="00DD3E97" w:rsidP="002E4A03">
      <w:pPr>
        <w:pStyle w:val="Acknowledgement"/>
        <w:ind w:firstLine="0"/>
        <w:rPr>
          <w:lang w:val="en-CA"/>
        </w:rPr>
      </w:pPr>
      <w:r>
        <w:rPr>
          <w:lang w:val="en-CA"/>
        </w:rPr>
        <w:t>British Columbia Knowledge Development Fund (SBA)</w:t>
      </w:r>
    </w:p>
    <w:p w14:paraId="166166C1" w14:textId="006FA85C" w:rsidR="0007216E" w:rsidRPr="00DC3F9B" w:rsidRDefault="0007216E" w:rsidP="002E4A03">
      <w:pPr>
        <w:pStyle w:val="Acknowledgement"/>
        <w:ind w:firstLine="0"/>
        <w:rPr>
          <w:lang w:val="en-CA"/>
        </w:rPr>
      </w:pPr>
    </w:p>
    <w:p w14:paraId="0501F937" w14:textId="6BA03751" w:rsidR="00B52557" w:rsidRPr="009A6B8F" w:rsidRDefault="00DD225C" w:rsidP="005659B1">
      <w:pPr>
        <w:pStyle w:val="Acknowledgement"/>
        <w:ind w:left="360" w:firstLine="0"/>
      </w:pPr>
      <w:r w:rsidRPr="009A6B8F">
        <w:rPr>
          <w:b/>
        </w:rPr>
        <w:t>Author contributions:</w:t>
      </w:r>
      <w:r w:rsidRPr="009A6B8F">
        <w:t xml:space="preserve"> </w:t>
      </w:r>
      <w:bookmarkStart w:id="4" w:name="_Hlk62207876"/>
    </w:p>
    <w:p w14:paraId="4C8119C9" w14:textId="6BA9DAE9" w:rsidR="009A6B8F" w:rsidRDefault="009A6B8F" w:rsidP="00E351C0">
      <w:pPr>
        <w:pStyle w:val="acknowledgement0"/>
        <w:spacing w:before="120" w:beforeAutospacing="0" w:after="0" w:afterAutospacing="0"/>
        <w:ind w:left="720"/>
        <w:jc w:val="both"/>
        <w:rPr>
          <w:color w:val="000000"/>
        </w:rPr>
      </w:pPr>
      <w:r w:rsidRPr="009A6B8F">
        <w:rPr>
          <w:color w:val="000000"/>
        </w:rPr>
        <w:t xml:space="preserve">Conceptualization: </w:t>
      </w:r>
      <w:r w:rsidR="00330C9F">
        <w:rPr>
          <w:color w:val="000000"/>
        </w:rPr>
        <w:t>SR, SBA, CCSC</w:t>
      </w:r>
    </w:p>
    <w:p w14:paraId="0FC70DC9" w14:textId="02692B7C" w:rsidR="009A6B8F" w:rsidRDefault="009A6B8F" w:rsidP="00E351C0">
      <w:pPr>
        <w:pStyle w:val="acknowledgement0"/>
        <w:spacing w:before="120" w:beforeAutospacing="0" w:after="0" w:afterAutospacing="0"/>
        <w:ind w:left="720"/>
        <w:jc w:val="both"/>
        <w:rPr>
          <w:color w:val="000000"/>
        </w:rPr>
      </w:pPr>
      <w:r>
        <w:rPr>
          <w:color w:val="000000"/>
        </w:rPr>
        <w:t xml:space="preserve">Methodology: </w:t>
      </w:r>
      <w:r w:rsidR="00330C9F">
        <w:rPr>
          <w:color w:val="000000"/>
        </w:rPr>
        <w:t>SR, SBA, CCSC</w:t>
      </w:r>
    </w:p>
    <w:p w14:paraId="6268A2B9" w14:textId="10B5BF44" w:rsidR="009A6B8F" w:rsidRDefault="009A6B8F" w:rsidP="00E351C0">
      <w:pPr>
        <w:pStyle w:val="acknowledgement0"/>
        <w:spacing w:before="120" w:beforeAutospacing="0" w:after="0" w:afterAutospacing="0"/>
        <w:ind w:left="720"/>
        <w:jc w:val="both"/>
        <w:rPr>
          <w:color w:val="000000"/>
        </w:rPr>
      </w:pPr>
      <w:r>
        <w:rPr>
          <w:color w:val="000000"/>
        </w:rPr>
        <w:t xml:space="preserve">Investigation: </w:t>
      </w:r>
      <w:r w:rsidR="00330C9F">
        <w:rPr>
          <w:color w:val="000000"/>
        </w:rPr>
        <w:t>SR</w:t>
      </w:r>
    </w:p>
    <w:p w14:paraId="633770B7" w14:textId="3B43C6FB" w:rsidR="009A6B8F" w:rsidRDefault="009A6B8F" w:rsidP="00E351C0">
      <w:pPr>
        <w:pStyle w:val="acknowledgement0"/>
        <w:spacing w:before="120" w:beforeAutospacing="0" w:after="0" w:afterAutospacing="0"/>
        <w:ind w:left="720"/>
        <w:jc w:val="both"/>
        <w:rPr>
          <w:color w:val="000000"/>
        </w:rPr>
      </w:pPr>
      <w:r>
        <w:rPr>
          <w:color w:val="000000"/>
        </w:rPr>
        <w:t xml:space="preserve">Visualization: </w:t>
      </w:r>
      <w:r w:rsidR="00330C9F">
        <w:rPr>
          <w:color w:val="000000"/>
        </w:rPr>
        <w:t>SR</w:t>
      </w:r>
    </w:p>
    <w:p w14:paraId="60EC10B1" w14:textId="25CE23FD" w:rsidR="009A6B8F" w:rsidRDefault="009A6B8F" w:rsidP="00E351C0">
      <w:pPr>
        <w:pStyle w:val="acknowledgement0"/>
        <w:spacing w:before="120" w:beforeAutospacing="0" w:after="0" w:afterAutospacing="0"/>
        <w:ind w:left="720"/>
        <w:jc w:val="both"/>
        <w:rPr>
          <w:color w:val="000000"/>
        </w:rPr>
      </w:pPr>
      <w:r>
        <w:rPr>
          <w:color w:val="000000"/>
        </w:rPr>
        <w:t xml:space="preserve">Funding acquisition: </w:t>
      </w:r>
      <w:r w:rsidR="00330C9F">
        <w:rPr>
          <w:color w:val="000000"/>
        </w:rPr>
        <w:t>SR, CCSC</w:t>
      </w:r>
    </w:p>
    <w:p w14:paraId="5B494BF0" w14:textId="7E88B86A" w:rsidR="009A6B8F" w:rsidRDefault="009A6B8F" w:rsidP="00E351C0">
      <w:pPr>
        <w:pStyle w:val="acknowledgement0"/>
        <w:spacing w:before="120" w:beforeAutospacing="0" w:after="0" w:afterAutospacing="0"/>
        <w:ind w:left="720"/>
        <w:jc w:val="both"/>
        <w:rPr>
          <w:color w:val="000000"/>
        </w:rPr>
      </w:pPr>
      <w:r>
        <w:rPr>
          <w:color w:val="000000"/>
        </w:rPr>
        <w:t xml:space="preserve">Project administration: </w:t>
      </w:r>
      <w:r w:rsidR="00330C9F">
        <w:rPr>
          <w:color w:val="000000"/>
        </w:rPr>
        <w:t>SR, SBA, CCSC</w:t>
      </w:r>
    </w:p>
    <w:p w14:paraId="25F316C6" w14:textId="71792A67" w:rsidR="009A6B8F" w:rsidRDefault="009A6B8F" w:rsidP="00E351C0">
      <w:pPr>
        <w:pStyle w:val="acknowledgement0"/>
        <w:spacing w:before="120" w:beforeAutospacing="0" w:after="0" w:afterAutospacing="0"/>
        <w:ind w:left="720"/>
        <w:jc w:val="both"/>
        <w:rPr>
          <w:color w:val="000000"/>
        </w:rPr>
      </w:pPr>
      <w:r>
        <w:rPr>
          <w:color w:val="000000"/>
        </w:rPr>
        <w:t xml:space="preserve">Supervision: </w:t>
      </w:r>
      <w:r w:rsidR="00330C9F">
        <w:rPr>
          <w:color w:val="000000"/>
        </w:rPr>
        <w:t>SBA, CCSC</w:t>
      </w:r>
    </w:p>
    <w:p w14:paraId="79BD6293" w14:textId="7F71D145" w:rsidR="009A6B8F" w:rsidRDefault="009A6B8F" w:rsidP="00E351C0">
      <w:pPr>
        <w:pStyle w:val="acknowledgement0"/>
        <w:spacing w:before="120" w:beforeAutospacing="0" w:after="0" w:afterAutospacing="0"/>
        <w:ind w:left="720"/>
        <w:jc w:val="both"/>
        <w:rPr>
          <w:color w:val="000000"/>
        </w:rPr>
      </w:pPr>
      <w:r>
        <w:rPr>
          <w:color w:val="000000"/>
        </w:rPr>
        <w:t xml:space="preserve">Writing – original draft: </w:t>
      </w:r>
      <w:r w:rsidR="00330C9F">
        <w:rPr>
          <w:color w:val="000000"/>
        </w:rPr>
        <w:t>SR</w:t>
      </w:r>
    </w:p>
    <w:p w14:paraId="5980E642" w14:textId="3F723E12" w:rsidR="009A6B8F" w:rsidRPr="009A6B8F" w:rsidRDefault="009A6B8F" w:rsidP="00E351C0">
      <w:pPr>
        <w:pStyle w:val="acknowledgement0"/>
        <w:spacing w:before="120" w:beforeAutospacing="0" w:after="0" w:afterAutospacing="0"/>
        <w:ind w:left="720"/>
        <w:jc w:val="both"/>
        <w:rPr>
          <w:color w:val="000000"/>
        </w:rPr>
      </w:pPr>
      <w:r>
        <w:rPr>
          <w:color w:val="000000"/>
        </w:rPr>
        <w:t xml:space="preserve">Writing – review &amp; editing: </w:t>
      </w:r>
      <w:r w:rsidR="00330C9F">
        <w:rPr>
          <w:color w:val="000000"/>
        </w:rPr>
        <w:t>SR, SBA, CCSC</w:t>
      </w:r>
    </w:p>
    <w:bookmarkEnd w:id="4"/>
    <w:p w14:paraId="2E0CAB54" w14:textId="24C358FA" w:rsidR="00B52557" w:rsidRPr="009A6B8F" w:rsidRDefault="00DD225C" w:rsidP="005659B1">
      <w:pPr>
        <w:pStyle w:val="Acknowledgement"/>
        <w:ind w:left="360" w:firstLine="0"/>
      </w:pPr>
      <w:r w:rsidRPr="009A6B8F">
        <w:rPr>
          <w:b/>
        </w:rPr>
        <w:t>Competing interests:</w:t>
      </w:r>
      <w:r w:rsidRPr="009A6B8F">
        <w:t xml:space="preserve"> </w:t>
      </w:r>
      <w:bookmarkStart w:id="5" w:name="_Hlk62207935"/>
      <w:r w:rsidR="00ED4D2D" w:rsidRPr="009A6B8F">
        <w:t xml:space="preserve">Authors declare </w:t>
      </w:r>
      <w:r w:rsidR="00E351C0">
        <w:t xml:space="preserve">that they have </w:t>
      </w:r>
      <w:r w:rsidR="00ED4D2D" w:rsidRPr="009A6B8F">
        <w:t>no competing interests.</w:t>
      </w:r>
      <w:bookmarkEnd w:id="5"/>
    </w:p>
    <w:p w14:paraId="73E3617C" w14:textId="6C2EFFD8" w:rsidR="00D73714" w:rsidRDefault="00DD225C" w:rsidP="005659B1">
      <w:pPr>
        <w:pStyle w:val="Acknowledgement"/>
        <w:ind w:left="360" w:firstLine="0"/>
      </w:pPr>
      <w:r w:rsidRPr="00693228">
        <w:rPr>
          <w:b/>
          <w:highlight w:val="yellow"/>
        </w:rPr>
        <w:t>Data and materials availability:</w:t>
      </w:r>
      <w:r w:rsidRPr="00693228">
        <w:rPr>
          <w:highlight w:val="yellow"/>
        </w:rPr>
        <w:t xml:space="preserve"> </w:t>
      </w:r>
      <w:bookmarkStart w:id="6" w:name="_Hlk62207948"/>
      <w:r w:rsidR="00465F7D" w:rsidRPr="00693228">
        <w:rPr>
          <w:highlight w:val="yellow"/>
        </w:rPr>
        <w:t xml:space="preserve">All data, code, and materials used in the analysis must be available in some form to any researcher for purposes of reproducing or extending the analysis. </w:t>
      </w:r>
      <w:r w:rsidRPr="00693228">
        <w:rPr>
          <w:highlight w:val="yellow"/>
        </w:rPr>
        <w:t>Include a note explaining any restrictions on materials</w:t>
      </w:r>
      <w:r w:rsidR="005C7805" w:rsidRPr="00693228">
        <w:rPr>
          <w:highlight w:val="yellow"/>
        </w:rPr>
        <w:t>,</w:t>
      </w:r>
      <w:r w:rsidRPr="00693228">
        <w:rPr>
          <w:highlight w:val="yellow"/>
        </w:rPr>
        <w:t xml:space="preserve"> such as materials transfer agreements</w:t>
      </w:r>
      <w:r w:rsidR="006A0DD2" w:rsidRPr="00693228">
        <w:rPr>
          <w:highlight w:val="yellow"/>
        </w:rPr>
        <w:t xml:space="preserve"> (MTAs)</w:t>
      </w:r>
      <w:r w:rsidR="00F26AF7" w:rsidRPr="00693228">
        <w:rPr>
          <w:highlight w:val="yellow"/>
        </w:rPr>
        <w:t xml:space="preserve">. </w:t>
      </w:r>
      <w:r w:rsidR="005C7805" w:rsidRPr="00693228">
        <w:rPr>
          <w:highlight w:val="yellow"/>
        </w:rPr>
        <w:t>Note</w:t>
      </w:r>
      <w:r w:rsidRPr="00693228">
        <w:rPr>
          <w:highlight w:val="yellow"/>
        </w:rPr>
        <w:t xml:space="preserve"> accession numbers to any data relating to the paper and deposited in a public database</w:t>
      </w:r>
      <w:r w:rsidR="005C7805" w:rsidRPr="00693228">
        <w:rPr>
          <w:highlight w:val="yellow"/>
        </w:rPr>
        <w:t>; include a brief description of the data set or model with the number</w:t>
      </w:r>
      <w:r w:rsidRPr="00693228">
        <w:rPr>
          <w:highlight w:val="yellow"/>
        </w:rPr>
        <w:t xml:space="preserve">. If </w:t>
      </w:r>
      <w:r w:rsidRPr="00693228">
        <w:rPr>
          <w:highlight w:val="yellow"/>
        </w:rPr>
        <w:lastRenderedPageBreak/>
        <w:t xml:space="preserve">all data </w:t>
      </w:r>
      <w:r w:rsidR="002E60B9" w:rsidRPr="00693228">
        <w:rPr>
          <w:highlight w:val="yellow"/>
        </w:rPr>
        <w:t>are</w:t>
      </w:r>
      <w:r w:rsidRPr="00693228">
        <w:rPr>
          <w:highlight w:val="yellow"/>
        </w:rPr>
        <w:t xml:space="preserve"> in the paper and supplementary materials</w:t>
      </w:r>
      <w:r w:rsidR="00BE1EA8" w:rsidRPr="00693228">
        <w:rPr>
          <w:highlight w:val="yellow"/>
        </w:rPr>
        <w:t>,</w:t>
      </w:r>
      <w:r w:rsidRPr="00693228">
        <w:rPr>
          <w:highlight w:val="yellow"/>
        </w:rPr>
        <w:t xml:space="preserve"> include the sentence “</w:t>
      </w:r>
      <w:r w:rsidR="005C7805" w:rsidRPr="00693228">
        <w:rPr>
          <w:highlight w:val="yellow"/>
        </w:rPr>
        <w:t>A</w:t>
      </w:r>
      <w:r w:rsidRPr="00693228">
        <w:rPr>
          <w:highlight w:val="yellow"/>
        </w:rPr>
        <w:t xml:space="preserve">ll data </w:t>
      </w:r>
      <w:r w:rsidR="0097571B" w:rsidRPr="00693228">
        <w:rPr>
          <w:highlight w:val="yellow"/>
        </w:rPr>
        <w:t>are</w:t>
      </w:r>
      <w:r w:rsidRPr="00693228">
        <w:rPr>
          <w:highlight w:val="yellow"/>
        </w:rPr>
        <w:t xml:space="preserve"> available in the </w:t>
      </w:r>
      <w:r w:rsidR="00F26AF7" w:rsidRPr="00693228">
        <w:rPr>
          <w:highlight w:val="yellow"/>
        </w:rPr>
        <w:t>main text</w:t>
      </w:r>
      <w:r w:rsidRPr="00693228">
        <w:rPr>
          <w:highlight w:val="yellow"/>
        </w:rPr>
        <w:t xml:space="preserve"> or the </w:t>
      </w:r>
      <w:r w:rsidR="002E60B9" w:rsidRPr="00693228">
        <w:rPr>
          <w:highlight w:val="yellow"/>
        </w:rPr>
        <w:t>s</w:t>
      </w:r>
      <w:r w:rsidRPr="00693228">
        <w:rPr>
          <w:highlight w:val="yellow"/>
        </w:rPr>
        <w:t xml:space="preserve">upplementary </w:t>
      </w:r>
      <w:r w:rsidR="002E60B9" w:rsidRPr="00693228">
        <w:rPr>
          <w:highlight w:val="yellow"/>
        </w:rPr>
        <w:t>m</w:t>
      </w:r>
      <w:r w:rsidR="005C7805" w:rsidRPr="00693228">
        <w:rPr>
          <w:highlight w:val="yellow"/>
        </w:rPr>
        <w:t>aterials.”</w:t>
      </w:r>
      <w:r w:rsidR="005C7805" w:rsidRPr="009A6B8F">
        <w:t xml:space="preserve"> </w:t>
      </w:r>
      <w:bookmarkEnd w:id="6"/>
    </w:p>
    <w:p w14:paraId="751FC283" w14:textId="1B861896" w:rsidR="00F26AF7" w:rsidRDefault="00F26AF7" w:rsidP="00F26AF7">
      <w:pPr>
        <w:pStyle w:val="SOMHead"/>
      </w:pPr>
      <w:r>
        <w:t>Supplementary Materials</w:t>
      </w:r>
    </w:p>
    <w:p w14:paraId="5E760E27" w14:textId="77777777" w:rsidR="00F26AF7" w:rsidRDefault="00F26AF7" w:rsidP="00F26AF7">
      <w:pPr>
        <w:pStyle w:val="SOMContent"/>
      </w:pPr>
      <w:r>
        <w:t>Materials and Methods</w:t>
      </w:r>
    </w:p>
    <w:p w14:paraId="7209E407" w14:textId="614F37A8" w:rsidR="00F26AF7" w:rsidRDefault="00F26AF7" w:rsidP="00F26AF7">
      <w:pPr>
        <w:pStyle w:val="SOMContent"/>
      </w:pPr>
      <w:r>
        <w:t>Figs</w:t>
      </w:r>
      <w:r w:rsidR="009966F9">
        <w:t>.</w:t>
      </w:r>
      <w:r>
        <w:t xml:space="preserve"> S1</w:t>
      </w:r>
      <w:r w:rsidR="009966F9">
        <w:t xml:space="preserve"> to </w:t>
      </w:r>
      <w:r>
        <w:t>S</w:t>
      </w:r>
      <w:r w:rsidR="00EE0589">
        <w:t>2</w:t>
      </w:r>
    </w:p>
    <w:p w14:paraId="007DD609" w14:textId="3831D421" w:rsidR="00F26AF7" w:rsidRDefault="00F26AF7" w:rsidP="00F26AF7">
      <w:pPr>
        <w:pStyle w:val="SOMContent"/>
      </w:pPr>
      <w:r>
        <w:t>Tables S1</w:t>
      </w:r>
      <w:r w:rsidR="009966F9">
        <w:t xml:space="preserve"> to </w:t>
      </w:r>
      <w:r>
        <w:t>S</w:t>
      </w:r>
      <w:r w:rsidR="003714F1">
        <w:t>9</w:t>
      </w:r>
    </w:p>
    <w:p w14:paraId="0EC8F810" w14:textId="77777777" w:rsidR="00821BBC" w:rsidRDefault="00821BBC" w:rsidP="00821BBC">
      <w:pPr>
        <w:pStyle w:val="SOMContent"/>
      </w:pPr>
      <w:r>
        <w:t>References (</w:t>
      </w:r>
      <w:r>
        <w:rPr>
          <w:i/>
        </w:rPr>
        <w:t>##</w:t>
      </w:r>
      <w:r>
        <w:rPr>
          <w:iCs/>
        </w:rPr>
        <w:t>–</w:t>
      </w:r>
      <w:r>
        <w:rPr>
          <w:i/>
        </w:rPr>
        <w:t>##</w:t>
      </w:r>
      <w:r>
        <w:t>)</w:t>
      </w:r>
    </w:p>
    <w:p w14:paraId="7345E492" w14:textId="53E25DFA" w:rsidR="00357455" w:rsidRDefault="00F26AF7" w:rsidP="007C4E7C">
      <w:pPr>
        <w:pStyle w:val="SOMContent"/>
      </w:pPr>
      <w:r>
        <w:t>Movies S1</w:t>
      </w:r>
      <w:r w:rsidR="001447DE">
        <w:t xml:space="preserve"> to </w:t>
      </w:r>
      <w:r>
        <w:t>S</w:t>
      </w:r>
      <w:r w:rsidR="00AB57FB">
        <w:t>5</w:t>
      </w:r>
    </w:p>
    <w:p w14:paraId="53964F3D" w14:textId="52F1BE19" w:rsidR="007C4E7C" w:rsidRPr="007C4E7C" w:rsidRDefault="007C4E7C" w:rsidP="007C4E7C">
      <w:pPr>
        <w:pStyle w:val="SOMContent"/>
      </w:pPr>
      <w:r w:rsidRPr="007C4E7C">
        <w:rPr>
          <w:highlight w:val="yellow"/>
        </w:rPr>
        <w:t>DATA</w:t>
      </w:r>
    </w:p>
    <w:p w14:paraId="728DF81B" w14:textId="77777777" w:rsidR="00047532" w:rsidRDefault="00047532">
      <w:pPr>
        <w:rPr>
          <w:rFonts w:eastAsia="Times New Roman"/>
          <w:b/>
          <w:kern w:val="28"/>
          <w:sz w:val="24"/>
          <w:szCs w:val="24"/>
        </w:rPr>
      </w:pPr>
      <w:r>
        <w:rPr>
          <w:b/>
        </w:rPr>
        <w:br w:type="page"/>
      </w:r>
    </w:p>
    <w:p w14:paraId="3F538D0B" w14:textId="5506722E" w:rsidR="0039602D" w:rsidRPr="0039602D" w:rsidRDefault="0039602D" w:rsidP="0039602D">
      <w:pPr>
        <w:pStyle w:val="Legend"/>
        <w:rPr>
          <w:lang w:val="en-CA"/>
        </w:rPr>
      </w:pPr>
      <w:r w:rsidRPr="0039602D">
        <w:rPr>
          <w:noProof/>
          <w:lang w:val="en-CA"/>
        </w:rPr>
        <w:lastRenderedPageBreak/>
        <w:drawing>
          <wp:inline distT="0" distB="0" distL="0" distR="0" wp14:anchorId="1FF61A16" wp14:editId="0CD13DF3">
            <wp:extent cx="5374298" cy="6210300"/>
            <wp:effectExtent l="0" t="0" r="0" b="0"/>
            <wp:docPr id="1406386130" name="Picture 2" descr="A map of elks and wol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6130" name="Picture 2" descr="A map of elks and wolv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4403" cy="6221976"/>
                    </a:xfrm>
                    <a:prstGeom prst="rect">
                      <a:avLst/>
                    </a:prstGeom>
                    <a:noFill/>
                    <a:ln>
                      <a:noFill/>
                    </a:ln>
                  </pic:spPr>
                </pic:pic>
              </a:graphicData>
            </a:graphic>
          </wp:inline>
        </w:drawing>
      </w:r>
    </w:p>
    <w:p w14:paraId="13D038DD" w14:textId="0ADF0F84" w:rsidR="00836783" w:rsidRDefault="00836783" w:rsidP="00836783">
      <w:pPr>
        <w:pStyle w:val="Legend"/>
      </w:pPr>
      <w:r w:rsidRPr="00CD7773">
        <w:rPr>
          <w:b/>
        </w:rPr>
        <w:t>Fig. 1.</w:t>
      </w:r>
      <w:r w:rsidRPr="00CD7773">
        <w:t xml:space="preserve"> </w:t>
      </w:r>
      <w:r w:rsidR="00AB2A10" w:rsidRPr="00CD7773">
        <w:rPr>
          <w:b/>
          <w:bCs/>
        </w:rPr>
        <w:t xml:space="preserve">Innovation </w:t>
      </w:r>
      <w:r w:rsidR="0039602D">
        <w:rPr>
          <w:b/>
          <w:bCs/>
        </w:rPr>
        <w:t xml:space="preserve">and boldness </w:t>
      </w:r>
      <w:r w:rsidR="00AB2A10" w:rsidRPr="00CD7773">
        <w:rPr>
          <w:b/>
          <w:bCs/>
        </w:rPr>
        <w:t>can be assessed by testing the problem-solving abilities of animals</w:t>
      </w:r>
      <w:r w:rsidRPr="00CD7773">
        <w:rPr>
          <w:b/>
          <w:bCs/>
        </w:rPr>
        <w:t>.</w:t>
      </w:r>
      <w:r w:rsidR="00AB2A10" w:rsidRPr="00CD7773">
        <w:rPr>
          <w:b/>
          <w:bCs/>
        </w:rPr>
        <w:t xml:space="preserve"> </w:t>
      </w:r>
      <w:r w:rsidR="00AB2A10" w:rsidRPr="00CD7773">
        <w:t xml:space="preserve">We deployed puzzles along an urbanization gradient in the city of Edmonton and a nearby natural, protected area. </w:t>
      </w:r>
      <w:r w:rsidR="00CD7773" w:rsidRPr="00CD7773">
        <w:t xml:space="preserve">We extracted </w:t>
      </w:r>
      <w:proofErr w:type="spellStart"/>
      <w:r w:rsidR="00CD7773" w:rsidRPr="00CD7773">
        <w:t>behavioural</w:t>
      </w:r>
      <w:proofErr w:type="spellEnd"/>
      <w:r w:rsidR="00CD7773" w:rsidRPr="00CD7773">
        <w:t xml:space="preserve"> metrics from </w:t>
      </w:r>
      <w:r w:rsidR="00CD7773">
        <w:t xml:space="preserve">resulting videos. Attaining </w:t>
      </w:r>
      <w:r w:rsidR="00CD7773" w:rsidRPr="00CD7773">
        <w:rPr>
          <w:i/>
          <w:iCs/>
        </w:rPr>
        <w:t>solutions</w:t>
      </w:r>
      <w:r w:rsidR="00CD7773">
        <w:t xml:space="preserve"> to puzzles depends on innovation, which requires </w:t>
      </w:r>
      <w:proofErr w:type="spellStart"/>
      <w:r w:rsidR="00CD7773" w:rsidRPr="00CD7773">
        <w:rPr>
          <w:i/>
          <w:iCs/>
        </w:rPr>
        <w:t>behavioural</w:t>
      </w:r>
      <w:proofErr w:type="spellEnd"/>
      <w:r w:rsidR="00CD7773" w:rsidRPr="00CD7773">
        <w:rPr>
          <w:i/>
          <w:iCs/>
        </w:rPr>
        <w:t xml:space="preserve"> diversity</w:t>
      </w:r>
      <w:r w:rsidR="00CD7773">
        <w:t xml:space="preserve"> and </w:t>
      </w:r>
      <w:r w:rsidR="00CD7773" w:rsidRPr="00CD7773">
        <w:rPr>
          <w:i/>
          <w:iCs/>
        </w:rPr>
        <w:t>persistence</w:t>
      </w:r>
      <w:r w:rsidR="00CD7773">
        <w:t xml:space="preserve">, in addition to boldness, which can be approximated as </w:t>
      </w:r>
      <w:r w:rsidR="00CD7773" w:rsidRPr="00CD7773">
        <w:rPr>
          <w:i/>
          <w:iCs/>
        </w:rPr>
        <w:t>exploration</w:t>
      </w:r>
      <w:r w:rsidR="00CD7773">
        <w:t xml:space="preserve"> and lack of </w:t>
      </w:r>
      <w:r w:rsidR="00CD7773" w:rsidRPr="00CD7773">
        <w:rPr>
          <w:i/>
          <w:iCs/>
        </w:rPr>
        <w:t>fearfulness</w:t>
      </w:r>
      <w:r w:rsidR="00CD7773">
        <w:t xml:space="preserve">. </w:t>
      </w:r>
    </w:p>
    <w:p w14:paraId="696CF3C2" w14:textId="77777777" w:rsidR="00836783" w:rsidRPr="00CB2AA6" w:rsidRDefault="00836783" w:rsidP="00CB2AA6">
      <w:pPr>
        <w:pStyle w:val="Legend"/>
      </w:pPr>
    </w:p>
    <w:p w14:paraId="7BEA1967" w14:textId="77777777" w:rsidR="00CB2AA6" w:rsidRDefault="00CB2AA6" w:rsidP="00D73714">
      <w:pPr>
        <w:pStyle w:val="Legend"/>
      </w:pPr>
    </w:p>
    <w:p w14:paraId="291D2180" w14:textId="77777777" w:rsidR="00A868F4" w:rsidRDefault="00A868F4">
      <w:pPr>
        <w:rPr>
          <w:rFonts w:eastAsia="Times New Roman"/>
          <w:b/>
          <w:kern w:val="28"/>
          <w:sz w:val="24"/>
          <w:szCs w:val="24"/>
        </w:rPr>
      </w:pPr>
      <w:r>
        <w:rPr>
          <w:b/>
        </w:rPr>
        <w:br w:type="page"/>
      </w:r>
    </w:p>
    <w:p w14:paraId="48FEDA50" w14:textId="59C06294" w:rsidR="002717C2" w:rsidRDefault="00060D29" w:rsidP="00D73714">
      <w:pPr>
        <w:pStyle w:val="Legend"/>
        <w:rPr>
          <w:b/>
        </w:rPr>
      </w:pPr>
      <w:r w:rsidRPr="00060D29">
        <w:rPr>
          <w:b/>
          <w:noProof/>
        </w:rPr>
        <w:lastRenderedPageBreak/>
        <w:drawing>
          <wp:inline distT="0" distB="0" distL="0" distR="0" wp14:anchorId="4492BBFB" wp14:editId="4C425B75">
            <wp:extent cx="4064209" cy="6153466"/>
            <wp:effectExtent l="0" t="0" r="0" b="0"/>
            <wp:docPr id="5525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7810" name=""/>
                    <pic:cNvPicPr/>
                  </pic:nvPicPr>
                  <pic:blipFill>
                    <a:blip r:embed="rId12"/>
                    <a:stretch>
                      <a:fillRect/>
                    </a:stretch>
                  </pic:blipFill>
                  <pic:spPr>
                    <a:xfrm>
                      <a:off x="0" y="0"/>
                      <a:ext cx="4064209" cy="6153466"/>
                    </a:xfrm>
                    <a:prstGeom prst="rect">
                      <a:avLst/>
                    </a:prstGeom>
                  </pic:spPr>
                </pic:pic>
              </a:graphicData>
            </a:graphic>
          </wp:inline>
        </w:drawing>
      </w:r>
    </w:p>
    <w:p w14:paraId="09B313D7" w14:textId="0CBB3B11" w:rsidR="00A868F4" w:rsidRDefault="00D73714" w:rsidP="003A4EBF">
      <w:pPr>
        <w:pStyle w:val="Legend"/>
        <w:rPr>
          <w:b/>
        </w:rPr>
      </w:pPr>
      <w:r>
        <w:rPr>
          <w:b/>
        </w:rPr>
        <w:t>Fig. 2.</w:t>
      </w:r>
      <w:r>
        <w:t xml:space="preserve"> </w:t>
      </w:r>
      <w:r w:rsidR="00441C8B">
        <w:rPr>
          <w:b/>
          <w:bCs/>
        </w:rPr>
        <w:t xml:space="preserve">Urbanization increases problem-solving and related </w:t>
      </w:r>
      <w:proofErr w:type="spellStart"/>
      <w:r w:rsidR="00441C8B">
        <w:rPr>
          <w:b/>
          <w:bCs/>
        </w:rPr>
        <w:t>behaviours</w:t>
      </w:r>
      <w:proofErr w:type="spellEnd"/>
      <w:r w:rsidR="00441C8B">
        <w:rPr>
          <w:b/>
          <w:bCs/>
        </w:rPr>
        <w:t xml:space="preserve"> in wild-living coyotes</w:t>
      </w:r>
      <w:r w:rsidR="00441C8B" w:rsidRPr="0049591F">
        <w:rPr>
          <w:b/>
          <w:bCs/>
        </w:rPr>
        <w:t>.</w:t>
      </w:r>
      <w:r w:rsidR="004B4F4B">
        <w:t xml:space="preserve"> </w:t>
      </w:r>
      <w:r w:rsidR="003A4EBF">
        <w:t xml:space="preserve">Predicted counts for a suite of </w:t>
      </w:r>
      <w:proofErr w:type="spellStart"/>
      <w:r w:rsidR="003A4EBF">
        <w:t>behaviours</w:t>
      </w:r>
      <w:proofErr w:type="spellEnd"/>
      <w:r w:rsidR="003A4EBF">
        <w:t xml:space="preserve"> related to problem solving in wild-living coyotes at different levels of urbanization, 2024 - 2025. Panels on the left show the predicted counts for wild sites and city sites, and panels on the right show predictions for sites within the city along an urbanization gradient. </w:t>
      </w:r>
      <w:r w:rsidR="00A868F4">
        <w:rPr>
          <w:b/>
        </w:rPr>
        <w:br w:type="page"/>
      </w:r>
    </w:p>
    <w:p w14:paraId="31537A68" w14:textId="1ED5F5F2" w:rsidR="007E649C" w:rsidRDefault="007E649C" w:rsidP="00A868F4">
      <w:pPr>
        <w:pStyle w:val="Legend"/>
        <w:rPr>
          <w:b/>
        </w:rPr>
      </w:pPr>
      <w:r w:rsidRPr="007E649C">
        <w:rPr>
          <w:b/>
          <w:noProof/>
        </w:rPr>
        <w:lastRenderedPageBreak/>
        <w:drawing>
          <wp:inline distT="0" distB="0" distL="0" distR="0" wp14:anchorId="1149122B" wp14:editId="5B6996F8">
            <wp:extent cx="5943600" cy="7135495"/>
            <wp:effectExtent l="0" t="0" r="0" b="8255"/>
            <wp:docPr id="16619749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4922" name="Picture 1" descr="A screenshot of a computer screen&#10;&#10;AI-generated content may be incorrect."/>
                    <pic:cNvPicPr/>
                  </pic:nvPicPr>
                  <pic:blipFill>
                    <a:blip r:embed="rId13"/>
                    <a:stretch>
                      <a:fillRect/>
                    </a:stretch>
                  </pic:blipFill>
                  <pic:spPr>
                    <a:xfrm>
                      <a:off x="0" y="0"/>
                      <a:ext cx="5943600" cy="7135495"/>
                    </a:xfrm>
                    <a:prstGeom prst="rect">
                      <a:avLst/>
                    </a:prstGeom>
                  </pic:spPr>
                </pic:pic>
              </a:graphicData>
            </a:graphic>
          </wp:inline>
        </w:drawing>
      </w:r>
    </w:p>
    <w:p w14:paraId="0820236F" w14:textId="4B79939D" w:rsidR="00B56783" w:rsidRPr="00701DA9" w:rsidRDefault="00205788" w:rsidP="003714F1">
      <w:pPr>
        <w:keepNext/>
        <w:pBdr>
          <w:top w:val="nil"/>
          <w:left w:val="nil"/>
          <w:bottom w:val="nil"/>
          <w:right w:val="nil"/>
          <w:between w:val="nil"/>
        </w:pBdr>
        <w:spacing w:before="240"/>
        <w:rPr>
          <w:b/>
          <w:bCs/>
          <w:color w:val="262626"/>
        </w:rPr>
      </w:pPr>
      <w:r>
        <w:rPr>
          <w:b/>
          <w:color w:val="000000"/>
          <w:sz w:val="24"/>
          <w:szCs w:val="24"/>
        </w:rPr>
        <w:t>Fig. 3.</w:t>
      </w:r>
      <w:r>
        <w:rPr>
          <w:color w:val="000000"/>
          <w:sz w:val="24"/>
          <w:szCs w:val="24"/>
        </w:rPr>
        <w:t xml:space="preserve"> </w:t>
      </w:r>
      <w:r>
        <w:rPr>
          <w:b/>
          <w:color w:val="000000"/>
          <w:sz w:val="24"/>
          <w:szCs w:val="24"/>
        </w:rPr>
        <w:t xml:space="preserve">Urbanization metrics had the strongest influence on problem-solving and related </w:t>
      </w:r>
      <w:proofErr w:type="spellStart"/>
      <w:r>
        <w:rPr>
          <w:b/>
          <w:color w:val="000000"/>
          <w:sz w:val="24"/>
          <w:szCs w:val="24"/>
        </w:rPr>
        <w:t>behaviours</w:t>
      </w:r>
      <w:proofErr w:type="spellEnd"/>
      <w:r>
        <w:rPr>
          <w:b/>
          <w:color w:val="000000"/>
          <w:sz w:val="24"/>
          <w:szCs w:val="24"/>
        </w:rPr>
        <w:t xml:space="preserve">, even when other environmental and intrinsic factors were considered. </w:t>
      </w:r>
      <w:r>
        <w:rPr>
          <w:color w:val="000000"/>
          <w:sz w:val="24"/>
          <w:szCs w:val="24"/>
        </w:rPr>
        <w:t xml:space="preserve">Standardized coefficient estimates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in wild-living coyotes, 2024-2025. Coefficients related to urbanization are in blue, and those related to intrinsic and environmental event characteristics are in red. The zero inflation components indicate the chances of a structural zero (no record of the </w:t>
      </w:r>
      <w:r>
        <w:rPr>
          <w:color w:val="000000"/>
          <w:sz w:val="24"/>
          <w:szCs w:val="24"/>
        </w:rPr>
        <w:lastRenderedPageBreak/>
        <w:t>behavior) occurring.</w:t>
      </w:r>
      <w:r w:rsidR="007E649C">
        <w:rPr>
          <w:color w:val="000000"/>
          <w:sz w:val="24"/>
          <w:szCs w:val="24"/>
        </w:rPr>
        <w:t xml:space="preserve"> *Because all solutions occurred in the city site, the confidence intervals for this model were very large. So that the value of the beta coefficient was discernible, we removed confidence intervals for this plot. </w:t>
      </w:r>
    </w:p>
    <w:sectPr w:rsidR="00B56783" w:rsidRPr="00701DA9" w:rsidSect="003714F1">
      <w:headerReference w:type="default" r:id="rId14"/>
      <w:footerReference w:type="default" r:id="rId15"/>
      <w:headerReference w:type="first" r:id="rId16"/>
      <w:footerReference w:type="first" r:id="rId17"/>
      <w:pgSz w:w="12240" w:h="15840" w:code="1"/>
      <w:pgMar w:top="1296" w:right="1440" w:bottom="1296" w:left="1440" w:header="432" w:footer="720" w:gutter="0"/>
      <w:lnNumType w:countBy="5" w:distance="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BF35" w14:textId="77777777" w:rsidR="000B440A" w:rsidRDefault="000B440A" w:rsidP="00D73714">
      <w:r>
        <w:separator/>
      </w:r>
    </w:p>
  </w:endnote>
  <w:endnote w:type="continuationSeparator" w:id="0">
    <w:p w14:paraId="1A439490" w14:textId="77777777" w:rsidR="000B440A" w:rsidRDefault="000B440A" w:rsidP="00D73714">
      <w:r>
        <w:continuationSeparator/>
      </w:r>
    </w:p>
  </w:endnote>
  <w:endnote w:type="continuationNotice" w:id="1">
    <w:p w14:paraId="7C149AB5" w14:textId="77777777" w:rsidR="000B440A" w:rsidRDefault="000B4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2896" w14:textId="4CB2FEC0"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14:paraId="4435F476" w14:textId="77777777" w:rsidR="002C4DC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E825" w14:textId="77777777" w:rsidR="000B440A" w:rsidRDefault="000B440A" w:rsidP="00D73714">
      <w:r>
        <w:separator/>
      </w:r>
    </w:p>
  </w:footnote>
  <w:footnote w:type="continuationSeparator" w:id="0">
    <w:p w14:paraId="1474C48E" w14:textId="77777777" w:rsidR="000B440A" w:rsidRDefault="000B440A" w:rsidP="00D73714">
      <w:r>
        <w:continuationSeparator/>
      </w:r>
    </w:p>
  </w:footnote>
  <w:footnote w:type="continuationNotice" w:id="1">
    <w:p w14:paraId="019E0F67" w14:textId="77777777" w:rsidR="000B440A" w:rsidRDefault="000B44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2BD" w14:textId="7EF9662D" w:rsidR="002C4DCA" w:rsidRDefault="002C4DCA" w:rsidP="00BD3B33">
    <w:pPr>
      <w:pStyle w:val="Header"/>
      <w:tabs>
        <w:tab w:val="clear" w:pos="4320"/>
        <w:tab w:val="clear" w:pos="8640"/>
        <w:tab w:val="left" w:pos="3240"/>
      </w:tabs>
      <w:jc w:val="center"/>
    </w:pPr>
    <w:r w:rsidRPr="00204015">
      <w:t>S</w:t>
    </w:r>
    <w:r>
      <w:t xml:space="preserve">ubmitted Manuscript: </w:t>
    </w:r>
    <w:r w:rsidRPr="00204015">
      <w:t>Confidential</w:t>
    </w:r>
  </w:p>
  <w:p w14:paraId="61C749E8" w14:textId="1F529691" w:rsidR="002C4DCA" w:rsidRDefault="002C4DCA" w:rsidP="00BD3B33">
    <w:pPr>
      <w:pStyle w:val="Header"/>
      <w:tabs>
        <w:tab w:val="clear" w:pos="4320"/>
        <w:tab w:val="clear" w:pos="8640"/>
        <w:tab w:val="left" w:pos="3240"/>
      </w:tabs>
      <w:jc w:val="center"/>
    </w:pPr>
    <w:r>
      <w:t xml:space="preserve">Template revised </w:t>
    </w:r>
    <w:r w:rsidR="004826E2">
      <w:t>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 w:numId="15" w16cid:durableId="1681856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trackRevisions/>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D"/>
    <w:rsid w:val="00000ECF"/>
    <w:rsid w:val="00002DCA"/>
    <w:rsid w:val="0000412D"/>
    <w:rsid w:val="00006AFA"/>
    <w:rsid w:val="00010A90"/>
    <w:rsid w:val="0001644F"/>
    <w:rsid w:val="00017543"/>
    <w:rsid w:val="00022149"/>
    <w:rsid w:val="00022F72"/>
    <w:rsid w:val="00026A52"/>
    <w:rsid w:val="00026FDD"/>
    <w:rsid w:val="00031999"/>
    <w:rsid w:val="00032361"/>
    <w:rsid w:val="00043F53"/>
    <w:rsid w:val="0004425F"/>
    <w:rsid w:val="00044BE4"/>
    <w:rsid w:val="000464E0"/>
    <w:rsid w:val="00047532"/>
    <w:rsid w:val="000562CC"/>
    <w:rsid w:val="00060587"/>
    <w:rsid w:val="00060D29"/>
    <w:rsid w:val="00060F1C"/>
    <w:rsid w:val="00061390"/>
    <w:rsid w:val="00063761"/>
    <w:rsid w:val="00064A43"/>
    <w:rsid w:val="0006797F"/>
    <w:rsid w:val="00067AA4"/>
    <w:rsid w:val="00071195"/>
    <w:rsid w:val="00071B2F"/>
    <w:rsid w:val="00071D41"/>
    <w:rsid w:val="0007216E"/>
    <w:rsid w:val="00072F27"/>
    <w:rsid w:val="00075B68"/>
    <w:rsid w:val="00077272"/>
    <w:rsid w:val="00077E39"/>
    <w:rsid w:val="00081781"/>
    <w:rsid w:val="00083152"/>
    <w:rsid w:val="00085D75"/>
    <w:rsid w:val="00085E58"/>
    <w:rsid w:val="0009357D"/>
    <w:rsid w:val="000944E3"/>
    <w:rsid w:val="0009477A"/>
    <w:rsid w:val="00095099"/>
    <w:rsid w:val="000B371D"/>
    <w:rsid w:val="000B440A"/>
    <w:rsid w:val="000B7E4F"/>
    <w:rsid w:val="000C0807"/>
    <w:rsid w:val="000C0F4C"/>
    <w:rsid w:val="000C460C"/>
    <w:rsid w:val="000C5A4C"/>
    <w:rsid w:val="000C5DD7"/>
    <w:rsid w:val="000C79CB"/>
    <w:rsid w:val="000C7F0C"/>
    <w:rsid w:val="000D17DC"/>
    <w:rsid w:val="000D1DCD"/>
    <w:rsid w:val="000D6485"/>
    <w:rsid w:val="000E0A5A"/>
    <w:rsid w:val="000E3730"/>
    <w:rsid w:val="000E4F3B"/>
    <w:rsid w:val="000E5F3E"/>
    <w:rsid w:val="000F0553"/>
    <w:rsid w:val="000F0DBF"/>
    <w:rsid w:val="000F123D"/>
    <w:rsid w:val="000F1F84"/>
    <w:rsid w:val="000F3C40"/>
    <w:rsid w:val="000F3D28"/>
    <w:rsid w:val="000F4519"/>
    <w:rsid w:val="000F4F84"/>
    <w:rsid w:val="001016DA"/>
    <w:rsid w:val="00101767"/>
    <w:rsid w:val="001074DD"/>
    <w:rsid w:val="00110652"/>
    <w:rsid w:val="00111899"/>
    <w:rsid w:val="00114111"/>
    <w:rsid w:val="00115AD5"/>
    <w:rsid w:val="0011738B"/>
    <w:rsid w:val="00122855"/>
    <w:rsid w:val="00124ABC"/>
    <w:rsid w:val="00125240"/>
    <w:rsid w:val="00127739"/>
    <w:rsid w:val="001305C8"/>
    <w:rsid w:val="001331D7"/>
    <w:rsid w:val="00135FE5"/>
    <w:rsid w:val="00137C3D"/>
    <w:rsid w:val="00141390"/>
    <w:rsid w:val="00142600"/>
    <w:rsid w:val="00143975"/>
    <w:rsid w:val="001446FB"/>
    <w:rsid w:val="001447DE"/>
    <w:rsid w:val="001478AC"/>
    <w:rsid w:val="00150801"/>
    <w:rsid w:val="001523EB"/>
    <w:rsid w:val="001553AD"/>
    <w:rsid w:val="0015549E"/>
    <w:rsid w:val="00155C7A"/>
    <w:rsid w:val="00157D21"/>
    <w:rsid w:val="0016027C"/>
    <w:rsid w:val="00160FFC"/>
    <w:rsid w:val="001617C0"/>
    <w:rsid w:val="00161C21"/>
    <w:rsid w:val="00165709"/>
    <w:rsid w:val="00167430"/>
    <w:rsid w:val="00172E1D"/>
    <w:rsid w:val="00174D19"/>
    <w:rsid w:val="0017531F"/>
    <w:rsid w:val="001775FA"/>
    <w:rsid w:val="00182023"/>
    <w:rsid w:val="0019094B"/>
    <w:rsid w:val="00192F1B"/>
    <w:rsid w:val="001A476E"/>
    <w:rsid w:val="001A50B3"/>
    <w:rsid w:val="001A605F"/>
    <w:rsid w:val="001B13BA"/>
    <w:rsid w:val="001B2E30"/>
    <w:rsid w:val="001B34F2"/>
    <w:rsid w:val="001B35F9"/>
    <w:rsid w:val="001B4D0F"/>
    <w:rsid w:val="001C3775"/>
    <w:rsid w:val="001C3BB3"/>
    <w:rsid w:val="001C4CC8"/>
    <w:rsid w:val="001D2CBF"/>
    <w:rsid w:val="001D3DE1"/>
    <w:rsid w:val="001D4C6A"/>
    <w:rsid w:val="001D64CE"/>
    <w:rsid w:val="001D7333"/>
    <w:rsid w:val="001E3A92"/>
    <w:rsid w:val="001E494A"/>
    <w:rsid w:val="001E5E91"/>
    <w:rsid w:val="001E64FB"/>
    <w:rsid w:val="001E7AE2"/>
    <w:rsid w:val="001F0B48"/>
    <w:rsid w:val="001F13BC"/>
    <w:rsid w:val="00200048"/>
    <w:rsid w:val="002015DE"/>
    <w:rsid w:val="00201C38"/>
    <w:rsid w:val="00202C7D"/>
    <w:rsid w:val="00203A51"/>
    <w:rsid w:val="002053AF"/>
    <w:rsid w:val="00205788"/>
    <w:rsid w:val="0021079F"/>
    <w:rsid w:val="00211742"/>
    <w:rsid w:val="002228BD"/>
    <w:rsid w:val="00227AE4"/>
    <w:rsid w:val="00230D22"/>
    <w:rsid w:val="002337A6"/>
    <w:rsid w:val="00236F8D"/>
    <w:rsid w:val="00237C8F"/>
    <w:rsid w:val="002441DA"/>
    <w:rsid w:val="002443FD"/>
    <w:rsid w:val="002475FA"/>
    <w:rsid w:val="00254EE0"/>
    <w:rsid w:val="002568C5"/>
    <w:rsid w:val="00257924"/>
    <w:rsid w:val="002600EC"/>
    <w:rsid w:val="00260E4E"/>
    <w:rsid w:val="00262BE6"/>
    <w:rsid w:val="00270A90"/>
    <w:rsid w:val="00270F47"/>
    <w:rsid w:val="002717C2"/>
    <w:rsid w:val="0027534D"/>
    <w:rsid w:val="002762DE"/>
    <w:rsid w:val="002768B9"/>
    <w:rsid w:val="00276EDA"/>
    <w:rsid w:val="0028182E"/>
    <w:rsid w:val="002822E0"/>
    <w:rsid w:val="002824BF"/>
    <w:rsid w:val="00282AE5"/>
    <w:rsid w:val="00284509"/>
    <w:rsid w:val="00284830"/>
    <w:rsid w:val="00287458"/>
    <w:rsid w:val="00287AA7"/>
    <w:rsid w:val="002908E2"/>
    <w:rsid w:val="00290F2C"/>
    <w:rsid w:val="002924BB"/>
    <w:rsid w:val="00293382"/>
    <w:rsid w:val="0029404C"/>
    <w:rsid w:val="00296F59"/>
    <w:rsid w:val="002A192C"/>
    <w:rsid w:val="002A3104"/>
    <w:rsid w:val="002A6B1F"/>
    <w:rsid w:val="002B64AB"/>
    <w:rsid w:val="002C07E9"/>
    <w:rsid w:val="002C33B8"/>
    <w:rsid w:val="002C33D8"/>
    <w:rsid w:val="002C3B00"/>
    <w:rsid w:val="002C3C67"/>
    <w:rsid w:val="002C3CC6"/>
    <w:rsid w:val="002C4577"/>
    <w:rsid w:val="002C4DCA"/>
    <w:rsid w:val="002C7A22"/>
    <w:rsid w:val="002D0EC2"/>
    <w:rsid w:val="002D5DF2"/>
    <w:rsid w:val="002D7985"/>
    <w:rsid w:val="002D7D3A"/>
    <w:rsid w:val="002E13DD"/>
    <w:rsid w:val="002E4A03"/>
    <w:rsid w:val="002E5C7C"/>
    <w:rsid w:val="002E60B9"/>
    <w:rsid w:val="002E7A3C"/>
    <w:rsid w:val="002F0182"/>
    <w:rsid w:val="002F241C"/>
    <w:rsid w:val="002F2EEB"/>
    <w:rsid w:val="002F33D6"/>
    <w:rsid w:val="002F3BB3"/>
    <w:rsid w:val="002F7740"/>
    <w:rsid w:val="003024EA"/>
    <w:rsid w:val="00307F53"/>
    <w:rsid w:val="00310501"/>
    <w:rsid w:val="00314333"/>
    <w:rsid w:val="003145CC"/>
    <w:rsid w:val="003158F6"/>
    <w:rsid w:val="003237F0"/>
    <w:rsid w:val="00323F06"/>
    <w:rsid w:val="00326461"/>
    <w:rsid w:val="00330C9F"/>
    <w:rsid w:val="00330E77"/>
    <w:rsid w:val="00332501"/>
    <w:rsid w:val="00332B1D"/>
    <w:rsid w:val="003363D3"/>
    <w:rsid w:val="003372D0"/>
    <w:rsid w:val="003402F6"/>
    <w:rsid w:val="003403B6"/>
    <w:rsid w:val="00340ACB"/>
    <w:rsid w:val="0034341E"/>
    <w:rsid w:val="00344710"/>
    <w:rsid w:val="00345066"/>
    <w:rsid w:val="00347520"/>
    <w:rsid w:val="003478C6"/>
    <w:rsid w:val="003502EF"/>
    <w:rsid w:val="00354DEB"/>
    <w:rsid w:val="0035718F"/>
    <w:rsid w:val="00357455"/>
    <w:rsid w:val="00363BF8"/>
    <w:rsid w:val="003642A0"/>
    <w:rsid w:val="003658DF"/>
    <w:rsid w:val="00370FED"/>
    <w:rsid w:val="003714F1"/>
    <w:rsid w:val="003766BD"/>
    <w:rsid w:val="00380358"/>
    <w:rsid w:val="00381546"/>
    <w:rsid w:val="00381E32"/>
    <w:rsid w:val="0038427C"/>
    <w:rsid w:val="003851C5"/>
    <w:rsid w:val="00391FA5"/>
    <w:rsid w:val="0039602D"/>
    <w:rsid w:val="003965AA"/>
    <w:rsid w:val="003A1971"/>
    <w:rsid w:val="003A2AE5"/>
    <w:rsid w:val="003A3000"/>
    <w:rsid w:val="003A335D"/>
    <w:rsid w:val="003A4EBF"/>
    <w:rsid w:val="003A66A0"/>
    <w:rsid w:val="003A7443"/>
    <w:rsid w:val="003A77E5"/>
    <w:rsid w:val="003A7E63"/>
    <w:rsid w:val="003B0531"/>
    <w:rsid w:val="003B13A0"/>
    <w:rsid w:val="003B1D4D"/>
    <w:rsid w:val="003B254F"/>
    <w:rsid w:val="003B41B4"/>
    <w:rsid w:val="003B5456"/>
    <w:rsid w:val="003B6926"/>
    <w:rsid w:val="003C0CEB"/>
    <w:rsid w:val="003C1C49"/>
    <w:rsid w:val="003C2547"/>
    <w:rsid w:val="003C58F0"/>
    <w:rsid w:val="003D1551"/>
    <w:rsid w:val="003D39E6"/>
    <w:rsid w:val="003D620E"/>
    <w:rsid w:val="003D6392"/>
    <w:rsid w:val="003D791C"/>
    <w:rsid w:val="003E2BE6"/>
    <w:rsid w:val="003E40AA"/>
    <w:rsid w:val="003E47D5"/>
    <w:rsid w:val="003F0863"/>
    <w:rsid w:val="003F19B9"/>
    <w:rsid w:val="003F34CA"/>
    <w:rsid w:val="003F4144"/>
    <w:rsid w:val="003F6647"/>
    <w:rsid w:val="003F761E"/>
    <w:rsid w:val="00401024"/>
    <w:rsid w:val="0040151F"/>
    <w:rsid w:val="00402B22"/>
    <w:rsid w:val="0040455B"/>
    <w:rsid w:val="004057E5"/>
    <w:rsid w:val="0040686B"/>
    <w:rsid w:val="004121CF"/>
    <w:rsid w:val="00412963"/>
    <w:rsid w:val="0041347F"/>
    <w:rsid w:val="00414E5A"/>
    <w:rsid w:val="0041607C"/>
    <w:rsid w:val="004274AF"/>
    <w:rsid w:val="00432A92"/>
    <w:rsid w:val="00436196"/>
    <w:rsid w:val="00440C92"/>
    <w:rsid w:val="00441C8B"/>
    <w:rsid w:val="00446111"/>
    <w:rsid w:val="004476CC"/>
    <w:rsid w:val="00447EB3"/>
    <w:rsid w:val="00455305"/>
    <w:rsid w:val="004555E0"/>
    <w:rsid w:val="00457B14"/>
    <w:rsid w:val="00462527"/>
    <w:rsid w:val="00463B8A"/>
    <w:rsid w:val="00464ABD"/>
    <w:rsid w:val="00464B5E"/>
    <w:rsid w:val="00465F7D"/>
    <w:rsid w:val="00466595"/>
    <w:rsid w:val="004666CD"/>
    <w:rsid w:val="00466B12"/>
    <w:rsid w:val="0047115D"/>
    <w:rsid w:val="00472E63"/>
    <w:rsid w:val="00475539"/>
    <w:rsid w:val="0047699F"/>
    <w:rsid w:val="0048147F"/>
    <w:rsid w:val="00482684"/>
    <w:rsid w:val="004826E2"/>
    <w:rsid w:val="00484AC5"/>
    <w:rsid w:val="00486952"/>
    <w:rsid w:val="004871D4"/>
    <w:rsid w:val="004872EB"/>
    <w:rsid w:val="004876B9"/>
    <w:rsid w:val="004879F9"/>
    <w:rsid w:val="004A2869"/>
    <w:rsid w:val="004A4ABB"/>
    <w:rsid w:val="004A5DD4"/>
    <w:rsid w:val="004B01B0"/>
    <w:rsid w:val="004B04C9"/>
    <w:rsid w:val="004B304C"/>
    <w:rsid w:val="004B43F7"/>
    <w:rsid w:val="004B4939"/>
    <w:rsid w:val="004B4A09"/>
    <w:rsid w:val="004B4F4B"/>
    <w:rsid w:val="004B5ABE"/>
    <w:rsid w:val="004B5CC1"/>
    <w:rsid w:val="004B6AD4"/>
    <w:rsid w:val="004C0CBE"/>
    <w:rsid w:val="004C16CE"/>
    <w:rsid w:val="004C1FB4"/>
    <w:rsid w:val="004C2A86"/>
    <w:rsid w:val="004D10EA"/>
    <w:rsid w:val="004D19A5"/>
    <w:rsid w:val="004D2EF6"/>
    <w:rsid w:val="004D6781"/>
    <w:rsid w:val="004E1687"/>
    <w:rsid w:val="004E1C86"/>
    <w:rsid w:val="004E7B49"/>
    <w:rsid w:val="005025CC"/>
    <w:rsid w:val="00505E24"/>
    <w:rsid w:val="005123AA"/>
    <w:rsid w:val="00517081"/>
    <w:rsid w:val="00517675"/>
    <w:rsid w:val="005202B7"/>
    <w:rsid w:val="005220F8"/>
    <w:rsid w:val="00533D7D"/>
    <w:rsid w:val="00542B52"/>
    <w:rsid w:val="00545DD8"/>
    <w:rsid w:val="00550CC6"/>
    <w:rsid w:val="00550F6F"/>
    <w:rsid w:val="005543BE"/>
    <w:rsid w:val="00554C50"/>
    <w:rsid w:val="00557070"/>
    <w:rsid w:val="00557B13"/>
    <w:rsid w:val="00560CF5"/>
    <w:rsid w:val="00561343"/>
    <w:rsid w:val="005659B1"/>
    <w:rsid w:val="00565D96"/>
    <w:rsid w:val="00565DE4"/>
    <w:rsid w:val="00567428"/>
    <w:rsid w:val="00567935"/>
    <w:rsid w:val="00572498"/>
    <w:rsid w:val="00572FAA"/>
    <w:rsid w:val="005749BF"/>
    <w:rsid w:val="00575375"/>
    <w:rsid w:val="00576E95"/>
    <w:rsid w:val="00577177"/>
    <w:rsid w:val="00583CCA"/>
    <w:rsid w:val="00585676"/>
    <w:rsid w:val="0058595B"/>
    <w:rsid w:val="00585F41"/>
    <w:rsid w:val="005862F3"/>
    <w:rsid w:val="00591984"/>
    <w:rsid w:val="005A54A8"/>
    <w:rsid w:val="005A5D30"/>
    <w:rsid w:val="005A60CD"/>
    <w:rsid w:val="005B50D5"/>
    <w:rsid w:val="005C0B58"/>
    <w:rsid w:val="005C105F"/>
    <w:rsid w:val="005C3340"/>
    <w:rsid w:val="005C54DA"/>
    <w:rsid w:val="005C575C"/>
    <w:rsid w:val="005C6C33"/>
    <w:rsid w:val="005C7511"/>
    <w:rsid w:val="005C7805"/>
    <w:rsid w:val="005D193F"/>
    <w:rsid w:val="005D1F27"/>
    <w:rsid w:val="005E59EA"/>
    <w:rsid w:val="005E62DD"/>
    <w:rsid w:val="005F0FB6"/>
    <w:rsid w:val="005F456A"/>
    <w:rsid w:val="005F64D9"/>
    <w:rsid w:val="005F6AC3"/>
    <w:rsid w:val="00605BEA"/>
    <w:rsid w:val="00606EBD"/>
    <w:rsid w:val="00606F65"/>
    <w:rsid w:val="0060726B"/>
    <w:rsid w:val="00614568"/>
    <w:rsid w:val="0061532C"/>
    <w:rsid w:val="006161C9"/>
    <w:rsid w:val="006224CC"/>
    <w:rsid w:val="00623820"/>
    <w:rsid w:val="00624150"/>
    <w:rsid w:val="00624B3F"/>
    <w:rsid w:val="006254D0"/>
    <w:rsid w:val="00627266"/>
    <w:rsid w:val="00631669"/>
    <w:rsid w:val="00632972"/>
    <w:rsid w:val="00632F22"/>
    <w:rsid w:val="00633410"/>
    <w:rsid w:val="0063570D"/>
    <w:rsid w:val="0064261D"/>
    <w:rsid w:val="00642F6B"/>
    <w:rsid w:val="00644237"/>
    <w:rsid w:val="006447EE"/>
    <w:rsid w:val="006455DA"/>
    <w:rsid w:val="006500DF"/>
    <w:rsid w:val="0065050E"/>
    <w:rsid w:val="0065435C"/>
    <w:rsid w:val="0065480D"/>
    <w:rsid w:val="00655A58"/>
    <w:rsid w:val="00657B64"/>
    <w:rsid w:val="00660091"/>
    <w:rsid w:val="00660DB4"/>
    <w:rsid w:val="00662808"/>
    <w:rsid w:val="00666EF1"/>
    <w:rsid w:val="00670D49"/>
    <w:rsid w:val="006727B0"/>
    <w:rsid w:val="006755BC"/>
    <w:rsid w:val="006757DB"/>
    <w:rsid w:val="006828D6"/>
    <w:rsid w:val="006838B1"/>
    <w:rsid w:val="006839D7"/>
    <w:rsid w:val="00685365"/>
    <w:rsid w:val="00685865"/>
    <w:rsid w:val="00690FDE"/>
    <w:rsid w:val="0069104C"/>
    <w:rsid w:val="00693228"/>
    <w:rsid w:val="006938B2"/>
    <w:rsid w:val="006939B8"/>
    <w:rsid w:val="006A0DD2"/>
    <w:rsid w:val="006A1479"/>
    <w:rsid w:val="006A187E"/>
    <w:rsid w:val="006A2645"/>
    <w:rsid w:val="006A3C20"/>
    <w:rsid w:val="006A3CF6"/>
    <w:rsid w:val="006A5D62"/>
    <w:rsid w:val="006A62B2"/>
    <w:rsid w:val="006A7883"/>
    <w:rsid w:val="006B0F76"/>
    <w:rsid w:val="006B3B42"/>
    <w:rsid w:val="006C117B"/>
    <w:rsid w:val="006C6348"/>
    <w:rsid w:val="006C6AAB"/>
    <w:rsid w:val="006D108B"/>
    <w:rsid w:val="006D2B39"/>
    <w:rsid w:val="006D40FF"/>
    <w:rsid w:val="006D718F"/>
    <w:rsid w:val="006E2D52"/>
    <w:rsid w:val="006E48F0"/>
    <w:rsid w:val="006E5832"/>
    <w:rsid w:val="006E590E"/>
    <w:rsid w:val="006E6243"/>
    <w:rsid w:val="006E69CF"/>
    <w:rsid w:val="006F15D5"/>
    <w:rsid w:val="006F1AC9"/>
    <w:rsid w:val="006F209C"/>
    <w:rsid w:val="006F6778"/>
    <w:rsid w:val="006F6900"/>
    <w:rsid w:val="00700C6D"/>
    <w:rsid w:val="00701DA9"/>
    <w:rsid w:val="00701FDB"/>
    <w:rsid w:val="007029CF"/>
    <w:rsid w:val="007062E8"/>
    <w:rsid w:val="007113A9"/>
    <w:rsid w:val="00711FD3"/>
    <w:rsid w:val="00712779"/>
    <w:rsid w:val="007128EC"/>
    <w:rsid w:val="00713FFE"/>
    <w:rsid w:val="00714BCB"/>
    <w:rsid w:val="007161A3"/>
    <w:rsid w:val="00716CFA"/>
    <w:rsid w:val="007209AE"/>
    <w:rsid w:val="00725A66"/>
    <w:rsid w:val="00732DCA"/>
    <w:rsid w:val="007356C9"/>
    <w:rsid w:val="00735F15"/>
    <w:rsid w:val="00736007"/>
    <w:rsid w:val="00736134"/>
    <w:rsid w:val="007364D2"/>
    <w:rsid w:val="00741762"/>
    <w:rsid w:val="00741D39"/>
    <w:rsid w:val="00742782"/>
    <w:rsid w:val="007427A3"/>
    <w:rsid w:val="007440FE"/>
    <w:rsid w:val="00744950"/>
    <w:rsid w:val="0074692B"/>
    <w:rsid w:val="007506FB"/>
    <w:rsid w:val="00752013"/>
    <w:rsid w:val="00752FDF"/>
    <w:rsid w:val="00754C34"/>
    <w:rsid w:val="00755125"/>
    <w:rsid w:val="0075591C"/>
    <w:rsid w:val="00755BFA"/>
    <w:rsid w:val="0076048F"/>
    <w:rsid w:val="00762EE1"/>
    <w:rsid w:val="007631A7"/>
    <w:rsid w:val="007637FD"/>
    <w:rsid w:val="00767C39"/>
    <w:rsid w:val="00775677"/>
    <w:rsid w:val="0077592F"/>
    <w:rsid w:val="007766E2"/>
    <w:rsid w:val="00776893"/>
    <w:rsid w:val="007775B4"/>
    <w:rsid w:val="0078195A"/>
    <w:rsid w:val="007868D5"/>
    <w:rsid w:val="00795A17"/>
    <w:rsid w:val="007A3953"/>
    <w:rsid w:val="007A3AE7"/>
    <w:rsid w:val="007A4041"/>
    <w:rsid w:val="007A5FC9"/>
    <w:rsid w:val="007B00E6"/>
    <w:rsid w:val="007B095A"/>
    <w:rsid w:val="007B463E"/>
    <w:rsid w:val="007B4822"/>
    <w:rsid w:val="007B4D91"/>
    <w:rsid w:val="007B7E30"/>
    <w:rsid w:val="007C04FC"/>
    <w:rsid w:val="007C05D6"/>
    <w:rsid w:val="007C18CE"/>
    <w:rsid w:val="007C27A7"/>
    <w:rsid w:val="007C4E7C"/>
    <w:rsid w:val="007C6679"/>
    <w:rsid w:val="007D14F3"/>
    <w:rsid w:val="007D733F"/>
    <w:rsid w:val="007D7B28"/>
    <w:rsid w:val="007E00DA"/>
    <w:rsid w:val="007E37C1"/>
    <w:rsid w:val="007E6087"/>
    <w:rsid w:val="007E649C"/>
    <w:rsid w:val="007F20A8"/>
    <w:rsid w:val="00803AD0"/>
    <w:rsid w:val="00806022"/>
    <w:rsid w:val="00811972"/>
    <w:rsid w:val="0081532C"/>
    <w:rsid w:val="00817528"/>
    <w:rsid w:val="00821BBC"/>
    <w:rsid w:val="00826801"/>
    <w:rsid w:val="008270D8"/>
    <w:rsid w:val="00833B85"/>
    <w:rsid w:val="00833F36"/>
    <w:rsid w:val="008355F1"/>
    <w:rsid w:val="0083644C"/>
    <w:rsid w:val="00836783"/>
    <w:rsid w:val="00837A68"/>
    <w:rsid w:val="0084615B"/>
    <w:rsid w:val="0084745B"/>
    <w:rsid w:val="00852407"/>
    <w:rsid w:val="00854C91"/>
    <w:rsid w:val="00857D21"/>
    <w:rsid w:val="00860012"/>
    <w:rsid w:val="008617D8"/>
    <w:rsid w:val="00862760"/>
    <w:rsid w:val="0086656C"/>
    <w:rsid w:val="00867F55"/>
    <w:rsid w:val="00870104"/>
    <w:rsid w:val="00872593"/>
    <w:rsid w:val="0088039A"/>
    <w:rsid w:val="00883021"/>
    <w:rsid w:val="00891F82"/>
    <w:rsid w:val="00895410"/>
    <w:rsid w:val="008A372B"/>
    <w:rsid w:val="008B018C"/>
    <w:rsid w:val="008B2D70"/>
    <w:rsid w:val="008B420E"/>
    <w:rsid w:val="008B4B7E"/>
    <w:rsid w:val="008B7C86"/>
    <w:rsid w:val="008C0CBC"/>
    <w:rsid w:val="008C18DD"/>
    <w:rsid w:val="008C361F"/>
    <w:rsid w:val="008C5F47"/>
    <w:rsid w:val="008D1AAD"/>
    <w:rsid w:val="008D5410"/>
    <w:rsid w:val="008E10DD"/>
    <w:rsid w:val="008E471F"/>
    <w:rsid w:val="008E54D4"/>
    <w:rsid w:val="008E7747"/>
    <w:rsid w:val="008F2233"/>
    <w:rsid w:val="008F6099"/>
    <w:rsid w:val="008F712E"/>
    <w:rsid w:val="0090050B"/>
    <w:rsid w:val="0090068D"/>
    <w:rsid w:val="00901699"/>
    <w:rsid w:val="00901B59"/>
    <w:rsid w:val="00902CB9"/>
    <w:rsid w:val="0090583F"/>
    <w:rsid w:val="00905B68"/>
    <w:rsid w:val="00906CAB"/>
    <w:rsid w:val="009111CC"/>
    <w:rsid w:val="00926284"/>
    <w:rsid w:val="009265E3"/>
    <w:rsid w:val="00926C47"/>
    <w:rsid w:val="00932591"/>
    <w:rsid w:val="009378D2"/>
    <w:rsid w:val="00940838"/>
    <w:rsid w:val="00942EB0"/>
    <w:rsid w:val="00944555"/>
    <w:rsid w:val="00944C87"/>
    <w:rsid w:val="009526C9"/>
    <w:rsid w:val="00960C92"/>
    <w:rsid w:val="009622A3"/>
    <w:rsid w:val="009719B2"/>
    <w:rsid w:val="0097571B"/>
    <w:rsid w:val="00975780"/>
    <w:rsid w:val="00976734"/>
    <w:rsid w:val="00980B9F"/>
    <w:rsid w:val="00993FED"/>
    <w:rsid w:val="00996545"/>
    <w:rsid w:val="009966F9"/>
    <w:rsid w:val="009A413A"/>
    <w:rsid w:val="009A51BB"/>
    <w:rsid w:val="009A5F83"/>
    <w:rsid w:val="009A6B8F"/>
    <w:rsid w:val="009B0DFD"/>
    <w:rsid w:val="009B134A"/>
    <w:rsid w:val="009B3030"/>
    <w:rsid w:val="009B3AB6"/>
    <w:rsid w:val="009B7A9C"/>
    <w:rsid w:val="009D298E"/>
    <w:rsid w:val="009D2AD7"/>
    <w:rsid w:val="009D78D9"/>
    <w:rsid w:val="009E187A"/>
    <w:rsid w:val="009E2538"/>
    <w:rsid w:val="009E3C19"/>
    <w:rsid w:val="009E49B0"/>
    <w:rsid w:val="009E78A6"/>
    <w:rsid w:val="009F2B56"/>
    <w:rsid w:val="009F70E2"/>
    <w:rsid w:val="009F75BD"/>
    <w:rsid w:val="009F7E60"/>
    <w:rsid w:val="00A00CDA"/>
    <w:rsid w:val="00A00EF0"/>
    <w:rsid w:val="00A07C12"/>
    <w:rsid w:val="00A127AE"/>
    <w:rsid w:val="00A16681"/>
    <w:rsid w:val="00A1748D"/>
    <w:rsid w:val="00A17C1D"/>
    <w:rsid w:val="00A2170D"/>
    <w:rsid w:val="00A2196D"/>
    <w:rsid w:val="00A21D99"/>
    <w:rsid w:val="00A23CD5"/>
    <w:rsid w:val="00A25061"/>
    <w:rsid w:val="00A25E52"/>
    <w:rsid w:val="00A335BB"/>
    <w:rsid w:val="00A51678"/>
    <w:rsid w:val="00A53647"/>
    <w:rsid w:val="00A5411C"/>
    <w:rsid w:val="00A5596E"/>
    <w:rsid w:val="00A56752"/>
    <w:rsid w:val="00A57865"/>
    <w:rsid w:val="00A60CC1"/>
    <w:rsid w:val="00A644A5"/>
    <w:rsid w:val="00A658BF"/>
    <w:rsid w:val="00A71212"/>
    <w:rsid w:val="00A716D9"/>
    <w:rsid w:val="00A74667"/>
    <w:rsid w:val="00A755DB"/>
    <w:rsid w:val="00A80658"/>
    <w:rsid w:val="00A82576"/>
    <w:rsid w:val="00A83171"/>
    <w:rsid w:val="00A852FC"/>
    <w:rsid w:val="00A861BA"/>
    <w:rsid w:val="00A868F4"/>
    <w:rsid w:val="00A878A7"/>
    <w:rsid w:val="00A906A4"/>
    <w:rsid w:val="00A91ECC"/>
    <w:rsid w:val="00A940D1"/>
    <w:rsid w:val="00A94423"/>
    <w:rsid w:val="00A954C5"/>
    <w:rsid w:val="00A95B8A"/>
    <w:rsid w:val="00A97C09"/>
    <w:rsid w:val="00AA14AF"/>
    <w:rsid w:val="00AA36C0"/>
    <w:rsid w:val="00AA446F"/>
    <w:rsid w:val="00AB2A10"/>
    <w:rsid w:val="00AB35BE"/>
    <w:rsid w:val="00AB475C"/>
    <w:rsid w:val="00AB57FB"/>
    <w:rsid w:val="00AB6AE3"/>
    <w:rsid w:val="00AB6CE4"/>
    <w:rsid w:val="00AC4045"/>
    <w:rsid w:val="00AC5235"/>
    <w:rsid w:val="00AD444C"/>
    <w:rsid w:val="00AD471D"/>
    <w:rsid w:val="00AD48B9"/>
    <w:rsid w:val="00AD4F9F"/>
    <w:rsid w:val="00AD637C"/>
    <w:rsid w:val="00AE3CBC"/>
    <w:rsid w:val="00AE45DC"/>
    <w:rsid w:val="00AF1EF2"/>
    <w:rsid w:val="00AF2937"/>
    <w:rsid w:val="00AF3908"/>
    <w:rsid w:val="00AF6AFC"/>
    <w:rsid w:val="00B00F95"/>
    <w:rsid w:val="00B01CB1"/>
    <w:rsid w:val="00B04786"/>
    <w:rsid w:val="00B052C9"/>
    <w:rsid w:val="00B0541D"/>
    <w:rsid w:val="00B0747B"/>
    <w:rsid w:val="00B1470B"/>
    <w:rsid w:val="00B163C5"/>
    <w:rsid w:val="00B22DA1"/>
    <w:rsid w:val="00B23B49"/>
    <w:rsid w:val="00B2648F"/>
    <w:rsid w:val="00B26A91"/>
    <w:rsid w:val="00B31A19"/>
    <w:rsid w:val="00B3469A"/>
    <w:rsid w:val="00B3724A"/>
    <w:rsid w:val="00B40F6D"/>
    <w:rsid w:val="00B422F9"/>
    <w:rsid w:val="00B441CB"/>
    <w:rsid w:val="00B467B8"/>
    <w:rsid w:val="00B47B29"/>
    <w:rsid w:val="00B504DA"/>
    <w:rsid w:val="00B50F8B"/>
    <w:rsid w:val="00B52557"/>
    <w:rsid w:val="00B561AA"/>
    <w:rsid w:val="00B56783"/>
    <w:rsid w:val="00B61DCB"/>
    <w:rsid w:val="00B63221"/>
    <w:rsid w:val="00B63478"/>
    <w:rsid w:val="00B654EF"/>
    <w:rsid w:val="00B65904"/>
    <w:rsid w:val="00B67E5B"/>
    <w:rsid w:val="00B70A09"/>
    <w:rsid w:val="00B73A77"/>
    <w:rsid w:val="00B80E5D"/>
    <w:rsid w:val="00B80F1F"/>
    <w:rsid w:val="00B82FEA"/>
    <w:rsid w:val="00B84598"/>
    <w:rsid w:val="00B9331C"/>
    <w:rsid w:val="00B94E72"/>
    <w:rsid w:val="00B9572E"/>
    <w:rsid w:val="00B95CEA"/>
    <w:rsid w:val="00B96DCF"/>
    <w:rsid w:val="00B97A47"/>
    <w:rsid w:val="00BA06DE"/>
    <w:rsid w:val="00BA18D9"/>
    <w:rsid w:val="00BA64AE"/>
    <w:rsid w:val="00BB30EC"/>
    <w:rsid w:val="00BB7527"/>
    <w:rsid w:val="00BC046F"/>
    <w:rsid w:val="00BC3A8B"/>
    <w:rsid w:val="00BC58D3"/>
    <w:rsid w:val="00BC7D57"/>
    <w:rsid w:val="00BD0012"/>
    <w:rsid w:val="00BD127C"/>
    <w:rsid w:val="00BD1667"/>
    <w:rsid w:val="00BD1E6E"/>
    <w:rsid w:val="00BD3B33"/>
    <w:rsid w:val="00BD4E35"/>
    <w:rsid w:val="00BD576C"/>
    <w:rsid w:val="00BE151A"/>
    <w:rsid w:val="00BE1EA8"/>
    <w:rsid w:val="00BE3F0C"/>
    <w:rsid w:val="00BE4500"/>
    <w:rsid w:val="00BE56C6"/>
    <w:rsid w:val="00BE5D15"/>
    <w:rsid w:val="00BF6C48"/>
    <w:rsid w:val="00BF7AF3"/>
    <w:rsid w:val="00C0119D"/>
    <w:rsid w:val="00C06D9E"/>
    <w:rsid w:val="00C07264"/>
    <w:rsid w:val="00C11F85"/>
    <w:rsid w:val="00C12E13"/>
    <w:rsid w:val="00C13940"/>
    <w:rsid w:val="00C15017"/>
    <w:rsid w:val="00C164DD"/>
    <w:rsid w:val="00C17C86"/>
    <w:rsid w:val="00C17F1B"/>
    <w:rsid w:val="00C20240"/>
    <w:rsid w:val="00C22A04"/>
    <w:rsid w:val="00C25951"/>
    <w:rsid w:val="00C27E09"/>
    <w:rsid w:val="00C30200"/>
    <w:rsid w:val="00C31B27"/>
    <w:rsid w:val="00C332BE"/>
    <w:rsid w:val="00C33662"/>
    <w:rsid w:val="00C339AA"/>
    <w:rsid w:val="00C33DDB"/>
    <w:rsid w:val="00C3528D"/>
    <w:rsid w:val="00C37465"/>
    <w:rsid w:val="00C426A5"/>
    <w:rsid w:val="00C433A8"/>
    <w:rsid w:val="00C470D8"/>
    <w:rsid w:val="00C50D66"/>
    <w:rsid w:val="00C522E3"/>
    <w:rsid w:val="00C52394"/>
    <w:rsid w:val="00C53BF3"/>
    <w:rsid w:val="00C54C42"/>
    <w:rsid w:val="00C57BE5"/>
    <w:rsid w:val="00C60D0C"/>
    <w:rsid w:val="00C61E91"/>
    <w:rsid w:val="00C62125"/>
    <w:rsid w:val="00C621C7"/>
    <w:rsid w:val="00C62AF5"/>
    <w:rsid w:val="00C65B1A"/>
    <w:rsid w:val="00C66B87"/>
    <w:rsid w:val="00C708FE"/>
    <w:rsid w:val="00C741DD"/>
    <w:rsid w:val="00C7434D"/>
    <w:rsid w:val="00C80B11"/>
    <w:rsid w:val="00C81BB3"/>
    <w:rsid w:val="00C849F2"/>
    <w:rsid w:val="00C86E03"/>
    <w:rsid w:val="00C94548"/>
    <w:rsid w:val="00C95DBC"/>
    <w:rsid w:val="00C9615C"/>
    <w:rsid w:val="00CA0407"/>
    <w:rsid w:val="00CA296B"/>
    <w:rsid w:val="00CA4EDD"/>
    <w:rsid w:val="00CB02EE"/>
    <w:rsid w:val="00CB0434"/>
    <w:rsid w:val="00CB2AA6"/>
    <w:rsid w:val="00CB4CF6"/>
    <w:rsid w:val="00CB7741"/>
    <w:rsid w:val="00CC07ED"/>
    <w:rsid w:val="00CC2657"/>
    <w:rsid w:val="00CC3393"/>
    <w:rsid w:val="00CC4D08"/>
    <w:rsid w:val="00CC7625"/>
    <w:rsid w:val="00CD63C7"/>
    <w:rsid w:val="00CD7773"/>
    <w:rsid w:val="00CE6B13"/>
    <w:rsid w:val="00CE6F3A"/>
    <w:rsid w:val="00CF30D9"/>
    <w:rsid w:val="00CF33DA"/>
    <w:rsid w:val="00CF3BEC"/>
    <w:rsid w:val="00CF4158"/>
    <w:rsid w:val="00CF70C9"/>
    <w:rsid w:val="00CF7B67"/>
    <w:rsid w:val="00D00489"/>
    <w:rsid w:val="00D00966"/>
    <w:rsid w:val="00D01145"/>
    <w:rsid w:val="00D02198"/>
    <w:rsid w:val="00D047F8"/>
    <w:rsid w:val="00D119C1"/>
    <w:rsid w:val="00D11F27"/>
    <w:rsid w:val="00D177C5"/>
    <w:rsid w:val="00D23377"/>
    <w:rsid w:val="00D23387"/>
    <w:rsid w:val="00D408AF"/>
    <w:rsid w:val="00D439D0"/>
    <w:rsid w:val="00D47412"/>
    <w:rsid w:val="00D5071E"/>
    <w:rsid w:val="00D5283A"/>
    <w:rsid w:val="00D61494"/>
    <w:rsid w:val="00D66C0F"/>
    <w:rsid w:val="00D70548"/>
    <w:rsid w:val="00D7075A"/>
    <w:rsid w:val="00D73714"/>
    <w:rsid w:val="00D73C72"/>
    <w:rsid w:val="00D73F87"/>
    <w:rsid w:val="00D75E43"/>
    <w:rsid w:val="00D768B9"/>
    <w:rsid w:val="00D7788B"/>
    <w:rsid w:val="00D805A6"/>
    <w:rsid w:val="00D83879"/>
    <w:rsid w:val="00D96AFA"/>
    <w:rsid w:val="00DA1595"/>
    <w:rsid w:val="00DA2E1A"/>
    <w:rsid w:val="00DA39DA"/>
    <w:rsid w:val="00DA6F4E"/>
    <w:rsid w:val="00DA700C"/>
    <w:rsid w:val="00DA7E60"/>
    <w:rsid w:val="00DA7E8E"/>
    <w:rsid w:val="00DB1273"/>
    <w:rsid w:val="00DB1A2F"/>
    <w:rsid w:val="00DB2348"/>
    <w:rsid w:val="00DB3617"/>
    <w:rsid w:val="00DB4721"/>
    <w:rsid w:val="00DB72E6"/>
    <w:rsid w:val="00DC3F9B"/>
    <w:rsid w:val="00DC51CA"/>
    <w:rsid w:val="00DC6152"/>
    <w:rsid w:val="00DC79C3"/>
    <w:rsid w:val="00DD0D48"/>
    <w:rsid w:val="00DD225C"/>
    <w:rsid w:val="00DD2BB7"/>
    <w:rsid w:val="00DD321E"/>
    <w:rsid w:val="00DD3E97"/>
    <w:rsid w:val="00DE0472"/>
    <w:rsid w:val="00DE0E63"/>
    <w:rsid w:val="00DE2308"/>
    <w:rsid w:val="00DE28BD"/>
    <w:rsid w:val="00DE4B00"/>
    <w:rsid w:val="00DE7047"/>
    <w:rsid w:val="00DE708D"/>
    <w:rsid w:val="00DF1587"/>
    <w:rsid w:val="00DF2C43"/>
    <w:rsid w:val="00E0133A"/>
    <w:rsid w:val="00E03472"/>
    <w:rsid w:val="00E03B0C"/>
    <w:rsid w:val="00E0440F"/>
    <w:rsid w:val="00E05282"/>
    <w:rsid w:val="00E05FC0"/>
    <w:rsid w:val="00E05FE2"/>
    <w:rsid w:val="00E060A5"/>
    <w:rsid w:val="00E12C0F"/>
    <w:rsid w:val="00E173A8"/>
    <w:rsid w:val="00E21063"/>
    <w:rsid w:val="00E21BE1"/>
    <w:rsid w:val="00E23C41"/>
    <w:rsid w:val="00E27ADB"/>
    <w:rsid w:val="00E30B4E"/>
    <w:rsid w:val="00E351C0"/>
    <w:rsid w:val="00E35DD0"/>
    <w:rsid w:val="00E37C62"/>
    <w:rsid w:val="00E42C51"/>
    <w:rsid w:val="00E45CA6"/>
    <w:rsid w:val="00E464C7"/>
    <w:rsid w:val="00E46E0E"/>
    <w:rsid w:val="00E50061"/>
    <w:rsid w:val="00E543FE"/>
    <w:rsid w:val="00E562FF"/>
    <w:rsid w:val="00E56D3D"/>
    <w:rsid w:val="00E57258"/>
    <w:rsid w:val="00E6142B"/>
    <w:rsid w:val="00E701D7"/>
    <w:rsid w:val="00E72365"/>
    <w:rsid w:val="00E737F7"/>
    <w:rsid w:val="00E75FA3"/>
    <w:rsid w:val="00E76B37"/>
    <w:rsid w:val="00E7761C"/>
    <w:rsid w:val="00E94B0E"/>
    <w:rsid w:val="00EA3872"/>
    <w:rsid w:val="00EA5590"/>
    <w:rsid w:val="00EA620F"/>
    <w:rsid w:val="00EA734E"/>
    <w:rsid w:val="00EA79F1"/>
    <w:rsid w:val="00EB062C"/>
    <w:rsid w:val="00EB19A9"/>
    <w:rsid w:val="00EB2311"/>
    <w:rsid w:val="00EB563C"/>
    <w:rsid w:val="00EC3069"/>
    <w:rsid w:val="00EC50A4"/>
    <w:rsid w:val="00EC685E"/>
    <w:rsid w:val="00ED3C7E"/>
    <w:rsid w:val="00ED4D2D"/>
    <w:rsid w:val="00ED7065"/>
    <w:rsid w:val="00ED7B28"/>
    <w:rsid w:val="00ED7EA4"/>
    <w:rsid w:val="00EE0589"/>
    <w:rsid w:val="00EE1D99"/>
    <w:rsid w:val="00EE3F82"/>
    <w:rsid w:val="00EE6929"/>
    <w:rsid w:val="00EE7638"/>
    <w:rsid w:val="00EF1CBB"/>
    <w:rsid w:val="00EF30EF"/>
    <w:rsid w:val="00EF3AE7"/>
    <w:rsid w:val="00EF5454"/>
    <w:rsid w:val="00EF69D9"/>
    <w:rsid w:val="00EF6C2B"/>
    <w:rsid w:val="00F00370"/>
    <w:rsid w:val="00F030C5"/>
    <w:rsid w:val="00F0521A"/>
    <w:rsid w:val="00F11B85"/>
    <w:rsid w:val="00F1559A"/>
    <w:rsid w:val="00F15B30"/>
    <w:rsid w:val="00F21876"/>
    <w:rsid w:val="00F26AF7"/>
    <w:rsid w:val="00F32B55"/>
    <w:rsid w:val="00F33F10"/>
    <w:rsid w:val="00F37649"/>
    <w:rsid w:val="00F4081B"/>
    <w:rsid w:val="00F4196F"/>
    <w:rsid w:val="00F42269"/>
    <w:rsid w:val="00F431FF"/>
    <w:rsid w:val="00F44316"/>
    <w:rsid w:val="00F44B0C"/>
    <w:rsid w:val="00F44B6F"/>
    <w:rsid w:val="00F53239"/>
    <w:rsid w:val="00F562B9"/>
    <w:rsid w:val="00F5789C"/>
    <w:rsid w:val="00F60FBA"/>
    <w:rsid w:val="00F66D82"/>
    <w:rsid w:val="00F67DE5"/>
    <w:rsid w:val="00F70885"/>
    <w:rsid w:val="00F716A3"/>
    <w:rsid w:val="00F72442"/>
    <w:rsid w:val="00F739FD"/>
    <w:rsid w:val="00F74B5A"/>
    <w:rsid w:val="00F77F59"/>
    <w:rsid w:val="00F813B2"/>
    <w:rsid w:val="00F82B63"/>
    <w:rsid w:val="00F85317"/>
    <w:rsid w:val="00F875C0"/>
    <w:rsid w:val="00F914BB"/>
    <w:rsid w:val="00F954DA"/>
    <w:rsid w:val="00F955DB"/>
    <w:rsid w:val="00FA5D49"/>
    <w:rsid w:val="00FB070C"/>
    <w:rsid w:val="00FB3853"/>
    <w:rsid w:val="00FB4690"/>
    <w:rsid w:val="00FB6FB6"/>
    <w:rsid w:val="00FB76D2"/>
    <w:rsid w:val="00FC3E35"/>
    <w:rsid w:val="00FC65F5"/>
    <w:rsid w:val="00FD1221"/>
    <w:rsid w:val="00FD3B0F"/>
    <w:rsid w:val="00FD48F1"/>
    <w:rsid w:val="00FD546E"/>
    <w:rsid w:val="00FE2E4E"/>
    <w:rsid w:val="00FE478D"/>
    <w:rsid w:val="00FF0277"/>
    <w:rsid w:val="00FF157A"/>
    <w:rsid w:val="00FF5A9B"/>
    <w:rsid w:val="7FEA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3C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styleId="ListParagraph">
    <w:name w:val="List Paragraph"/>
    <w:basedOn w:val="Normal"/>
    <w:uiPriority w:val="34"/>
    <w:qFormat/>
    <w:rsid w:val="001F13BC"/>
    <w:pPr>
      <w:spacing w:after="160" w:line="278" w:lineRule="auto"/>
      <w:ind w:left="720"/>
      <w:contextualSpacing/>
    </w:pPr>
    <w:rPr>
      <w:rFonts w:asciiTheme="minorHAnsi" w:eastAsiaTheme="minorHAnsi" w:hAnsiTheme="minorHAnsi" w:cstheme="minorBidi"/>
      <w:kern w:val="2"/>
      <w:sz w:val="24"/>
      <w:szCs w:val="24"/>
      <w:lang w:val="en-CA"/>
      <w14:ligatures w14:val="standardContextual"/>
    </w:rPr>
  </w:style>
  <w:style w:type="paragraph" w:styleId="Bibliography">
    <w:name w:val="Bibliography"/>
    <w:basedOn w:val="Normal"/>
    <w:next w:val="Normal"/>
    <w:uiPriority w:val="70"/>
    <w:rsid w:val="009265E3"/>
    <w:pPr>
      <w:tabs>
        <w:tab w:val="left" w:pos="504"/>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756513879">
      <w:bodyDiv w:val="1"/>
      <w:marLeft w:val="0"/>
      <w:marRight w:val="0"/>
      <w:marTop w:val="0"/>
      <w:marBottom w:val="0"/>
      <w:divBdr>
        <w:top w:val="none" w:sz="0" w:space="0" w:color="auto"/>
        <w:left w:val="none" w:sz="0" w:space="0" w:color="auto"/>
        <w:bottom w:val="none" w:sz="0" w:space="0" w:color="auto"/>
        <w:right w:val="none" w:sz="0" w:space="0" w:color="auto"/>
      </w:divBdr>
    </w:div>
    <w:div w:id="844630576">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53705472">
      <w:bodyDiv w:val="1"/>
      <w:marLeft w:val="0"/>
      <w:marRight w:val="0"/>
      <w:marTop w:val="0"/>
      <w:marBottom w:val="0"/>
      <w:divBdr>
        <w:top w:val="none" w:sz="0" w:space="0" w:color="auto"/>
        <w:left w:val="none" w:sz="0" w:space="0" w:color="auto"/>
        <w:bottom w:val="none" w:sz="0" w:space="0" w:color="auto"/>
        <w:right w:val="none" w:sz="0" w:space="0" w:color="auto"/>
      </w:divBdr>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352411372">
      <w:bodyDiv w:val="1"/>
      <w:marLeft w:val="0"/>
      <w:marRight w:val="0"/>
      <w:marTop w:val="0"/>
      <w:marBottom w:val="0"/>
      <w:divBdr>
        <w:top w:val="none" w:sz="0" w:space="0" w:color="auto"/>
        <w:left w:val="none" w:sz="0" w:space="0" w:color="auto"/>
        <w:bottom w:val="none" w:sz="0" w:space="0" w:color="auto"/>
        <w:right w:val="none" w:sz="0" w:space="0" w:color="auto"/>
      </w:divBdr>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798793990">
      <w:bodyDiv w:val="1"/>
      <w:marLeft w:val="0"/>
      <w:marRight w:val="0"/>
      <w:marTop w:val="0"/>
      <w:marBottom w:val="0"/>
      <w:divBdr>
        <w:top w:val="none" w:sz="0" w:space="0" w:color="auto"/>
        <w:left w:val="none" w:sz="0" w:space="0" w:color="auto"/>
        <w:bottom w:val="none" w:sz="0" w:space="0" w:color="auto"/>
        <w:right w:val="none" w:sz="0" w:space="0" w:color="auto"/>
      </w:divBdr>
    </w:div>
    <w:div w:id="1999650435">
      <w:bodyDiv w:val="1"/>
      <w:marLeft w:val="0"/>
      <w:marRight w:val="0"/>
      <w:marTop w:val="0"/>
      <w:marBottom w:val="0"/>
      <w:divBdr>
        <w:top w:val="none" w:sz="0" w:space="0" w:color="auto"/>
        <w:left w:val="none" w:sz="0" w:space="0" w:color="auto"/>
        <w:bottom w:val="none" w:sz="0" w:space="0" w:color="auto"/>
        <w:right w:val="none" w:sz="0" w:space="0" w:color="auto"/>
      </w:divBdr>
    </w:div>
    <w:div w:id="2075539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4.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TotalTime>
  <Pages>16</Pages>
  <Words>5470</Words>
  <Characters>252094</Characters>
  <Application>Microsoft Office Word</Application>
  <DocSecurity>0</DocSecurity>
  <Lines>2100</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Sage Raymond</cp:lastModifiedBy>
  <cp:revision>211</cp:revision>
  <cp:lastPrinted>2018-01-11T18:39:00Z</cp:lastPrinted>
  <dcterms:created xsi:type="dcterms:W3CDTF">2025-10-14T02:57:00Z</dcterms:created>
  <dcterms:modified xsi:type="dcterms:W3CDTF">2025-11-08T01:21:00Z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ZOTERO_PREF_1">
    <vt:lpwstr>&lt;data data-version="3" zotero-version="7.0.27"&gt;&lt;session id="9UzmQiwe"/&gt;&lt;style id="http://www.zotero.org/styles/science" hasBibliography="1" bibliographyStyleHasBeenSet="1"/&gt;&lt;prefs&gt;&lt;pref name="fieldType" value="Field"/&gt;&lt;pref name="delayCitationUpdates" val</vt:lpwstr>
  </property>
  <property fmtid="{D5CDD505-2E9C-101B-9397-08002B2CF9AE}" pid="4" name="ZOTERO_PREF_2">
    <vt:lpwstr>ue="true"/&gt;&lt;pref name="dontAskDelayCitationUpdates" value="true"/&gt;&lt;/prefs&gt;&lt;/data&gt;</vt:lpwstr>
  </property>
</Properties>
</file>