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536" w:rsidRPr="005C2536" w:rsidRDefault="005C2536">
      <w:pPr>
        <w:rPr>
          <w:b/>
          <w:sz w:val="36"/>
        </w:rPr>
      </w:pPr>
      <w:r w:rsidRPr="005C2536">
        <w:rPr>
          <w:b/>
          <w:sz w:val="36"/>
        </w:rPr>
        <w:t>EMV – Richtlinie : 2014-30-EG</w:t>
      </w:r>
    </w:p>
    <w:p w:rsidR="005C2536" w:rsidRDefault="005C2536" w:rsidP="005C2536">
      <w:pPr>
        <w:pStyle w:val="Listenabsatz"/>
        <w:numPr>
          <w:ilvl w:val="0"/>
          <w:numId w:val="1"/>
        </w:numPr>
      </w:pPr>
      <w:r w:rsidRPr="005C2536">
        <w:rPr>
          <w:b/>
        </w:rPr>
        <w:t>EN 55103-1:2009</w:t>
      </w:r>
      <w:r>
        <w:t xml:space="preserve"> Elektromagnetische Verträglichkeit — Produktfamiliennorm für Audio-, Video- und audiovisuelle Einrichtungen sowie für Studio-Lichtsteuereinrichtungen für professionellen Einsatz — </w:t>
      </w:r>
      <w:r w:rsidRPr="005C2536">
        <w:rPr>
          <w:b/>
        </w:rPr>
        <w:t>Teil 1: Störaussendungen</w:t>
      </w:r>
    </w:p>
    <w:p w:rsidR="005C2536" w:rsidRDefault="005C2536" w:rsidP="005C2536">
      <w:pPr>
        <w:pStyle w:val="Listenabsatz"/>
        <w:numPr>
          <w:ilvl w:val="0"/>
          <w:numId w:val="1"/>
        </w:numPr>
      </w:pPr>
      <w:r w:rsidRPr="005C2536">
        <w:rPr>
          <w:b/>
        </w:rPr>
        <w:t>EN 55103-2:2009</w:t>
      </w:r>
      <w:r>
        <w:t xml:space="preserve"> Elektromagnetische Verträglichkeit — Produktfamiliennorm für Audio-, Video- und audiovisuelle Einrichtungen sowie für Studio-Lichtsteuereinrichtungen für professionellen Einsatz — </w:t>
      </w:r>
      <w:r w:rsidRPr="005C2536">
        <w:rPr>
          <w:b/>
        </w:rPr>
        <w:t>Teil 2: Störfestigkeit</w:t>
      </w:r>
    </w:p>
    <w:p w:rsidR="005C2536" w:rsidRDefault="005C2536" w:rsidP="005C2536">
      <w:pPr>
        <w:rPr>
          <w:b/>
          <w:sz w:val="36"/>
        </w:rPr>
      </w:pPr>
    </w:p>
    <w:p w:rsidR="005C2536" w:rsidRPr="005C2536" w:rsidRDefault="005C2536" w:rsidP="005C2536">
      <w:pPr>
        <w:rPr>
          <w:b/>
          <w:sz w:val="36"/>
        </w:rPr>
      </w:pPr>
      <w:proofErr w:type="spellStart"/>
      <w:r>
        <w:rPr>
          <w:b/>
          <w:sz w:val="36"/>
        </w:rPr>
        <w:t>Niederspannungs</w:t>
      </w:r>
      <w:proofErr w:type="spellEnd"/>
      <w:r w:rsidRPr="005C2536">
        <w:rPr>
          <w:b/>
          <w:sz w:val="36"/>
        </w:rPr>
        <w:t xml:space="preserve"> – Richtlinie : 2014</w:t>
      </w:r>
      <w:r>
        <w:rPr>
          <w:b/>
          <w:sz w:val="36"/>
        </w:rPr>
        <w:t>/35/</w:t>
      </w:r>
      <w:r w:rsidRPr="005C2536">
        <w:rPr>
          <w:b/>
          <w:sz w:val="36"/>
        </w:rPr>
        <w:t>E</w:t>
      </w:r>
      <w:r>
        <w:rPr>
          <w:b/>
          <w:sz w:val="36"/>
        </w:rPr>
        <w:t>U</w:t>
      </w:r>
    </w:p>
    <w:p w:rsidR="005C2536" w:rsidRDefault="005C2536" w:rsidP="005C2536">
      <w:pPr>
        <w:pStyle w:val="Listenabsatz"/>
        <w:numPr>
          <w:ilvl w:val="0"/>
          <w:numId w:val="1"/>
        </w:numPr>
      </w:pPr>
      <w:r w:rsidRPr="00B06685">
        <w:rPr>
          <w:b/>
        </w:rPr>
        <w:t xml:space="preserve">EN </w:t>
      </w:r>
      <w:r w:rsidR="00B06685" w:rsidRPr="00B06685">
        <w:rPr>
          <w:b/>
        </w:rPr>
        <w:t>62368-1:2016-05</w:t>
      </w:r>
      <w:r>
        <w:t xml:space="preserve"> Einrichtungen </w:t>
      </w:r>
      <w:r w:rsidR="00B06685">
        <w:t xml:space="preserve">für Audio/Video-, </w:t>
      </w:r>
      <w:proofErr w:type="spellStart"/>
      <w:r w:rsidR="00B06685">
        <w:t>Informations</w:t>
      </w:r>
      <w:proofErr w:type="spellEnd"/>
      <w:r w:rsidR="00B06685">
        <w:t xml:space="preserve"> – und Kommunikationstechnik – Teil 1: Sicherheit</w:t>
      </w:r>
      <w:bookmarkStart w:id="0" w:name="_GoBack"/>
      <w:bookmarkEnd w:id="0"/>
      <w:r w:rsidR="00B06685">
        <w:t>sanforderungen</w:t>
      </w:r>
    </w:p>
    <w:sectPr w:rsidR="005C25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12375"/>
    <w:multiLevelType w:val="hybridMultilevel"/>
    <w:tmpl w:val="C4DA5B52"/>
    <w:lvl w:ilvl="0" w:tplc="38B8404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36"/>
    <w:rsid w:val="003F386A"/>
    <w:rsid w:val="005C2536"/>
    <w:rsid w:val="00B0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Sager, Christian</dc:creator>
  <cp:lastModifiedBy>Sager, Christian</cp:lastModifiedBy>
  <cp:revision>1</cp:revision>
  <dcterms:created xsi:type="dcterms:W3CDTF">2018-02-15T10:57:00Z</dcterms:created>
  <dcterms:modified xsi:type="dcterms:W3CDTF">2018-02-15T11:14:00Z</dcterms:modified>
</cp:coreProperties>
</file>