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853" w:rsidRPr="005C1C22" w:rsidRDefault="005C1C2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1C22">
        <w:rPr>
          <w:rFonts w:ascii="Times New Roman" w:hAnsi="Times New Roman" w:cs="Times New Roman"/>
          <w:b/>
          <w:sz w:val="24"/>
          <w:szCs w:val="24"/>
          <w:u w:val="single"/>
        </w:rPr>
        <w:t>Anwendung:</w:t>
      </w:r>
    </w:p>
    <w:p w:rsidR="006B07CC" w:rsidRPr="005C1C22" w:rsidRDefault="006B07CC" w:rsidP="006B07CC">
      <w:pPr>
        <w:rPr>
          <w:rFonts w:ascii="Times New Roman" w:hAnsi="Times New Roman"/>
          <w:sz w:val="24"/>
          <w:szCs w:val="24"/>
        </w:rPr>
      </w:pPr>
      <w:r w:rsidRPr="005C1C22">
        <w:rPr>
          <w:rFonts w:ascii="Times New Roman" w:hAnsi="Times New Roman"/>
          <w:sz w:val="24"/>
          <w:szCs w:val="24"/>
        </w:rPr>
        <w:t>Die Verordnung (EU) Nr. 305/2011 ist am 24. April 2011 in Kraft getreten.</w:t>
      </w:r>
    </w:p>
    <w:p w:rsidR="006B07CC" w:rsidRDefault="006B07CC" w:rsidP="006B07C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Artikel 65 der Verordnung (EU) Nr. 305/2011:</w:t>
      </w:r>
    </w:p>
    <w:p w:rsidR="006B07CC" w:rsidRPr="00FC323C" w:rsidRDefault="006B07CC" w:rsidP="006B07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323C">
        <w:rPr>
          <w:rFonts w:ascii="Times New Roman" w:hAnsi="Times New Roman" w:cs="Times New Roman"/>
          <w:color w:val="000000"/>
          <w:sz w:val="24"/>
          <w:szCs w:val="24"/>
        </w:rPr>
        <w:t>Die Richtlinie 89/106/EWG wird aufgehoben.</w:t>
      </w:r>
    </w:p>
    <w:p w:rsidR="006B07CC" w:rsidRDefault="006B07CC" w:rsidP="006B07CC">
      <w:pPr>
        <w:spacing w:after="0"/>
        <w:rPr>
          <w:rFonts w:ascii="Times New Roman" w:hAnsi="Times New Roman"/>
          <w:sz w:val="24"/>
          <w:szCs w:val="24"/>
        </w:rPr>
      </w:pPr>
    </w:p>
    <w:p w:rsidR="006B07CC" w:rsidRDefault="006B07CC" w:rsidP="006B07C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Artikel 68 der Verordnung (EU) Nr. 305/2011:</w:t>
      </w:r>
    </w:p>
    <w:p w:rsidR="006B07CC" w:rsidRPr="005C1C22" w:rsidRDefault="006B07CC" w:rsidP="006B07CC">
      <w:pPr>
        <w:rPr>
          <w:rFonts w:ascii="Times New Roman" w:hAnsi="Times New Roman"/>
          <w:sz w:val="24"/>
          <w:szCs w:val="24"/>
        </w:rPr>
      </w:pPr>
      <w:r w:rsidRPr="005C1C22">
        <w:rPr>
          <w:rFonts w:ascii="Times New Roman" w:hAnsi="Times New Roman"/>
          <w:sz w:val="24"/>
          <w:szCs w:val="24"/>
        </w:rPr>
        <w:t>Die Artikel 3 bis 28, die Artikel 36 bis 38, die Artikel 56 bis 63, Artikel 65 und Artikel 66 sowie die Anhänge I, II, III und V gelten ab dem 1. Juli 2013.</w:t>
      </w:r>
    </w:p>
    <w:p w:rsidR="006B07CC" w:rsidRPr="005C1C22" w:rsidRDefault="006B07CC">
      <w:pPr>
        <w:rPr>
          <w:rFonts w:ascii="Times New Roman" w:hAnsi="Times New Roman" w:cs="Times New Roman"/>
          <w:sz w:val="24"/>
          <w:szCs w:val="24"/>
        </w:rPr>
      </w:pPr>
    </w:p>
    <w:sectPr w:rsidR="006B07CC" w:rsidRPr="005C1C22" w:rsidSect="003C78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UAlbertina">
    <w:altName w:val="EU Alberti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1C22"/>
    <w:rsid w:val="003C7853"/>
    <w:rsid w:val="005C1C22"/>
    <w:rsid w:val="006B07CC"/>
    <w:rsid w:val="00E75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78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M1">
    <w:name w:val="CM1"/>
    <w:basedOn w:val="Standard"/>
    <w:next w:val="Standard"/>
    <w:uiPriority w:val="99"/>
    <w:rsid w:val="006B07CC"/>
    <w:pPr>
      <w:autoSpaceDE w:val="0"/>
      <w:autoSpaceDN w:val="0"/>
      <w:adjustRightInd w:val="0"/>
      <w:spacing w:after="0" w:line="240" w:lineRule="auto"/>
    </w:pPr>
    <w:rPr>
      <w:rFonts w:ascii="EUAlbertina" w:hAnsi="EUAlbertina"/>
      <w:sz w:val="24"/>
      <w:szCs w:val="24"/>
    </w:rPr>
  </w:style>
  <w:style w:type="paragraph" w:customStyle="1" w:styleId="CM3">
    <w:name w:val="CM3"/>
    <w:basedOn w:val="Standard"/>
    <w:next w:val="Standard"/>
    <w:uiPriority w:val="99"/>
    <w:rsid w:val="006B07CC"/>
    <w:pPr>
      <w:autoSpaceDE w:val="0"/>
      <w:autoSpaceDN w:val="0"/>
      <w:adjustRightInd w:val="0"/>
      <w:spacing w:after="0" w:line="240" w:lineRule="auto"/>
    </w:pPr>
    <w:rPr>
      <w:rFonts w:ascii="EUAlbertina" w:hAnsi="EUAlbertin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326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jpohlai</dc:creator>
  <cp:lastModifiedBy>jpohlai</cp:lastModifiedBy>
  <cp:revision>2</cp:revision>
  <dcterms:created xsi:type="dcterms:W3CDTF">2012-01-10T10:12:00Z</dcterms:created>
  <dcterms:modified xsi:type="dcterms:W3CDTF">2012-01-16T07:50:00Z</dcterms:modified>
</cp:coreProperties>
</file>