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1ED85" w14:textId="56B713E4" w:rsidR="001F5FEC" w:rsidRDefault="007E1F08" w:rsidP="007E1F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F08">
        <w:rPr>
          <w:rFonts w:ascii="Times New Roman" w:hAnsi="Times New Roman" w:cs="Times New Roman"/>
          <w:b/>
          <w:bCs/>
          <w:sz w:val="28"/>
          <w:szCs w:val="28"/>
        </w:rPr>
        <w:t>Expectations Management Matrix</w:t>
      </w:r>
    </w:p>
    <w:p w14:paraId="48830392" w14:textId="77777777" w:rsidR="007E1F08" w:rsidRPr="007E1F08" w:rsidRDefault="007E1F08" w:rsidP="007E1F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1345"/>
        <w:gridCol w:w="1029"/>
        <w:gridCol w:w="3508"/>
        <w:gridCol w:w="3566"/>
      </w:tblGrid>
      <w:tr w:rsidR="001F5FEC" w:rsidRPr="001F5FEC" w14:paraId="54101AF4" w14:textId="36DF4C79" w:rsidTr="001F5FEC">
        <w:tc>
          <w:tcPr>
            <w:tcW w:w="1345" w:type="dxa"/>
          </w:tcPr>
          <w:p w14:paraId="6EDD6285" w14:textId="774C0536" w:rsidR="001F5FEC" w:rsidRPr="00540B20" w:rsidRDefault="001F5FEC" w:rsidP="001F5F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0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Measure Of Success</w:t>
            </w:r>
          </w:p>
        </w:tc>
        <w:tc>
          <w:tcPr>
            <w:tcW w:w="1029" w:type="dxa"/>
            <w:vAlign w:val="center"/>
          </w:tcPr>
          <w:p w14:paraId="3E198D77" w14:textId="5EC0A4AE" w:rsidR="001F5FEC" w:rsidRPr="00540B20" w:rsidRDefault="001F5FEC" w:rsidP="001F5F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0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3508" w:type="dxa"/>
            <w:vAlign w:val="center"/>
          </w:tcPr>
          <w:p w14:paraId="7554DF86" w14:textId="2CB7B017" w:rsidR="001F5FEC" w:rsidRPr="00540B20" w:rsidRDefault="001F5FEC" w:rsidP="001F5F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0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Expectations</w:t>
            </w:r>
          </w:p>
        </w:tc>
        <w:tc>
          <w:tcPr>
            <w:tcW w:w="3566" w:type="dxa"/>
            <w:vAlign w:val="center"/>
          </w:tcPr>
          <w:p w14:paraId="2F857E8C" w14:textId="6FB45B8D" w:rsidR="001F5FEC" w:rsidRPr="00540B20" w:rsidRDefault="001F5FEC" w:rsidP="001F5F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0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Guidelines</w:t>
            </w:r>
          </w:p>
        </w:tc>
      </w:tr>
      <w:tr w:rsidR="001F5FEC" w:rsidRPr="001F5FEC" w14:paraId="25F97E5C" w14:textId="2F548A5E" w:rsidTr="001F5FEC">
        <w:tc>
          <w:tcPr>
            <w:tcW w:w="1345" w:type="dxa"/>
          </w:tcPr>
          <w:p w14:paraId="57881875" w14:textId="0EC82AAA" w:rsidR="001F5FEC" w:rsidRPr="001F5FEC" w:rsidRDefault="001F5FEC" w:rsidP="001F5F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FEC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1029" w:type="dxa"/>
          </w:tcPr>
          <w:p w14:paraId="1B1F341F" w14:textId="4AA9217D" w:rsidR="001F5FEC" w:rsidRPr="001F5FEC" w:rsidRDefault="001F5FEC" w:rsidP="001F5F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F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</w:tcPr>
          <w:p w14:paraId="171F4728" w14:textId="2407E2B1" w:rsidR="001F5FEC" w:rsidRPr="001F5FEC" w:rsidRDefault="00E11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Penjelasan mengenai scope yang menjelaskan tentang kebutuhan fungsional dan non-fungsional </w:t>
            </w:r>
            <w:r w:rsidR="00DA4C4F">
              <w:rPr>
                <w:rFonts w:ascii="Times New Roman" w:hAnsi="Times New Roman" w:cs="Times New Roman"/>
                <w:sz w:val="24"/>
                <w:szCs w:val="24"/>
              </w:rPr>
              <w:t xml:space="preserve">dan sasaran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yang harus dipenuhi.</w:t>
            </w:r>
          </w:p>
        </w:tc>
        <w:tc>
          <w:tcPr>
            <w:tcW w:w="3566" w:type="dxa"/>
          </w:tcPr>
          <w:p w14:paraId="594CF2E4" w14:textId="0FED4A1E" w:rsidR="001F5FEC" w:rsidRPr="001F5FEC" w:rsidRDefault="00E11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Setiap kebutuhan harus terpenuhi dan client harus memantau jika terdapat kebutuhan yang tidak terpenuhi.</w:t>
            </w:r>
          </w:p>
        </w:tc>
      </w:tr>
      <w:tr w:rsidR="001F5FEC" w:rsidRPr="001F5FEC" w14:paraId="68163A55" w14:textId="780EFE40" w:rsidTr="001F5FEC">
        <w:tc>
          <w:tcPr>
            <w:tcW w:w="1345" w:type="dxa"/>
          </w:tcPr>
          <w:p w14:paraId="08E6E57A" w14:textId="2088E6A1" w:rsidR="001F5FEC" w:rsidRPr="001F5FEC" w:rsidRDefault="001F5FEC" w:rsidP="001F5F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FE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029" w:type="dxa"/>
          </w:tcPr>
          <w:p w14:paraId="1CFE1CD7" w14:textId="55768CB4" w:rsidR="001F5FEC" w:rsidRPr="001F5FEC" w:rsidRDefault="001F5FEC" w:rsidP="001F5F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F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</w:tcPr>
          <w:p w14:paraId="5BA51B54" w14:textId="7AA46BD4" w:rsidR="001F5FEC" w:rsidRPr="001F5FEC" w:rsidRDefault="00E11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Penyusunan tengga</w:t>
            </w:r>
            <w:r w:rsidR="00AD258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waktu dan jadwal yang </w:t>
            </w:r>
            <w:r w:rsidR="00614423">
              <w:rPr>
                <w:rFonts w:ascii="Times New Roman" w:hAnsi="Times New Roman" w:cs="Times New Roman"/>
                <w:sz w:val="24"/>
                <w:szCs w:val="24"/>
              </w:rPr>
              <w:t xml:space="preserve">telah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="006144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66" w:type="dxa"/>
          </w:tcPr>
          <w:p w14:paraId="723CCCE4" w14:textId="010CA206" w:rsidR="001F5FEC" w:rsidRPr="001F5FEC" w:rsidRDefault="00614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Meskipun memiliki tenggat waktu, tetapi hal yang paling diutamakan adalah scope proyek. </w:t>
            </w:r>
          </w:p>
        </w:tc>
      </w:tr>
      <w:tr w:rsidR="001F5FEC" w:rsidRPr="001F5FEC" w14:paraId="72C34744" w14:textId="218D398C" w:rsidTr="001F5FEC">
        <w:tc>
          <w:tcPr>
            <w:tcW w:w="1345" w:type="dxa"/>
          </w:tcPr>
          <w:p w14:paraId="37C8C065" w14:textId="140CD08B" w:rsidR="001F5FEC" w:rsidRPr="001F5FEC" w:rsidRDefault="001F5FEC" w:rsidP="001F5F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FEC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029" w:type="dxa"/>
          </w:tcPr>
          <w:p w14:paraId="2B89C3A6" w14:textId="4000BC7E" w:rsidR="001F5FEC" w:rsidRPr="001F5FEC" w:rsidRDefault="001F5FEC" w:rsidP="001F5F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F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8" w:type="dxa"/>
          </w:tcPr>
          <w:p w14:paraId="5F2392CA" w14:textId="183E3B22" w:rsidR="001F5FEC" w:rsidRPr="001F5FEC" w:rsidRDefault="00614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Pemasukan dan pengeluaran harus diperhitungkan dengan benar agar didapatkan pemasukan yang lebih besar daripada pengeluaran</w:t>
            </w:r>
          </w:p>
        </w:tc>
        <w:tc>
          <w:tcPr>
            <w:tcW w:w="3566" w:type="dxa"/>
          </w:tcPr>
          <w:p w14:paraId="41E566EF" w14:textId="6D901CB2" w:rsidR="001F5FEC" w:rsidRPr="001F5FEC" w:rsidRDefault="00614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Meskipun estimasi biaya perlu diperhitungkan dengan benar tetapi lebih didahulukan scope dan waktu pengerjaan</w:t>
            </w:r>
          </w:p>
        </w:tc>
      </w:tr>
    </w:tbl>
    <w:p w14:paraId="6FFA9791" w14:textId="77777777" w:rsidR="00C65EAA" w:rsidRPr="001F5FEC" w:rsidRDefault="00DA4C4F">
      <w:pPr>
        <w:rPr>
          <w:rFonts w:ascii="Times New Roman" w:hAnsi="Times New Roman" w:cs="Times New Roman"/>
        </w:rPr>
      </w:pPr>
    </w:p>
    <w:sectPr w:rsidR="00C65EAA" w:rsidRPr="001F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35"/>
    <w:rsid w:val="001955A6"/>
    <w:rsid w:val="001F5FEC"/>
    <w:rsid w:val="003D1234"/>
    <w:rsid w:val="00540B20"/>
    <w:rsid w:val="005A3685"/>
    <w:rsid w:val="00614423"/>
    <w:rsid w:val="007E1F08"/>
    <w:rsid w:val="007E77DD"/>
    <w:rsid w:val="008451FF"/>
    <w:rsid w:val="00936212"/>
    <w:rsid w:val="0096667A"/>
    <w:rsid w:val="009965F6"/>
    <w:rsid w:val="009B4B58"/>
    <w:rsid w:val="00A8765B"/>
    <w:rsid w:val="00AD258A"/>
    <w:rsid w:val="00D04CCB"/>
    <w:rsid w:val="00D94ECF"/>
    <w:rsid w:val="00DA4C4F"/>
    <w:rsid w:val="00E11554"/>
    <w:rsid w:val="00EC01E3"/>
    <w:rsid w:val="00F1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B7CE"/>
  <w15:chartTrackingRefBased/>
  <w15:docId w15:val="{E4474F8B-24D7-4773-9A64-C4C0C288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YULISTIA ELSA NURSIDA</dc:creator>
  <cp:keywords/>
  <dc:description/>
  <cp:lastModifiedBy>YULISTIA ELSA NURSIDA</cp:lastModifiedBy>
  <cp:revision>11</cp:revision>
  <dcterms:created xsi:type="dcterms:W3CDTF">2019-11-15T01:26:00Z</dcterms:created>
  <dcterms:modified xsi:type="dcterms:W3CDTF">2019-11-15T02:31:00Z</dcterms:modified>
</cp:coreProperties>
</file>