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2.0 Pricing and Commercial Terms</w:t>
      </w:r>
    </w:p>
    <w:p w:rsidR="00000000" w:rsidDel="00000000" w:rsidP="00000000" w:rsidRDefault="00000000" w:rsidRPr="00000000" w14:paraId="00000002">
      <w:pPr>
        <w:rPr>
          <w:b w:val="1"/>
          <w:bCs w:val="1"/>
          <w:sz w:val="36"/>
          <w:szCs w:val="36"/>
        </w:rPr>
      </w:pPr>
      <w:hyperlink r:id="rId7">
        <w:r w:rsidDel="00000000" w:rsidR="00000000" w:rsidRPr="00000000">
          <w:rPr>
            <w:color w:val="0000ee"/>
            <w:sz w:val="24"/>
            <w:szCs w:val="24"/>
            <w:u w:val="single"/>
            <w:rtl w:val="0"/>
          </w:rPr>
          <w:t xml:space="preserve">AI Copilot - Go to Market Plan</w:t>
        </w:r>
      </w:hyperlink>
      <w:r w:rsidDel="00000000" w:rsidR="00000000" w:rsidRPr="00000000">
        <w:rPr>
          <w:b w:val="1"/>
          <w:bCs w:val="1"/>
          <w:sz w:val="36"/>
          <w:szCs w:val="36"/>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Pricing and commercial terms</w:t>
      </w:r>
    </w:p>
    <w:p w:rsidR="00000000" w:rsidDel="00000000" w:rsidP="00000000" w:rsidRDefault="00000000" w:rsidRPr="00000000" w14:paraId="00000005">
      <w:pPr>
        <w:numPr>
          <w:ilvl w:val="1"/>
          <w:numId w:val="1"/>
        </w:numPr>
        <w:ind w:left="1440" w:hanging="360"/>
        <w:rPr>
          <w:sz w:val="24"/>
          <w:szCs w:val="24"/>
        </w:rPr>
      </w:pPr>
      <w:r w:rsidDel="00000000" w:rsidR="00000000" w:rsidRPr="00000000">
        <w:rPr>
          <w:sz w:val="24"/>
          <w:szCs w:val="24"/>
          <w:rtl w:val="0"/>
        </w:rPr>
        <w:t xml:space="preserve">Per lock fee based on </w:t>
      </w:r>
      <w:hyperlink r:id="rId8">
        <w:r w:rsidDel="00000000" w:rsidR="00000000" w:rsidRPr="00000000">
          <w:rPr>
            <w:color w:val="1155cc"/>
            <w:sz w:val="24"/>
            <w:szCs w:val="24"/>
            <w:u w:val="single"/>
            <w:rtl w:val="0"/>
          </w:rPr>
          <w:t xml:space="preserve">rate sheet</w:t>
        </w:r>
      </w:hyperlink>
      <w:r w:rsidDel="00000000" w:rsidR="00000000" w:rsidRPr="00000000">
        <w:rPr>
          <w:sz w:val="24"/>
          <w:szCs w:val="24"/>
          <w:rtl w:val="0"/>
        </w:rPr>
        <w:t xml:space="preserve"> with monthly minimum</w:t>
      </w:r>
      <w:commentRangeStart w:id="0"/>
      <w:commentRangeStart w:id="1"/>
      <w:commentRangeStart w:id="2"/>
      <w:commentRangeStart w:id="3"/>
      <w:commentRangeStart w:id="4"/>
      <w:commentRangeStart w:id="5"/>
      <w:commentRangeStart w:id="6"/>
      <w:commentRangeStart w:id="7"/>
      <w:commentRangeStart w:id="8"/>
      <w:commentRangeStart w:id="9"/>
      <w:commentRangeStart w:id="10"/>
      <w:commentRangeStart w:id="11"/>
      <w:commentRangeStart w:id="12"/>
      <w:commentRangeStart w:id="13"/>
      <w:commentRangeStart w:id="14"/>
      <w:r w:rsidDel="00000000" w:rsidR="00000000" w:rsidRPr="00000000">
        <w:rPr>
          <w:rtl w:val="0"/>
        </w:rPr>
      </w:r>
    </w:p>
    <w:p w:rsidR="00000000" w:rsidDel="00000000" w:rsidP="00000000" w:rsidRDefault="00000000" w:rsidRPr="00000000" w14:paraId="00000006">
      <w:pPr>
        <w:numPr>
          <w:ilvl w:val="2"/>
          <w:numId w:val="1"/>
        </w:numPr>
        <w:ind w:left="2160" w:hanging="360"/>
        <w:rPr>
          <w:sz w:val="24"/>
          <w:szCs w:val="24"/>
        </w:rPr>
      </w:pPr>
      <w:r w:rsidDel="00000000" w:rsidR="00000000" w:rsidRPr="00000000">
        <w:rPr>
          <w:sz w:val="24"/>
          <w:szCs w:val="24"/>
          <w:rtl w:val="0"/>
        </w:rPr>
        <w:t xml:space="preserve">Applies to </w:t>
      </w:r>
      <w:r w:rsidDel="00000000" w:rsidR="00000000" w:rsidRPr="00000000">
        <w:rPr>
          <w:b w:val="1"/>
          <w:bCs w:val="1"/>
          <w:sz w:val="24"/>
          <w:szCs w:val="24"/>
          <w:u w:val="single"/>
          <w:rtl w:val="0"/>
        </w:rPr>
        <w:t xml:space="preserve">ALL</w:t>
      </w:r>
      <w:r w:rsidDel="00000000" w:rsidR="00000000" w:rsidRPr="00000000">
        <w:rPr>
          <w:sz w:val="24"/>
          <w:szCs w:val="24"/>
          <w:rtl w:val="0"/>
        </w:rPr>
        <w:t xml:space="preserve"> loans locked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07">
      <w:pPr>
        <w:numPr>
          <w:ilvl w:val="2"/>
          <w:numId w:val="1"/>
        </w:numPr>
        <w:ind w:left="2160" w:hanging="360"/>
        <w:rPr>
          <w:sz w:val="24"/>
          <w:szCs w:val="24"/>
        </w:rPr>
      </w:pPr>
      <w:r w:rsidDel="00000000" w:rsidR="00000000" w:rsidRPr="00000000">
        <w:rPr>
          <w:sz w:val="24"/>
          <w:szCs w:val="24"/>
          <w:rtl w:val="0"/>
        </w:rPr>
        <w:t xml:space="preserve">Separate product on order form</w:t>
      </w:r>
    </w:p>
    <w:p w:rsidR="00000000" w:rsidDel="00000000" w:rsidP="00000000" w:rsidRDefault="00000000" w:rsidRPr="00000000" w14:paraId="00000008">
      <w:pPr>
        <w:numPr>
          <w:ilvl w:val="2"/>
          <w:numId w:val="1"/>
        </w:numPr>
        <w:ind w:left="2160" w:hanging="360"/>
        <w:rPr>
          <w:sz w:val="24"/>
          <w:szCs w:val="24"/>
          <w:u w:val="none"/>
        </w:rPr>
      </w:pPr>
      <w:r w:rsidDel="00000000" w:rsidR="00000000" w:rsidRPr="00000000">
        <w:rPr>
          <w:sz w:val="24"/>
          <w:szCs w:val="24"/>
          <w:rtl w:val="0"/>
        </w:rPr>
        <w:t xml:space="preserve">Per lock fee based on customer lock volume</w:t>
      </w:r>
    </w:p>
    <w:p w:rsidR="00000000" w:rsidDel="00000000" w:rsidP="00000000" w:rsidRDefault="00000000" w:rsidRPr="00000000" w14:paraId="00000009">
      <w:pPr>
        <w:numPr>
          <w:ilvl w:val="2"/>
          <w:numId w:val="1"/>
        </w:numPr>
        <w:ind w:left="2160" w:hanging="360"/>
        <w:rPr>
          <w:sz w:val="24"/>
          <w:szCs w:val="24"/>
          <w:u w:val="none"/>
        </w:rPr>
      </w:pPr>
      <w:r w:rsidDel="00000000" w:rsidR="00000000" w:rsidRPr="00000000">
        <w:rPr>
          <w:sz w:val="24"/>
          <w:szCs w:val="24"/>
          <w:rtl w:val="0"/>
        </w:rPr>
        <w:t xml:space="preserve">Monthly minimum priced just below monthly lock volume times per lock fee </w:t>
      </w:r>
    </w:p>
    <w:p w:rsidR="00000000" w:rsidDel="00000000" w:rsidP="00000000" w:rsidRDefault="00000000" w:rsidRPr="00000000" w14:paraId="0000000A">
      <w:pPr>
        <w:numPr>
          <w:ilvl w:val="1"/>
          <w:numId w:val="1"/>
        </w:numPr>
        <w:ind w:left="1440" w:hanging="360"/>
        <w:rPr>
          <w:sz w:val="24"/>
          <w:szCs w:val="24"/>
        </w:rPr>
      </w:pPr>
      <w:r w:rsidDel="00000000" w:rsidR="00000000" w:rsidRPr="00000000">
        <w:rPr>
          <w:sz w:val="24"/>
          <w:szCs w:val="24"/>
          <w:rtl w:val="0"/>
        </w:rPr>
        <w:t xml:space="preserve">Escalator applies to the per lock fee</w:t>
      </w:r>
    </w:p>
    <w:p w:rsidR="00000000" w:rsidDel="00000000" w:rsidP="00000000" w:rsidRDefault="00000000" w:rsidRPr="00000000" w14:paraId="0000000B">
      <w:pPr>
        <w:numPr>
          <w:ilvl w:val="1"/>
          <w:numId w:val="1"/>
        </w:numPr>
        <w:ind w:left="1440" w:hanging="360"/>
        <w:rPr>
          <w:sz w:val="24"/>
          <w:szCs w:val="24"/>
        </w:rPr>
      </w:pPr>
      <w:r w:rsidDel="00000000" w:rsidR="00000000" w:rsidRPr="00000000">
        <w:rPr>
          <w:sz w:val="24"/>
          <w:szCs w:val="24"/>
          <w:rtl w:val="0"/>
        </w:rPr>
        <w:t xml:space="preserve">Term</w:t>
      </w:r>
    </w:p>
    <w:p w:rsidR="00000000" w:rsidDel="00000000" w:rsidP="00000000" w:rsidRDefault="00000000" w:rsidRPr="00000000" w14:paraId="0000000C">
      <w:pPr>
        <w:numPr>
          <w:ilvl w:val="2"/>
          <w:numId w:val="1"/>
        </w:numPr>
        <w:ind w:left="2160" w:hanging="360"/>
        <w:rPr>
          <w:sz w:val="24"/>
          <w:szCs w:val="24"/>
        </w:rPr>
      </w:pPr>
      <w:r w:rsidDel="00000000" w:rsidR="00000000" w:rsidRPr="00000000">
        <w:rPr>
          <w:sz w:val="24"/>
          <w:szCs w:val="24"/>
          <w:rtl w:val="0"/>
        </w:rPr>
        <w:t xml:space="preserve">New customer: Aligns with other products</w:t>
      </w:r>
    </w:p>
    <w:p w:rsidR="00000000" w:rsidDel="00000000" w:rsidP="00000000" w:rsidRDefault="00000000" w:rsidRPr="00000000" w14:paraId="0000000D">
      <w:pPr>
        <w:numPr>
          <w:ilvl w:val="2"/>
          <w:numId w:val="1"/>
        </w:numPr>
        <w:ind w:left="2160" w:hanging="360"/>
        <w:rPr>
          <w:sz w:val="24"/>
          <w:szCs w:val="24"/>
        </w:rPr>
      </w:pPr>
      <w:r w:rsidDel="00000000" w:rsidR="00000000" w:rsidRPr="00000000">
        <w:rPr>
          <w:sz w:val="24"/>
          <w:szCs w:val="24"/>
          <w:rtl w:val="0"/>
        </w:rPr>
        <w:t xml:space="preserve">Existing customer: Aligns with existing PPE contract term (See below section C</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b w:val="1"/>
          <w:bCs w:val="1"/>
          <w:sz w:val="24"/>
          <w:szCs w:val="24"/>
          <w:rtl w:val="0"/>
        </w:rPr>
        <w:t xml:space="preserve">New Customer Pricing -</w:t>
      </w:r>
      <w:r w:rsidDel="00000000" w:rsidR="00000000" w:rsidRPr="00000000">
        <w:rPr>
          <w:sz w:val="24"/>
          <w:szCs w:val="24"/>
          <w:rtl w:val="0"/>
        </w:rPr>
        <w:t xml:space="preserve"> </w:t>
      </w:r>
      <w:hyperlink r:id="rId9">
        <w:r w:rsidDel="00000000" w:rsidR="00000000" w:rsidRPr="00000000">
          <w:rPr>
            <w:b w:val="1"/>
            <w:bCs w:val="1"/>
            <w:color w:val="0000ee"/>
            <w:sz w:val="24"/>
            <w:szCs w:val="24"/>
            <w:u w:val="single"/>
            <w:rtl w:val="0"/>
          </w:rPr>
          <w:t xml:space="preserve">Michael Chan</w:t>
        </w:r>
      </w:hyperlink>
      <w:r w:rsidDel="00000000" w:rsidR="00000000" w:rsidRPr="00000000">
        <w:rPr>
          <w:rtl w:val="0"/>
        </w:rPr>
      </w:r>
    </w:p>
    <w:p w:rsidR="00000000" w:rsidDel="00000000" w:rsidP="00000000" w:rsidRDefault="00000000" w:rsidRPr="00000000" w14:paraId="0000000F">
      <w:pPr>
        <w:numPr>
          <w:ilvl w:val="1"/>
          <w:numId w:val="1"/>
        </w:numPr>
        <w:ind w:left="1440" w:hanging="360"/>
        <w:rPr>
          <w:sz w:val="24"/>
          <w:szCs w:val="24"/>
        </w:rPr>
      </w:pPr>
      <w:r w:rsidDel="00000000" w:rsidR="00000000" w:rsidRPr="00000000">
        <w:rPr>
          <w:sz w:val="24"/>
          <w:szCs w:val="24"/>
          <w:rtl w:val="0"/>
        </w:rPr>
        <w:t xml:space="preserve">Can be bundled with other products (still separate line item on order form)</w:t>
      </w:r>
    </w:p>
    <w:p w:rsidR="00000000" w:rsidDel="00000000" w:rsidP="00000000" w:rsidRDefault="00000000" w:rsidRPr="00000000" w14:paraId="00000010">
      <w:pPr>
        <w:numPr>
          <w:ilvl w:val="1"/>
          <w:numId w:val="1"/>
        </w:numPr>
        <w:ind w:left="1440" w:hanging="360"/>
        <w:rPr>
          <w:sz w:val="24"/>
          <w:szCs w:val="24"/>
        </w:rPr>
      </w:pPr>
      <w:r w:rsidDel="00000000" w:rsidR="00000000" w:rsidRPr="00000000">
        <w:rPr>
          <w:sz w:val="24"/>
          <w:szCs w:val="24"/>
          <w:rtl w:val="0"/>
        </w:rPr>
        <w:t xml:space="preserve">Pricing scheme / approvals</w:t>
      </w:r>
    </w:p>
    <w:p w:rsidR="00000000" w:rsidDel="00000000" w:rsidP="00000000" w:rsidRDefault="00000000" w:rsidRPr="00000000" w14:paraId="00000011">
      <w:pPr>
        <w:numPr>
          <w:ilvl w:val="2"/>
          <w:numId w:val="1"/>
        </w:numPr>
        <w:ind w:left="2160" w:hanging="360"/>
        <w:rPr>
          <w:sz w:val="24"/>
          <w:szCs w:val="24"/>
        </w:rPr>
      </w:pPr>
      <w:r w:rsidDel="00000000" w:rsidR="00000000" w:rsidRPr="00000000">
        <w:rPr>
          <w:sz w:val="24"/>
          <w:szCs w:val="24"/>
          <w:rtl w:val="0"/>
        </w:rPr>
        <w:t xml:space="preserve">Tiered pricing based on </w:t>
      </w:r>
      <w:hyperlink r:id="rId10">
        <w:r w:rsidDel="00000000" w:rsidR="00000000" w:rsidRPr="00000000">
          <w:rPr>
            <w:color w:val="1155cc"/>
            <w:sz w:val="24"/>
            <w:szCs w:val="24"/>
            <w:u w:val="single"/>
            <w:rtl w:val="0"/>
          </w:rPr>
          <w:t xml:space="preserve">rate sheet</w:t>
        </w:r>
      </w:hyperlink>
      <w:r w:rsidDel="00000000" w:rsidR="00000000" w:rsidRPr="00000000">
        <w:rPr>
          <w:sz w:val="24"/>
          <w:szCs w:val="24"/>
          <w:rtl w:val="0"/>
        </w:rPr>
        <w:t xml:space="preserve">. AE’s can discount per loan amount based on rate sheet tier with Michael’s approval</w:t>
      </w:r>
    </w:p>
    <w:p w:rsidR="00000000" w:rsidDel="00000000" w:rsidP="00000000" w:rsidRDefault="00000000" w:rsidRPr="00000000" w14:paraId="00000012">
      <w:pPr>
        <w:numPr>
          <w:ilvl w:val="2"/>
          <w:numId w:val="1"/>
        </w:numPr>
        <w:ind w:left="2160" w:hanging="360"/>
        <w:rPr>
          <w:sz w:val="24"/>
          <w:szCs w:val="24"/>
          <w:u w:val="none"/>
        </w:rPr>
      </w:pPr>
      <w:r w:rsidDel="00000000" w:rsidR="00000000" w:rsidRPr="00000000">
        <w:rPr>
          <w:sz w:val="24"/>
          <w:szCs w:val="24"/>
          <w:rtl w:val="0"/>
        </w:rPr>
        <w:t xml:space="preserve">Below the minimum price requires Adam/Josh approval</w:t>
      </w:r>
    </w:p>
    <w:p w:rsidR="00000000" w:rsidDel="00000000" w:rsidP="00000000" w:rsidRDefault="00000000" w:rsidRPr="00000000" w14:paraId="00000013">
      <w:pPr>
        <w:numPr>
          <w:ilvl w:val="2"/>
          <w:numId w:val="1"/>
        </w:numPr>
        <w:ind w:left="2160" w:hanging="360"/>
        <w:rPr>
          <w:sz w:val="24"/>
          <w:szCs w:val="24"/>
        </w:rPr>
      </w:pPr>
      <w:r w:rsidDel="00000000" w:rsidR="00000000" w:rsidRPr="00000000">
        <w:rPr>
          <w:sz w:val="24"/>
          <w:szCs w:val="24"/>
          <w:rtl w:val="0"/>
        </w:rPr>
        <w:t xml:space="preserve">AE should adjust the monthly minimum to be just below the customer's monthly lock volume times the per lock fee. </w:t>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Existing Customer Pricing - </w:t>
      </w:r>
      <w:hyperlink r:id="rId11">
        <w:r w:rsidDel="00000000" w:rsidR="00000000" w:rsidRPr="00000000">
          <w:rPr>
            <w:b w:val="1"/>
            <w:bCs w:val="1"/>
            <w:color w:val="0000ee"/>
            <w:sz w:val="24"/>
            <w:szCs w:val="24"/>
            <w:u w:val="single"/>
            <w:rtl w:val="0"/>
          </w:rPr>
          <w:t xml:space="preserve">James Schibli</w:t>
        </w:r>
      </w:hyperlink>
      <w:r w:rsidDel="00000000" w:rsidR="00000000" w:rsidRPr="00000000">
        <w:rPr>
          <w:rtl w:val="0"/>
        </w:rPr>
      </w:r>
    </w:p>
    <w:p w:rsidR="00000000" w:rsidDel="00000000" w:rsidP="00000000" w:rsidRDefault="00000000" w:rsidRPr="00000000" w14:paraId="00000015">
      <w:pPr>
        <w:numPr>
          <w:ilvl w:val="1"/>
          <w:numId w:val="1"/>
        </w:numPr>
        <w:ind w:left="1440" w:hanging="360"/>
        <w:rPr>
          <w:sz w:val="24"/>
          <w:szCs w:val="24"/>
        </w:rPr>
      </w:pPr>
      <w:r w:rsidDel="00000000" w:rsidR="00000000" w:rsidRPr="00000000">
        <w:rPr>
          <w:sz w:val="24"/>
          <w:szCs w:val="24"/>
          <w:rtl w:val="0"/>
        </w:rPr>
        <w:t xml:space="preserve">Any customer with a 2025 renewal should be renewed if they want the AI Copilot</w:t>
      </w:r>
    </w:p>
    <w:p w:rsidR="00000000" w:rsidDel="00000000" w:rsidP="00000000" w:rsidRDefault="00000000" w:rsidRPr="00000000" w14:paraId="00000016">
      <w:pPr>
        <w:numPr>
          <w:ilvl w:val="1"/>
          <w:numId w:val="1"/>
        </w:numPr>
        <w:ind w:left="1440" w:hanging="360"/>
        <w:rPr>
          <w:sz w:val="24"/>
          <w:szCs w:val="24"/>
        </w:rPr>
      </w:pPr>
      <w:r w:rsidDel="00000000" w:rsidR="00000000" w:rsidRPr="00000000">
        <w:rPr>
          <w:sz w:val="24"/>
          <w:szCs w:val="24"/>
          <w:rtl w:val="0"/>
        </w:rPr>
        <w:t xml:space="preserve">1H 2026 renewals should also be pushed to renew roday, for same discount as above</w:t>
      </w:r>
    </w:p>
    <w:p w:rsidR="00000000" w:rsidDel="00000000" w:rsidP="00000000" w:rsidRDefault="00000000" w:rsidRPr="00000000" w14:paraId="00000017">
      <w:pPr>
        <w:numPr>
          <w:ilvl w:val="1"/>
          <w:numId w:val="1"/>
        </w:numPr>
        <w:ind w:left="1440" w:hanging="360"/>
        <w:rPr>
          <w:sz w:val="24"/>
          <w:szCs w:val="24"/>
        </w:rPr>
      </w:pPr>
      <w:r w:rsidDel="00000000" w:rsidR="00000000" w:rsidRPr="00000000">
        <w:rPr>
          <w:sz w:val="24"/>
          <w:szCs w:val="24"/>
          <w:rtl w:val="0"/>
        </w:rPr>
        <w:t xml:space="preserve">If add on to existing contract, dates should align with existing PPE contract</w:t>
      </w:r>
    </w:p>
    <w:p w:rsidR="00000000" w:rsidDel="00000000" w:rsidP="00000000" w:rsidRDefault="00000000" w:rsidRPr="00000000" w14:paraId="00000018">
      <w:pPr>
        <w:numPr>
          <w:ilvl w:val="1"/>
          <w:numId w:val="1"/>
        </w:numPr>
        <w:ind w:left="1440" w:hanging="360"/>
        <w:rPr>
          <w:sz w:val="24"/>
          <w:szCs w:val="24"/>
        </w:rPr>
      </w:pPr>
      <w:r w:rsidDel="00000000" w:rsidR="00000000" w:rsidRPr="00000000">
        <w:rPr>
          <w:sz w:val="24"/>
          <w:szCs w:val="24"/>
          <w:rtl w:val="0"/>
        </w:rPr>
        <w:t xml:space="preserve">Can be free for X months, but must start paying </w:t>
      </w:r>
    </w:p>
    <w:p w:rsidR="00000000" w:rsidDel="00000000" w:rsidP="00000000" w:rsidRDefault="00000000" w:rsidRPr="00000000" w14:paraId="00000019">
      <w:pPr>
        <w:numPr>
          <w:ilvl w:val="1"/>
          <w:numId w:val="1"/>
        </w:numPr>
        <w:ind w:left="1440" w:hanging="360"/>
        <w:rPr>
          <w:sz w:val="24"/>
          <w:szCs w:val="24"/>
        </w:rPr>
      </w:pPr>
      <w:r w:rsidDel="00000000" w:rsidR="00000000" w:rsidRPr="00000000">
        <w:rPr>
          <w:sz w:val="24"/>
          <w:szCs w:val="24"/>
          <w:rtl w:val="0"/>
        </w:rPr>
        <w:t xml:space="preserve">Use initial existing customer target list and start dates per Adam 9/8 email</w:t>
      </w:r>
    </w:p>
    <w:p w:rsidR="00000000" w:rsidDel="00000000" w:rsidP="00000000" w:rsidRDefault="00000000" w:rsidRPr="00000000" w14:paraId="0000001A">
      <w:pPr>
        <w:numPr>
          <w:ilvl w:val="1"/>
          <w:numId w:val="1"/>
        </w:numPr>
        <w:ind w:left="1440" w:hanging="360"/>
        <w:rPr>
          <w:sz w:val="24"/>
          <w:szCs w:val="24"/>
          <w:u w:val="none"/>
        </w:rPr>
      </w:pPr>
      <w:r w:rsidDel="00000000" w:rsidR="00000000" w:rsidRPr="00000000">
        <w:rPr>
          <w:sz w:val="24"/>
          <w:szCs w:val="24"/>
          <w:rtl w:val="0"/>
        </w:rPr>
        <w:t xml:space="preserve">Pricing scheme / approvals</w:t>
      </w:r>
    </w:p>
    <w:p w:rsidR="00000000" w:rsidDel="00000000" w:rsidP="00000000" w:rsidRDefault="00000000" w:rsidRPr="00000000" w14:paraId="0000001B">
      <w:pPr>
        <w:numPr>
          <w:ilvl w:val="2"/>
          <w:numId w:val="1"/>
        </w:numPr>
        <w:ind w:left="2160" w:hanging="360"/>
        <w:rPr>
          <w:sz w:val="24"/>
          <w:szCs w:val="24"/>
          <w:u w:val="none"/>
        </w:rPr>
      </w:pPr>
      <w:r w:rsidDel="00000000" w:rsidR="00000000" w:rsidRPr="00000000">
        <w:rPr>
          <w:sz w:val="24"/>
          <w:szCs w:val="24"/>
          <w:rtl w:val="0"/>
        </w:rPr>
        <w:t xml:space="preserve">If customer renews today, price is [</w:t>
      </w:r>
      <w:hyperlink r:id="rId12">
        <w:r w:rsidDel="00000000" w:rsidR="00000000" w:rsidRPr="00000000">
          <w:rPr>
            <w:color w:val="1155cc"/>
            <w:sz w:val="24"/>
            <w:szCs w:val="24"/>
            <w:u w:val="single"/>
            <w:rtl w:val="0"/>
          </w:rPr>
          <w:t xml:space="preserve">rate sheet</w:t>
        </w:r>
      </w:hyperlink>
      <w:r w:rsidDel="00000000" w:rsidR="00000000" w:rsidRPr="00000000">
        <w:rPr>
          <w:sz w:val="24"/>
          <w:szCs w:val="24"/>
          <w:rtl w:val="0"/>
        </w:rPr>
        <w:t xml:space="preserve"> per loan</w:t>
      </w:r>
      <w:r w:rsidDel="00000000" w:rsidR="00000000" w:rsidRPr="00000000">
        <w:rPr>
          <w:sz w:val="24"/>
          <w:szCs w:val="24"/>
          <w:rtl w:val="0"/>
        </w:rPr>
        <w:t xml:space="preserve">]. Otherwise higher if they want it in future</w:t>
      </w:r>
    </w:p>
    <w:p w:rsidR="00000000" w:rsidDel="00000000" w:rsidP="00000000" w:rsidRDefault="00000000" w:rsidRPr="00000000" w14:paraId="0000001C">
      <w:pPr>
        <w:numPr>
          <w:ilvl w:val="2"/>
          <w:numId w:val="1"/>
        </w:numPr>
        <w:ind w:left="2160" w:hanging="360"/>
        <w:rPr>
          <w:sz w:val="24"/>
          <w:szCs w:val="24"/>
          <w:u w:val="none"/>
        </w:rPr>
      </w:pPr>
      <w:hyperlink r:id="rId13">
        <w:r w:rsidDel="00000000" w:rsidR="00000000" w:rsidRPr="00000000">
          <w:rPr>
            <w:color w:val="0000ee"/>
            <w:sz w:val="24"/>
            <w:szCs w:val="24"/>
            <w:u w:val="single"/>
            <w:rtl w:val="0"/>
          </w:rPr>
          <w:t xml:space="preserve">James Schibli</w:t>
        </w:r>
      </w:hyperlink>
      <w:r w:rsidDel="00000000" w:rsidR="00000000" w:rsidRPr="00000000">
        <w:rPr>
          <w:sz w:val="24"/>
          <w:szCs w:val="24"/>
          <w:rtl w:val="0"/>
        </w:rPr>
        <w:t xml:space="preserve">can discount to column F, with Adam/Josh approval below that</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mes Schibli" w:id="0" w:date="2024-09-17T13:21:44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@adam@polly.io @jkrivisky@pollyex.com what if only a subset of LOs want the AI Co-Pilot. Is there flexibility to tier it so we are still basing pricing off of all loans locked, but the $/loan changes based on number of AI users?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$5/loan for up to 25 AI users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$10/loan for up to 100 AI users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$25/loan for up to 500 AI users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comment>
  <w:comment w:author="Deleted user" w:id="1" w:date="2024-09-17T13:41:14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apply to all locked loans</w:t>
      </w:r>
    </w:p>
  </w:comment>
  <w:comment w:author="Adam Carmel" w:id="2" w:date="2024-09-17T13:44:10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if LO's don't use it then there is no charge. it is per loan</w:t>
      </w:r>
    </w:p>
  </w:comment>
  <w:comment w:author="Deleted user" w:id="3" w:date="2024-09-17T13:57:30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@adam@pollyex.com thought we discussed this with Jon, we don't have way to track this right now? We discussed it was up to the customer what they want to do on the LO side.</w:t>
      </w:r>
    </w:p>
  </w:comment>
  <w:comment w:author="Adam Carmel" w:id="4" w:date="2024-09-17T14:03:11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saying the same thing as you.</w:t>
      </w:r>
    </w:p>
  </w:comment>
  <w:comment w:author="Deleted user" w:id="5" w:date="2024-09-17T14:21:10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supersede the PE Pro/Premium pricing plan and arrangement that we discussed a few months ago?</w:t>
      </w:r>
    </w:p>
  </w:comment>
  <w:comment w:author="Deleted user" w:id="6" w:date="2024-09-17T15:04:28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AI CoPilot will be standalone product on order form, per lock fee</w:t>
      </w:r>
    </w:p>
  </w:comment>
  <w:comment w:author="Deleted user" w:id="7" w:date="2024-09-17T15:56:40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Gotcha. This is the first I'm seeing this. Is this official and ready to go?</w:t>
      </w:r>
    </w:p>
  </w:comment>
  <w:comment w:author="Deleted user" w:id="8" w:date="2024-09-18T19:11:41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flushing out. I've added approval layers for pricing exceptions. @mchan@pollyex.com what else could come up that we can document now? What else will help you and team to know now?</w:t>
      </w:r>
    </w:p>
  </w:comment>
  <w:comment w:author="Deleted user" w:id="9" w:date="2024-09-19T04:14:10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The only question is whether this would be tiered. For a prospect that has 50 locks per month versus a prospect that may have 500 locks a month, are there volume-based discounts?</w:t>
      </w:r>
    </w:p>
  </w:comment>
  <w:comment w:author="Deleted user" w:id="10" w:date="2024-09-19T14:37:09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flat per transaction fee per lock</w:t>
      </w:r>
    </w:p>
  </w:comment>
  <w:comment w:author="Deleted user" w:id="11" w:date="2024-09-19T22:06:58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per our conversation pulling @adam@polly.io in. Should we have monthly minimums?</w:t>
      </w:r>
    </w:p>
  </w:comment>
  <w:comment w:author="Adam Carmel" w:id="12" w:date="2024-09-19T22:13:11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for monthly mins... just charging per loan...</w:t>
      </w:r>
    </w:p>
  </w:comment>
  <w:comment w:author="Deleted user" w:id="13" w:date="2024-09-20T00:27:10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missing an opportunity on larger ARRs if we don’t do minimums. Additionally, how are we going to pay the AEs/AMs?</w:t>
      </w:r>
    </w:p>
  </w:comment>
  <w:comment w:author="Adam Carmel" w:id="14" w:date="2024-09-20T03:47:48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good point on ARR, but the thinking is that monetize the transaction because over time AI will abstract labor out of the industry. i'm all about mins. suppose we could set it up how POS's do. let's take this to an email...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 / AM commissions... John is working on that. the current thinking is we take a % of the PE ARR and pay commission on that. ie: if a 100k PE deal, we would say AI is 'worth' 30-40 and then pay the commission rate on the AI - and it counts for quota too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jschibli@pollyex.com" TargetMode="External"/><Relationship Id="rId10" Type="http://schemas.openxmlformats.org/officeDocument/2006/relationships/hyperlink" Target="https://docs.google.com/spreadsheets/d/1Kqa5sZYDOWmIb-AKUSyfO24u_s0XG02S1Qpf_uLcqBI/edit?gid=883043871#gid=883043871" TargetMode="External"/><Relationship Id="rId13" Type="http://schemas.openxmlformats.org/officeDocument/2006/relationships/hyperlink" Target="mailto:jschibli@pollyex.com" TargetMode="External"/><Relationship Id="rId12" Type="http://schemas.openxmlformats.org/officeDocument/2006/relationships/hyperlink" Target="https://docs.google.com/spreadsheets/d/1Kqa5sZYDOWmIb-AKUSyfO24u_s0XG02S1Qpf_uLcqBI/edit?gid=883043871#gid=88304387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chan@pollyex.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LYbZ2wlHFv0dKed858QX-cdGKdexzPw8B5ZMBOYkb9w/edit?gid=0#gid=0" TargetMode="External"/><Relationship Id="rId8" Type="http://schemas.openxmlformats.org/officeDocument/2006/relationships/hyperlink" Target="https://docs.google.com/spreadsheets/d/1Kqa5sZYDOWmIb-AKUSyfO24u_s0XG02S1Qpf_uLcqBI/edit?gid=883043871#gid=8830438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