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warehouse keeper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define Storeman and responsibilities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Show registered orders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 xml:space="preserve">- Confirm for </w:t>
            </w:r>
            <w:bookmarkStart w:id="0" w:name="__DdeLink__135_3580408493"/>
            <w:r>
              <w:rPr>
                <w:lang w:bidi="fa-IR"/>
              </w:rPr>
              <w:t>clearance</w:t>
            </w:r>
            <w:bookmarkEnd w:id="0"/>
            <w:r>
              <w:rPr>
                <w:lang w:bidi="fa-IR"/>
              </w:rPr>
              <w:t xml:space="preserve"> of products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Registered reduction of warehouse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products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StoreManID(int)</w:t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 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 :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warehouse , order,  products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60</Words>
  <Characters>391</Characters>
  <CharactersWithSpaces>432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2020-06-19T19:33:00Z</dcterms:created>
  <dc:creator>Mohammad</dc:creator>
  <dc:description/>
  <dc:language>en-US</dc:language>
  <cp:lastModifiedBy/>
  <dcterms:modified xsi:type="dcterms:W3CDTF">2020-06-27T04:02:23Z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