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Class Name: </w:t>
            </w:r>
            <w:r>
              <w:rPr/>
              <w:t>warehouse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ID: </w:t>
            </w:r>
            <w:r>
              <w:rPr/>
              <w:t>4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Abstract ,Concrete</w:t>
            </w:r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Description : a </w:t>
            </w:r>
            <w:r>
              <w:rPr/>
              <w:t>class for warehouse detail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  <w:r>
              <w:rPr/>
              <w:t>3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00" w:hRule="atLeast"/>
        </w:trPr>
        <w:tc>
          <w:tcPr>
            <w:tcW w:w="92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WarehouseID(int)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location(char)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storeManID(int)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capacity(int)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Other Associations: manager,  storeMan, </w:t>
            </w:r>
            <w:r>
              <w:rPr/>
              <w:t>distributionUnit, products</w:t>
            </w:r>
          </w:p>
        </w:tc>
      </w:tr>
      <w:tr>
        <w:trPr>
          <w:trHeight w:val="2780" w:hRule="atLeast"/>
        </w:trPr>
        <w:tc>
          <w:tcPr>
            <w:tcW w:w="935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LibreOffice/6.0.7.3$Linux_X86_64 LibreOffice_project/00m0$Build-3</Application>
  <Pages>2</Pages>
  <Words>38</Words>
  <Characters>315</Characters>
  <CharactersWithSpaces>336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2020-06-19T22:45:06Z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