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09A" w:rsidRDefault="006C63F9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                     אריתמטיקה של הגבולות</w:t>
      </w:r>
    </w:p>
    <w:p w:rsidR="006C63F9" w:rsidRDefault="006C63F9" w:rsidP="0063066C">
      <w:pPr>
        <w:spacing w:before="240"/>
        <w:rPr>
          <w:rtl/>
        </w:rPr>
      </w:pPr>
      <w:r>
        <w:rPr>
          <w:rFonts w:hint="cs"/>
          <w:rtl/>
        </w:rPr>
        <w:t xml:space="preserve">בתנאי שסדרות </w:t>
      </w:r>
      <w:r w:rsidR="0063066C" w:rsidRPr="00E434EF">
        <w:rPr>
          <w:position w:val="-12"/>
        </w:rPr>
        <w:object w:dxaOrig="27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14.15pt;height:18.15pt" o:ole="">
            <v:imagedata r:id="rId5" o:title=""/>
          </v:shape>
          <o:OLEObject Type="Embed" ProgID="Equation.DSMT4" ShapeID="_x0000_i1038" DrawAspect="Content" ObjectID="_1477368443" r:id="rId6"/>
        </w:object>
      </w:r>
      <w:r w:rsidR="0063066C">
        <w:rPr>
          <w:rFonts w:hint="cs"/>
          <w:rtl/>
        </w:rPr>
        <w:t xml:space="preserve"> ו-</w:t>
      </w:r>
      <w:r w:rsidR="0063066C" w:rsidRPr="00E434EF">
        <w:rPr>
          <w:position w:val="-12"/>
        </w:rPr>
        <w:object w:dxaOrig="260" w:dyaOrig="360">
          <v:shape id="_x0000_i1039" type="#_x0000_t75" style="width:12.8pt;height:18.15pt" o:ole="">
            <v:imagedata r:id="rId7" o:title=""/>
          </v:shape>
          <o:OLEObject Type="Embed" ProgID="Equation.DSMT4" ShapeID="_x0000_i1039" DrawAspect="Content" ObjectID="_1477368444" r:id="rId8"/>
        </w:object>
      </w:r>
      <w:r>
        <w:rPr>
          <w:rFonts w:hint="cs"/>
          <w:rtl/>
        </w:rPr>
        <w:t>מתכנסות:</w:t>
      </w:r>
      <w:r w:rsidR="0063066C">
        <w:rPr>
          <w:rFonts w:hint="cs"/>
          <w:rtl/>
        </w:rPr>
        <w:t xml:space="preserve"> (1-8)</w:t>
      </w:r>
    </w:p>
    <w:p w:rsidR="006C63F9" w:rsidRDefault="006C63F9" w:rsidP="006C63F9">
      <w:pPr>
        <w:pStyle w:val="a3"/>
        <w:numPr>
          <w:ilvl w:val="0"/>
          <w:numId w:val="1"/>
        </w:numPr>
      </w:pPr>
      <w:r w:rsidRPr="00F76B3C">
        <w:rPr>
          <w:position w:val="-20"/>
        </w:rPr>
        <w:object w:dxaOrig="2799" w:dyaOrig="460">
          <v:shape id="_x0000_i1025" type="#_x0000_t75" style="width:139.95pt;height:22.9pt" o:ole="">
            <v:imagedata r:id="rId9" o:title=""/>
          </v:shape>
          <o:OLEObject Type="Embed" ProgID="Equation.DSMT4" ShapeID="_x0000_i1025" DrawAspect="Content" ObjectID="_1477368445" r:id="rId10"/>
        </w:object>
      </w:r>
    </w:p>
    <w:p w:rsidR="006C63F9" w:rsidRDefault="0063066C" w:rsidP="006C63F9">
      <w:pPr>
        <w:pStyle w:val="a3"/>
        <w:numPr>
          <w:ilvl w:val="0"/>
          <w:numId w:val="1"/>
        </w:numPr>
      </w:pPr>
      <w:r>
        <w:t xml:space="preserve">  </w:t>
      </w:r>
      <w:r w:rsidR="006C63F9" w:rsidRPr="00F76B3C">
        <w:rPr>
          <w:position w:val="-20"/>
        </w:rPr>
        <w:object w:dxaOrig="2620" w:dyaOrig="460">
          <v:shape id="_x0000_i1026" type="#_x0000_t75" style="width:131.2pt;height:22.9pt" o:ole="">
            <v:imagedata r:id="rId11" o:title=""/>
          </v:shape>
          <o:OLEObject Type="Embed" ProgID="Equation.DSMT4" ShapeID="_x0000_i1026" DrawAspect="Content" ObjectID="_1477368446" r:id="rId12"/>
        </w:object>
      </w:r>
      <w:r>
        <w:rPr>
          <w:rFonts w:hint="cs"/>
          <w:rtl/>
        </w:rPr>
        <w:t xml:space="preserve">    </w:t>
      </w:r>
    </w:p>
    <w:p w:rsidR="006C63F9" w:rsidRDefault="006C63F9" w:rsidP="0020237E">
      <w:pPr>
        <w:pStyle w:val="a3"/>
        <w:numPr>
          <w:ilvl w:val="0"/>
          <w:numId w:val="1"/>
        </w:numPr>
      </w:pPr>
      <w:r w:rsidRPr="00F76B3C">
        <w:rPr>
          <w:position w:val="-38"/>
        </w:rPr>
        <w:object w:dxaOrig="1780" w:dyaOrig="840">
          <v:shape id="_x0000_i1027" type="#_x0000_t75" style="width:88.8pt;height:41.7pt" o:ole="">
            <v:imagedata r:id="rId13" o:title=""/>
          </v:shape>
          <o:OLEObject Type="Embed" ProgID="Equation.DSMT4" ShapeID="_x0000_i1027" DrawAspect="Content" ObjectID="_1477368447" r:id="rId14"/>
        </w:object>
      </w:r>
      <w:r w:rsidR="003317CC">
        <w:rPr>
          <w:rFonts w:hint="cs"/>
          <w:rtl/>
        </w:rPr>
        <w:t xml:space="preserve">    </w:t>
      </w:r>
      <w:r w:rsidR="003317CC" w:rsidRPr="00E434EF">
        <w:rPr>
          <w:position w:val="-20"/>
        </w:rPr>
        <w:object w:dxaOrig="1160" w:dyaOrig="440">
          <v:shape id="_x0000_i1040" type="#_x0000_t75" style="width:57.85pt;height:22.2pt" o:ole="">
            <v:imagedata r:id="rId15" o:title=""/>
          </v:shape>
          <o:OLEObject Type="Embed" ProgID="Equation.DSMT4" ShapeID="_x0000_i1040" DrawAspect="Content" ObjectID="_1477368448" r:id="rId16"/>
        </w:object>
      </w:r>
    </w:p>
    <w:p w:rsidR="006C63F9" w:rsidRDefault="006C63F9" w:rsidP="006C63F9">
      <w:pPr>
        <w:pStyle w:val="a3"/>
        <w:numPr>
          <w:ilvl w:val="0"/>
          <w:numId w:val="1"/>
        </w:numPr>
      </w:pPr>
      <w:r w:rsidRPr="00F76B3C">
        <w:rPr>
          <w:position w:val="-20"/>
        </w:rPr>
        <w:object w:dxaOrig="2000" w:dyaOrig="499">
          <v:shape id="_x0000_i1028" type="#_x0000_t75" style="width:100.25pt;height:24.9pt" o:ole="">
            <v:imagedata r:id="rId17" o:title=""/>
          </v:shape>
          <o:OLEObject Type="Embed" ProgID="Equation.DSMT4" ShapeID="_x0000_i1028" DrawAspect="Content" ObjectID="_1477368449" r:id="rId18"/>
        </w:object>
      </w:r>
    </w:p>
    <w:p w:rsidR="006C63F9" w:rsidRDefault="006C63F9" w:rsidP="006C63F9">
      <w:pPr>
        <w:pStyle w:val="a3"/>
        <w:numPr>
          <w:ilvl w:val="0"/>
          <w:numId w:val="1"/>
        </w:numPr>
      </w:pPr>
      <w:r w:rsidRPr="00F76B3C">
        <w:rPr>
          <w:position w:val="-22"/>
        </w:rPr>
        <w:object w:dxaOrig="1980" w:dyaOrig="600">
          <v:shape id="_x0000_i1029" type="#_x0000_t75" style="width:98.9pt;height:30.3pt" o:ole="">
            <v:imagedata r:id="rId19" o:title=""/>
          </v:shape>
          <o:OLEObject Type="Embed" ProgID="Equation.DSMT4" ShapeID="_x0000_i1029" DrawAspect="Content" ObjectID="_1477368450" r:id="rId20"/>
        </w:object>
      </w:r>
    </w:p>
    <w:p w:rsidR="002A077B" w:rsidRDefault="002A077B" w:rsidP="006C63F9">
      <w:pPr>
        <w:pStyle w:val="a3"/>
        <w:numPr>
          <w:ilvl w:val="0"/>
          <w:numId w:val="1"/>
        </w:numPr>
      </w:pPr>
      <w:r w:rsidRPr="00F76B3C">
        <w:rPr>
          <w:position w:val="-20"/>
        </w:rPr>
        <w:object w:dxaOrig="1620" w:dyaOrig="540">
          <v:shape id="_x0000_i1030" type="#_x0000_t75" style="width:80.75pt;height:26.9pt" o:ole="">
            <v:imagedata r:id="rId21" o:title=""/>
          </v:shape>
          <o:OLEObject Type="Embed" ProgID="Equation.DSMT4" ShapeID="_x0000_i1030" DrawAspect="Content" ObjectID="_1477368451" r:id="rId22"/>
        </w:object>
      </w:r>
    </w:p>
    <w:p w:rsidR="002A077B" w:rsidRDefault="002A077B" w:rsidP="006C63F9">
      <w:pPr>
        <w:pStyle w:val="a3"/>
        <w:numPr>
          <w:ilvl w:val="0"/>
          <w:numId w:val="1"/>
        </w:numPr>
      </w:pPr>
      <w:r w:rsidRPr="00F76B3C">
        <w:rPr>
          <w:position w:val="-20"/>
        </w:rPr>
        <w:object w:dxaOrig="2140" w:dyaOrig="540">
          <v:shape id="_x0000_i1031" type="#_x0000_t75" style="width:107pt;height:26.9pt" o:ole="">
            <v:imagedata r:id="rId23" o:title=""/>
          </v:shape>
          <o:OLEObject Type="Embed" ProgID="Equation.DSMT4" ShapeID="_x0000_i1031" DrawAspect="Content" ObjectID="_1477368452" r:id="rId24"/>
        </w:object>
      </w:r>
    </w:p>
    <w:p w:rsidR="002A077B" w:rsidRDefault="002A077B" w:rsidP="006C63F9">
      <w:pPr>
        <w:pStyle w:val="a3"/>
        <w:numPr>
          <w:ilvl w:val="0"/>
          <w:numId w:val="1"/>
        </w:numPr>
        <w:rPr>
          <w:rFonts w:hint="cs"/>
        </w:rPr>
      </w:pPr>
      <w:r w:rsidRPr="00F76B3C">
        <w:rPr>
          <w:position w:val="-22"/>
        </w:rPr>
        <w:object w:dxaOrig="2500" w:dyaOrig="560">
          <v:shape id="_x0000_i1032" type="#_x0000_t75" style="width:125.15pt;height:28.25pt" o:ole="">
            <v:imagedata r:id="rId25" o:title=""/>
          </v:shape>
          <o:OLEObject Type="Embed" ProgID="Equation.DSMT4" ShapeID="_x0000_i1032" DrawAspect="Content" ObjectID="_1477368453" r:id="rId26"/>
        </w:object>
      </w:r>
    </w:p>
    <w:p w:rsidR="0063066C" w:rsidRDefault="0063066C" w:rsidP="0063066C"/>
    <w:p w:rsidR="002A077B" w:rsidRDefault="002A077B" w:rsidP="006C63F9">
      <w:pPr>
        <w:pStyle w:val="a3"/>
        <w:numPr>
          <w:ilvl w:val="0"/>
          <w:numId w:val="1"/>
        </w:numPr>
      </w:pPr>
      <w:r w:rsidRPr="00F76B3C">
        <w:rPr>
          <w:position w:val="-20"/>
        </w:rPr>
        <w:object w:dxaOrig="1040" w:dyaOrig="480">
          <v:shape id="_x0000_i1033" type="#_x0000_t75" style="width:51.8pt;height:24.2pt" o:ole="">
            <v:imagedata r:id="rId27" o:title=""/>
          </v:shape>
          <o:OLEObject Type="Embed" ProgID="Equation.DSMT4" ShapeID="_x0000_i1033" DrawAspect="Content" ObjectID="_1477368454" r:id="rId28"/>
        </w:object>
      </w:r>
    </w:p>
    <w:p w:rsidR="002A077B" w:rsidRDefault="002A077B" w:rsidP="006C63F9">
      <w:pPr>
        <w:pStyle w:val="a3"/>
        <w:numPr>
          <w:ilvl w:val="0"/>
          <w:numId w:val="1"/>
        </w:numPr>
        <w:rPr>
          <w:rFonts w:hint="cs"/>
        </w:rPr>
      </w:pPr>
      <w:r w:rsidRPr="00F76B3C">
        <w:rPr>
          <w:position w:val="-20"/>
        </w:rPr>
        <w:object w:dxaOrig="1060" w:dyaOrig="480">
          <v:shape id="_x0000_i1034" type="#_x0000_t75" style="width:53.15pt;height:24.2pt" o:ole="">
            <v:imagedata r:id="rId29" o:title=""/>
          </v:shape>
          <o:OLEObject Type="Embed" ProgID="Equation.DSMT4" ShapeID="_x0000_i1034" DrawAspect="Content" ObjectID="_1477368455" r:id="rId30"/>
        </w:object>
      </w:r>
    </w:p>
    <w:p w:rsidR="0063066C" w:rsidRDefault="0063066C" w:rsidP="0063066C">
      <w:pPr>
        <w:ind w:left="360"/>
      </w:pPr>
      <w:r>
        <w:rPr>
          <w:rFonts w:hint="cs"/>
          <w:rtl/>
        </w:rPr>
        <w:t>משפט "</w:t>
      </w:r>
      <w:proofErr w:type="spellStart"/>
      <w:r>
        <w:rPr>
          <w:rFonts w:hint="cs"/>
          <w:rtl/>
        </w:rPr>
        <w:t>סנדוויץ</w:t>
      </w:r>
      <w:proofErr w:type="spellEnd"/>
      <w:r>
        <w:rPr>
          <w:rFonts w:hint="cs"/>
          <w:rtl/>
        </w:rPr>
        <w:t>'"</w:t>
      </w:r>
    </w:p>
    <w:p w:rsidR="002A077B" w:rsidRDefault="002A077B" w:rsidP="0063066C">
      <w:pPr>
        <w:pStyle w:val="a3"/>
        <w:numPr>
          <w:ilvl w:val="0"/>
          <w:numId w:val="1"/>
        </w:numPr>
        <w:rPr>
          <w:rFonts w:hint="cs"/>
        </w:rPr>
      </w:pPr>
      <w:r w:rsidRPr="00F76B3C">
        <w:rPr>
          <w:position w:val="-36"/>
        </w:rPr>
        <w:object w:dxaOrig="1160" w:dyaOrig="600">
          <v:shape id="_x0000_i1035" type="#_x0000_t75" style="width:57.85pt;height:30.3pt" o:ole="">
            <v:imagedata r:id="rId31" o:title=""/>
          </v:shape>
          <o:OLEObject Type="Embed" ProgID="Equation.DSMT4" ShapeID="_x0000_i1035" DrawAspect="Content" ObjectID="_1477368456" r:id="rId32"/>
        </w:object>
      </w:r>
      <w:r w:rsidR="009879CA">
        <w:rPr>
          <w:rFonts w:hint="cs"/>
          <w:rtl/>
        </w:rPr>
        <w:t xml:space="preserve"> </w:t>
      </w:r>
    </w:p>
    <w:p w:rsidR="0063066C" w:rsidRDefault="0063066C" w:rsidP="0063066C">
      <w:pPr>
        <w:ind w:left="360"/>
      </w:pPr>
      <w:r>
        <w:rPr>
          <w:rFonts w:hint="cs"/>
          <w:rtl/>
        </w:rPr>
        <w:t>מכפלה של סדרה מתכנסת ל-0 וסדרה חסומה</w:t>
      </w:r>
    </w:p>
    <w:p w:rsidR="009879CA" w:rsidRDefault="009879CA" w:rsidP="006C63F9">
      <w:pPr>
        <w:pStyle w:val="a3"/>
        <w:numPr>
          <w:ilvl w:val="0"/>
          <w:numId w:val="1"/>
        </w:numPr>
        <w:rPr>
          <w:rFonts w:hint="cs"/>
        </w:rPr>
      </w:pPr>
      <w:r w:rsidRPr="00F76B3C">
        <w:rPr>
          <w:position w:val="-38"/>
        </w:rPr>
        <w:object w:dxaOrig="1820" w:dyaOrig="880">
          <v:shape id="_x0000_i1036" type="#_x0000_t75" style="width:90.85pt;height:43.75pt" o:ole="">
            <v:imagedata r:id="rId33" o:title=""/>
          </v:shape>
          <o:OLEObject Type="Embed" ProgID="Equation.DSMT4" ShapeID="_x0000_i1036" DrawAspect="Content" ObjectID="_1477368457" r:id="rId34"/>
        </w:object>
      </w:r>
    </w:p>
    <w:p w:rsidR="0063066C" w:rsidRDefault="0063066C" w:rsidP="0063066C">
      <w:pPr>
        <w:ind w:left="360"/>
      </w:pPr>
      <w:r>
        <w:rPr>
          <w:rFonts w:hint="cs"/>
          <w:rtl/>
        </w:rPr>
        <w:t xml:space="preserve">גבול </w:t>
      </w:r>
      <w:proofErr w:type="spellStart"/>
      <w:r>
        <w:rPr>
          <w:rFonts w:hint="cs"/>
          <w:rtl/>
        </w:rPr>
        <w:t>אוילר</w:t>
      </w:r>
      <w:proofErr w:type="spellEnd"/>
    </w:p>
    <w:p w:rsidR="009879CA" w:rsidRDefault="00F96D7F" w:rsidP="0063066C">
      <w:pPr>
        <w:pStyle w:val="a3"/>
        <w:numPr>
          <w:ilvl w:val="0"/>
          <w:numId w:val="1"/>
        </w:numPr>
      </w:pPr>
      <w:r w:rsidRPr="00F76B3C">
        <w:rPr>
          <w:position w:val="-28"/>
        </w:rPr>
        <w:object w:dxaOrig="1560" w:dyaOrig="740">
          <v:shape id="_x0000_i1037" type="#_x0000_t75" style="width:78.05pt;height:37pt" o:ole="">
            <v:imagedata r:id="rId35" o:title=""/>
          </v:shape>
          <o:OLEObject Type="Embed" ProgID="Equation.DSMT4" ShapeID="_x0000_i1037" DrawAspect="Content" ObjectID="_1477368458" r:id="rId36"/>
        </w:object>
      </w:r>
      <w:r>
        <w:rPr>
          <w:rFonts w:hint="cs"/>
          <w:rtl/>
        </w:rPr>
        <w:t xml:space="preserve"> </w:t>
      </w:r>
    </w:p>
    <w:p w:rsidR="00F96D7F" w:rsidRPr="006C63F9" w:rsidRDefault="00F96D7F" w:rsidP="00F96D7F">
      <w:pPr>
        <w:ind w:left="360"/>
      </w:pPr>
    </w:p>
    <w:sectPr w:rsidR="00F96D7F" w:rsidRPr="006C63F9" w:rsidSect="000F721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305AF4"/>
    <w:multiLevelType w:val="hybridMultilevel"/>
    <w:tmpl w:val="7AD85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proofState w:spelling="clean" w:grammar="clean"/>
  <w:defaultTabStop w:val="720"/>
  <w:characterSpacingControl w:val="doNotCompress"/>
  <w:compat/>
  <w:rsids>
    <w:rsidRoot w:val="006C63F9"/>
    <w:rsid w:val="000F7213"/>
    <w:rsid w:val="0020237E"/>
    <w:rsid w:val="002A077B"/>
    <w:rsid w:val="003317CC"/>
    <w:rsid w:val="0063066C"/>
    <w:rsid w:val="006B0632"/>
    <w:rsid w:val="006C63F9"/>
    <w:rsid w:val="0083763A"/>
    <w:rsid w:val="009879CA"/>
    <w:rsid w:val="00DB509A"/>
    <w:rsid w:val="00F96D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509A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63F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97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Kandlis1</dc:creator>
  <cp:lastModifiedBy>Kandlis1</cp:lastModifiedBy>
  <cp:revision>3</cp:revision>
  <dcterms:created xsi:type="dcterms:W3CDTF">2014-11-13T05:16:00Z</dcterms:created>
  <dcterms:modified xsi:type="dcterms:W3CDTF">2014-11-13T05:19:00Z</dcterms:modified>
</cp:coreProperties>
</file>