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שם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הפרויקט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: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Leave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-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AR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-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k</w:t>
      </w:r>
    </w:p>
    <w:p w:rsidR="00000000" w:rsidDel="00000000" w:rsidP="00000000" w:rsidRDefault="00000000" w:rsidRPr="00000000" w14:paraId="00000001">
      <w:pPr>
        <w:bidi w:val="1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כללי</w:t>
      </w:r>
    </w:p>
    <w:p w:rsidR="00000000" w:rsidDel="00000000" w:rsidP="00000000" w:rsidRDefault="00000000" w:rsidRPr="00000000" w14:paraId="00000002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התוכנה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אפליקציית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מובייל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המאפשרת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השארת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ושיתוף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חותמים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בעולם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טכנולוגיית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Augmented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Reality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לשתול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במיקומו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הגיאוגרפי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טקסט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ללא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הגבלה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החותמים</w:t>
      </w:r>
      <w:r w:rsidDel="00000000" w:rsidR="00000000" w:rsidRPr="00000000">
        <w:rPr>
          <w:sz w:val="32"/>
          <w:szCs w:val="32"/>
          <w:rtl w:val="1"/>
        </w:rPr>
        <w:t xml:space="preserve">), </w:t>
      </w:r>
      <w:r w:rsidDel="00000000" w:rsidR="00000000" w:rsidRPr="00000000">
        <w:rPr>
          <w:sz w:val="32"/>
          <w:szCs w:val="32"/>
          <w:rtl w:val="1"/>
        </w:rPr>
        <w:t xml:space="preserve">ובנוסף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לחפש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ולצפות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בחותמים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משתמשים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אחרים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contextualSpacing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פונקציונאליות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התוכנית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contextualSpacing w:val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בפתיחה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ראשונית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ייפתח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rtl w:val="1"/>
        </w:rPr>
        <w:t xml:space="preserve">מסך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ההתחברות</w:t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תשלח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ותבדוק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מחובר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לשרת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במידה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מחובר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rtl w:val="1"/>
        </w:rPr>
        <w:t xml:space="preserve">מסך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הראשי</w:t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במידה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מחובר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ייפתח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rtl w:val="1"/>
        </w:rPr>
        <w:t xml:space="preserve">מסך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ההתחברות</w:t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התחברות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תציג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rtl w:val="1"/>
        </w:rPr>
        <w:t xml:space="preserve">מסך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הראשי</w:t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לסרוק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בסביבה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המצלמה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בנוסף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יהיו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כפתורים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נוספים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לטובת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שתילת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והכפתור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לפתיחת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תפריט</w:t>
      </w:r>
      <w:r w:rsidDel="00000000" w:rsidR="00000000" w:rsidRPr="00000000">
        <w:rPr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72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פתוחה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קרוב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יחסית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לחותם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אינדיקציה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הודעה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יופיע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שיכווין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לסביבה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הקרובה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החותם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וכמו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יצויין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המרחק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במטרים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פתוחה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קרוב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לחותם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קיים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תופיע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אינדיקציה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הודעה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שתיידע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ואובייקט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החותם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השלט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ישתל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במיקום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המתאים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לזהותו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במצלמה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באופן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תלת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מימדי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במידה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לשתול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יועבר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rtl w:val="1"/>
        </w:rPr>
        <w:t xml:space="preserve">מסך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יצירת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חותם</w:t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יגדיר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מאפייני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החותם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הטקסט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שיוצג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השלט</w:t>
      </w:r>
      <w:r w:rsidDel="00000000" w:rsidR="00000000" w:rsidRPr="00000000">
        <w:rPr>
          <w:sz w:val="32"/>
          <w:szCs w:val="32"/>
          <w:rtl w:val="1"/>
        </w:rPr>
        <w:t xml:space="preserve"> ,</w:t>
      </w:r>
      <w:r w:rsidDel="00000000" w:rsidR="00000000" w:rsidRPr="00000000">
        <w:rPr>
          <w:sz w:val="32"/>
          <w:szCs w:val="32"/>
          <w:rtl w:val="1"/>
        </w:rPr>
        <w:t xml:space="preserve">תגיות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ושפה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יופנה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rtl w:val="1"/>
        </w:rPr>
        <w:t xml:space="preserve">מסך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שתילת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חותם</w:t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יתבקש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משטח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ישר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אופקית</w:t>
      </w:r>
      <w:r w:rsidDel="00000000" w:rsidR="00000000" w:rsidRPr="00000000">
        <w:rPr>
          <w:b w:val="1"/>
          <w:sz w:val="32"/>
          <w:szCs w:val="32"/>
          <w:rtl w:val="1"/>
        </w:rPr>
        <w:t xml:space="preserve"> ׁ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(</w:t>
      </w:r>
      <w:r w:rsidDel="00000000" w:rsidR="00000000" w:rsidRPr="00000000">
        <w:rPr>
          <w:sz w:val="32"/>
          <w:szCs w:val="32"/>
          <w:rtl w:val="1"/>
        </w:rPr>
        <w:t xml:space="preserve">כגון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הרצפה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ולמקם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גביו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השלט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לחיצה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באופן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להתנסות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ולראות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כיצד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השלט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יראה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מיקומים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סביבו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שיחליט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מיקום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סופי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לחיצה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כפתור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OK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שיתחרט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ויחזור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למסך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לחיצה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כפתור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Back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המכשיר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בתפריט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יהיו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אפשרויות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ind w:left="144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rtl w:val="1"/>
        </w:rPr>
        <w:t xml:space="preserve">העדפות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משתמש</w:t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ind w:left="144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rtl w:val="1"/>
        </w:rPr>
        <w:t xml:space="preserve">השלטים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שלי</w:t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ind w:left="144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rtl w:val="1"/>
        </w:rPr>
        <w:t xml:space="preserve">התנתקות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מהמערכת</w:t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 "</w:t>
      </w:r>
      <w:r w:rsidDel="00000000" w:rsidR="00000000" w:rsidRPr="00000000">
        <w:rPr>
          <w:b w:val="1"/>
          <w:sz w:val="32"/>
          <w:szCs w:val="32"/>
          <w:rtl w:val="1"/>
        </w:rPr>
        <w:t xml:space="preserve">מסך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העדפות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המשתמש</w:t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לסנן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החותמים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שיוצגו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ההעדפות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נושאי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עניין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תגיות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דירוג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שפות</w:t>
      </w:r>
    </w:p>
    <w:p w:rsidR="00000000" w:rsidDel="00000000" w:rsidP="00000000" w:rsidRDefault="00000000" w:rsidRPr="00000000" w14:paraId="0000001C">
      <w:pPr>
        <w:bidi w:val="1"/>
        <w:ind w:left="144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rtl w:val="1"/>
        </w:rPr>
        <w:t xml:space="preserve">מסך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השלטים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שלי</w:t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יוצגו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שתל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דירוגם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העדכני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בנוסף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להסיר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חותמים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מהמערכת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בחירה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באפשרות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rtl w:val="1"/>
        </w:rPr>
        <w:t xml:space="preserve">התנתקות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מהמערכת</w:t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תחזיר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rtl w:val="1"/>
        </w:rPr>
        <w:t xml:space="preserve">לדף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ההתחברות</w:t>
      </w:r>
      <w:r w:rsidDel="00000000" w:rsidR="00000000" w:rsidRPr="00000000">
        <w:rPr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0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פתוחה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אצל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במידה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קרוב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יחסית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קרוב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לחותם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קיים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תזמין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נוטיפיקציה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לפתוח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לחפש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החותם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באופן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המתואר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בסעיפים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ו</w:t>
      </w:r>
      <w:r w:rsidDel="00000000" w:rsidR="00000000" w:rsidRPr="00000000">
        <w:rPr>
          <w:sz w:val="32"/>
          <w:szCs w:val="32"/>
          <w:rtl w:val="1"/>
        </w:rPr>
        <w:t xml:space="preserve">-4.</w:t>
      </w:r>
    </w:p>
    <w:p w:rsidR="00000000" w:rsidDel="00000000" w:rsidP="00000000" w:rsidRDefault="00000000" w:rsidRPr="00000000" w14:paraId="00000022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מסכי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האפליקציה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0" w:firstLine="0"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מסך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ההתחברות</w:t>
      </w:r>
    </w:p>
    <w:p w:rsidR="00000000" w:rsidDel="00000000" w:rsidP="00000000" w:rsidRDefault="00000000" w:rsidRPr="00000000" w14:paraId="00000042">
      <w:pPr>
        <w:bidi w:val="1"/>
        <w:ind w:left="0" w:firstLine="0"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114300</wp:posOffset>
            </wp:positionV>
            <wp:extent cx="4743450" cy="789622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89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מסך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ראשי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-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בקרבה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יחסית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לחותם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(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סעיף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3)</w:t>
      </w:r>
    </w:p>
    <w:p w:rsidR="00000000" w:rsidDel="00000000" w:rsidP="00000000" w:rsidRDefault="00000000" w:rsidRPr="00000000" w14:paraId="0000004A">
      <w:pPr>
        <w:bidi w:val="1"/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43450" cy="7896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89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מסך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ראשי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-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בקרבה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רבה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לחותם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(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סעיף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4)</w:t>
      </w:r>
    </w:p>
    <w:p w:rsidR="00000000" w:rsidDel="00000000" w:rsidP="00000000" w:rsidRDefault="00000000" w:rsidRPr="00000000" w14:paraId="0000004E">
      <w:pPr>
        <w:bidi w:val="1"/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0" w:firstLine="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43450" cy="7896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89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מסך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יצירת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חותם</w:t>
      </w:r>
    </w:p>
    <w:p w:rsidR="00000000" w:rsidDel="00000000" w:rsidP="00000000" w:rsidRDefault="00000000" w:rsidRPr="00000000" w14:paraId="00000052">
      <w:pPr>
        <w:bidi w:val="1"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</w:rPr>
        <w:drawing>
          <wp:inline distB="114300" distT="114300" distL="114300" distR="114300">
            <wp:extent cx="4752975" cy="788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מסך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הגדרות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משתמש</w:t>
      </w:r>
    </w:p>
    <w:p w:rsidR="00000000" w:rsidDel="00000000" w:rsidP="00000000" w:rsidRDefault="00000000" w:rsidRPr="00000000" w14:paraId="00000056">
      <w:pPr>
        <w:bidi w:val="1"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</w:rPr>
        <w:drawing>
          <wp:inline distB="114300" distT="114300" distL="114300" distR="114300">
            <wp:extent cx="4752975" cy="788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ind w:left="0" w:firstLine="0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כלים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אפשריים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למימוש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כאפליקציית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XAMARIN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אפליקציית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Cross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Platform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תרוץ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IOS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Android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Wikitude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זהו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SDK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XAMARIN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המנגיש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יכולות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AR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תלויות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מיקום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באופן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Cross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Platform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מאחורי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הקלעים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Wikitude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מפעיל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הספריות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ARCore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Google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ARKit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Apple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בהתאם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למכשיר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Wikitude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מורץ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5D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מיתרונו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SDK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היכולת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לעבוד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מכשירים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יחסית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ARCore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במידה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נסתדר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Wikitude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ספרייה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העבודת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XAMARIN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באופן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Cross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Platform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אתגרים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צפויים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עבודה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בסביבת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עבודה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חדשה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XAMARIN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פיתוח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אפליקציית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Cross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Platform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זיהוי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מיקום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ספציפי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במרחב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בנתונים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מחיישנים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מכשיר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הסמארטפון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GPS</w:t>
      </w:r>
      <w:r w:rsidDel="00000000" w:rsidR="00000000" w:rsidRPr="00000000">
        <w:rPr>
          <w:sz w:val="32"/>
          <w:szCs w:val="32"/>
          <w:rtl w:val="0"/>
        </w:rPr>
        <w:t xml:space="preserve">,</w:t>
      </w:r>
      <w:r w:rsidDel="00000000" w:rsidR="00000000" w:rsidRPr="00000000">
        <w:rPr>
          <w:sz w:val="32"/>
          <w:szCs w:val="32"/>
          <w:rtl w:val="0"/>
        </w:rPr>
        <w:t xml:space="preserve">Gyroscope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Magnetometer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Accelerometer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הצגת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אובייקטים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באופן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מימדי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המצלמה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בספריות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קיימות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זיהוי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קרבה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גיאוגרפית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לחותמים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משתמשים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אחרים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שליחת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Push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Notification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עקב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זיהוי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כנ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הקמת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Database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נשמור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הרלוונטי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חותם</w:t>
      </w:r>
      <w:r w:rsidDel="00000000" w:rsidR="00000000" w:rsidRPr="00000000">
        <w:rPr>
          <w:sz w:val="32"/>
          <w:szCs w:val="32"/>
          <w:rtl w:val="1"/>
        </w:rPr>
        <w:t xml:space="preserve">: 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הטקסט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שיוצג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השלט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דירוג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השלט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משתמשים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אחרים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תגיות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קואורדינטות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GPS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זווית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המכשיר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שתילת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השלט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יסייעו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באיתור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האובייקט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משתמשים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עתידיים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הגדרת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התקשורת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לשרת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עבודה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פרויקט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יחסית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