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64FF" w14:textId="55A0E495" w:rsidR="00FA06CF" w:rsidRPr="0064563D" w:rsidRDefault="00DB595D" w:rsidP="00FA06CF">
      <w:pPr>
        <w:pStyle w:val="NoSpacing"/>
        <w:spacing w:line="480" w:lineRule="auto"/>
        <w:rPr>
          <w:rFonts w:eastAsiaTheme="minorEastAsia"/>
          <w:b/>
          <w:szCs w:val="24"/>
          <w:lang w:val="en-US"/>
        </w:rPr>
      </w:pPr>
      <w:r>
        <w:rPr>
          <w:rFonts w:eastAsiaTheme="minorEastAsia"/>
          <w:b/>
          <w:szCs w:val="24"/>
          <w:lang w:val="en-US"/>
        </w:rPr>
        <w:t>S</w:t>
      </w:r>
      <w:r w:rsidR="00FA06CF" w:rsidRPr="0064563D">
        <w:rPr>
          <w:rFonts w:eastAsiaTheme="minorEastAsia"/>
          <w:b/>
          <w:szCs w:val="24"/>
          <w:lang w:val="en-US"/>
        </w:rPr>
        <w:t>ample</w:t>
      </w:r>
      <w:r w:rsidR="001C0255" w:rsidRPr="0064563D">
        <w:rPr>
          <w:rFonts w:eastAsiaTheme="minorEastAsia"/>
          <w:b/>
          <w:szCs w:val="24"/>
          <w:lang w:val="en-US"/>
        </w:rPr>
        <w:t xml:space="preserve"> Calculation of </w:t>
      </w:r>
      <w:r w:rsidR="009E7C09">
        <w:rPr>
          <w:rFonts w:eastAsiaTheme="minorEastAsia"/>
          <w:b/>
          <w:szCs w:val="24"/>
          <w:lang w:val="en-US"/>
        </w:rPr>
        <w:t>FR-C</w:t>
      </w:r>
      <w:r w:rsidR="001C0255" w:rsidRPr="0064563D">
        <w:rPr>
          <w:rFonts w:eastAsiaTheme="minorEastAsia"/>
          <w:b/>
          <w:szCs w:val="24"/>
          <w:lang w:val="en-US"/>
        </w:rPr>
        <w:t>STM</w:t>
      </w:r>
    </w:p>
    <w:p w14:paraId="48AEE08F" w14:textId="7652F0FA" w:rsidR="00333338" w:rsidRPr="0064563D" w:rsidRDefault="00333338" w:rsidP="00333338">
      <w:pPr>
        <w:spacing w:line="240" w:lineRule="auto"/>
        <w:rPr>
          <w:rFonts w:cs="Times New Roman"/>
          <w:szCs w:val="24"/>
        </w:rPr>
      </w:pPr>
      <w:r w:rsidRPr="0064563D">
        <w:rPr>
          <w:rFonts w:cs="Times New Roman"/>
          <w:szCs w:val="24"/>
        </w:rPr>
        <w:t xml:space="preserve">The following example is given for beam </w:t>
      </w:r>
      <w:r w:rsidRPr="0064563D">
        <w:rPr>
          <w:rFonts w:eastAsia="Times New Roman" w:cs="Times New Roman"/>
          <w:color w:val="000000"/>
          <w:szCs w:val="24"/>
          <w:lang w:eastAsia="en-IN"/>
        </w:rPr>
        <w:t>DB-SF100-200</w:t>
      </w:r>
      <w:r w:rsidRPr="0064563D">
        <w:rPr>
          <w:rFonts w:cs="Times New Roman"/>
          <w:szCs w:val="24"/>
        </w:rPr>
        <w:t xml:space="preserve"> of </w:t>
      </w:r>
      <w:r w:rsidR="00DF430F" w:rsidRPr="0064563D">
        <w:rPr>
          <w:rFonts w:cs="Times New Roman"/>
          <w:szCs w:val="24"/>
        </w:rPr>
        <w:t xml:space="preserve">the </w:t>
      </w:r>
      <w:r w:rsidRPr="0064563D">
        <w:rPr>
          <w:rFonts w:cs="Times New Roman"/>
          <w:szCs w:val="24"/>
        </w:rPr>
        <w:t>current study (</w:t>
      </w:r>
      <w:r w:rsidR="00525CB6" w:rsidRPr="0064563D">
        <w:rPr>
          <w:rFonts w:cs="Times New Roman"/>
          <w:szCs w:val="24"/>
        </w:rPr>
        <w:t xml:space="preserve">SNo:36 </w:t>
      </w:r>
      <w:r w:rsidRPr="0064563D">
        <w:rPr>
          <w:rFonts w:cs="Times New Roman"/>
          <w:szCs w:val="24"/>
        </w:rPr>
        <w:t xml:space="preserve">in Table </w:t>
      </w:r>
      <w:r w:rsidR="00525CB6" w:rsidRPr="0064563D">
        <w:rPr>
          <w:rFonts w:cs="Times New Roman"/>
          <w:szCs w:val="24"/>
        </w:rPr>
        <w:t>A1.</w:t>
      </w:r>
      <w:r w:rsidRPr="0064563D">
        <w:rPr>
          <w:rFonts w:cs="Times New Roman"/>
          <w:szCs w:val="24"/>
        </w:rPr>
        <w:t>)</w:t>
      </w:r>
    </w:p>
    <w:p w14:paraId="77E996DA" w14:textId="40B6DFAE" w:rsidR="00333338" w:rsidRPr="0064563D" w:rsidRDefault="00333338" w:rsidP="00333338">
      <w:pPr>
        <w:spacing w:line="240" w:lineRule="auto"/>
        <w:rPr>
          <w:rFonts w:cs="Times New Roman"/>
          <w:iCs/>
          <w:szCs w:val="24"/>
        </w:rPr>
      </w:pPr>
      <w:r w:rsidRPr="0064563D">
        <w:rPr>
          <w:rFonts w:cs="Times New Roman"/>
          <w:szCs w:val="24"/>
        </w:rPr>
        <w:t>The beam contains hooked end macro steel fibers of 1% volume fraction in concrete</w:t>
      </w:r>
      <w:r w:rsidR="00B37F70">
        <w:rPr>
          <w:rFonts w:cs="Times New Roman"/>
          <w:szCs w:val="24"/>
        </w:rPr>
        <w:t>,</w:t>
      </w:r>
      <w:r w:rsidRPr="0064563D">
        <w:rPr>
          <w:rFonts w:cs="Times New Roman"/>
          <w:szCs w:val="24"/>
        </w:rPr>
        <w:t xml:space="preserve"> and no web reinforcement is provided. Though the beam ha</w:t>
      </w:r>
      <w:r w:rsidR="00DF430F" w:rsidRPr="0064563D">
        <w:rPr>
          <w:rFonts w:cs="Times New Roman"/>
          <w:szCs w:val="24"/>
        </w:rPr>
        <w:t>s</w:t>
      </w:r>
      <w:r w:rsidRPr="0064563D">
        <w:rPr>
          <w:rFonts w:cs="Times New Roman"/>
          <w:szCs w:val="24"/>
        </w:rPr>
        <w:t xml:space="preserve"> no web reinforcement, calculations corresponding to </w:t>
      </w:r>
      <w:r w:rsidR="00DF430F" w:rsidRPr="0064563D">
        <w:rPr>
          <w:rFonts w:cs="Times New Roman"/>
          <w:szCs w:val="24"/>
        </w:rPr>
        <w:t xml:space="preserve">the </w:t>
      </w:r>
      <w:r w:rsidRPr="0064563D">
        <w:rPr>
          <w:rFonts w:cs="Times New Roman"/>
          <w:szCs w:val="24"/>
        </w:rPr>
        <w:t xml:space="preserve">web reinforcement effect </w:t>
      </w:r>
      <w:r w:rsidR="00DF430F" w:rsidRPr="0064563D">
        <w:rPr>
          <w:rFonts w:cs="Times New Roman"/>
          <w:szCs w:val="24"/>
        </w:rPr>
        <w:t xml:space="preserve">are </w:t>
      </w:r>
      <w:r w:rsidRPr="0064563D">
        <w:rPr>
          <w:rFonts w:cs="Times New Roman"/>
          <w:szCs w:val="24"/>
        </w:rPr>
        <w:t xml:space="preserve">also included in this example for better understanding by keeping reinforcement ratios </w:t>
      </w:r>
      <w:proofErr w:type="spellStart"/>
      <w:r w:rsidRPr="0064563D">
        <w:rPr>
          <w:rFonts w:cs="Times New Roman"/>
          <w:i/>
          <w:iCs/>
          <w:szCs w:val="24"/>
        </w:rPr>
        <w:t>ρ</w:t>
      </w:r>
      <w:r w:rsidRPr="0064563D">
        <w:rPr>
          <w:rFonts w:cs="Times New Roman"/>
          <w:i/>
          <w:iCs/>
          <w:szCs w:val="24"/>
          <w:vertAlign w:val="subscript"/>
        </w:rPr>
        <w:t>h</w:t>
      </w:r>
      <w:proofErr w:type="spellEnd"/>
      <w:r w:rsidRPr="0064563D">
        <w:rPr>
          <w:rFonts w:cs="Times New Roman"/>
          <w:szCs w:val="24"/>
        </w:rPr>
        <w:t xml:space="preserve"> and </w:t>
      </w:r>
      <w:proofErr w:type="spellStart"/>
      <w:r w:rsidRPr="0064563D">
        <w:rPr>
          <w:rFonts w:cs="Times New Roman"/>
          <w:i/>
          <w:iCs/>
          <w:szCs w:val="24"/>
        </w:rPr>
        <w:t>ρ</w:t>
      </w:r>
      <w:r w:rsidRPr="0064563D">
        <w:rPr>
          <w:rFonts w:cs="Times New Roman"/>
          <w:i/>
          <w:iCs/>
          <w:szCs w:val="24"/>
          <w:vertAlign w:val="subscript"/>
        </w:rPr>
        <w:t>v</w:t>
      </w:r>
      <w:proofErr w:type="spellEnd"/>
      <w:r w:rsidRPr="0064563D">
        <w:rPr>
          <w:rFonts w:cs="Times New Roman"/>
          <w:i/>
          <w:iCs/>
          <w:szCs w:val="24"/>
        </w:rPr>
        <w:t xml:space="preserve"> </w:t>
      </w:r>
      <w:r w:rsidRPr="0064563D">
        <w:rPr>
          <w:rFonts w:cs="Times New Roman"/>
          <w:iCs/>
          <w:szCs w:val="24"/>
        </w:rPr>
        <w:t>as zero.</w:t>
      </w:r>
    </w:p>
    <w:p w14:paraId="574D1F48" w14:textId="77777777" w:rsidR="00333338" w:rsidRPr="0064563D" w:rsidRDefault="00333338" w:rsidP="00333338">
      <w:pPr>
        <w:spacing w:line="240" w:lineRule="auto"/>
        <w:rPr>
          <w:rFonts w:cs="Times New Roman"/>
          <w:szCs w:val="24"/>
        </w:rPr>
      </w:pPr>
    </w:p>
    <w:p w14:paraId="44B5F130" w14:textId="77777777" w:rsidR="00333338" w:rsidRPr="0064563D" w:rsidRDefault="00333338" w:rsidP="00795B1E">
      <w:pPr>
        <w:spacing w:line="360" w:lineRule="auto"/>
        <w:rPr>
          <w:rFonts w:cs="Times New Roman"/>
          <w:szCs w:val="24"/>
        </w:rPr>
      </w:pPr>
      <w:r w:rsidRPr="0064563D">
        <w:rPr>
          <w:rFonts w:cs="Times New Roman"/>
          <w:b/>
          <w:bCs/>
          <w:szCs w:val="24"/>
        </w:rPr>
        <w:t>Step 1:</w:t>
      </w:r>
      <w:r w:rsidRPr="0064563D">
        <w:rPr>
          <w:rFonts w:cs="Times New Roman"/>
          <w:szCs w:val="24"/>
        </w:rPr>
        <w:t xml:space="preserve"> Input parameters</w:t>
      </w:r>
    </w:p>
    <w:p w14:paraId="12F284B9" w14:textId="54034B35" w:rsidR="00333338" w:rsidRPr="00E064E5" w:rsidRDefault="007B3074" w:rsidP="00795B1E">
      <w:pPr>
        <w:spacing w:line="360" w:lineRule="auto"/>
        <w:rPr>
          <w:rFonts w:eastAsiaTheme="minorEastAsia" w:cs="Times New Roman"/>
          <w:szCs w:val="24"/>
        </w:rPr>
      </w:pPr>
      <w:r w:rsidRPr="00E064E5">
        <w:rPr>
          <w:rFonts w:cs="Times New Roman"/>
          <w:szCs w:val="24"/>
        </w:rPr>
        <w:t>b</w:t>
      </w:r>
      <w:r w:rsidR="00333338" w:rsidRPr="00E064E5">
        <w:rPr>
          <w:rFonts w:cs="Times New Roman"/>
          <w:szCs w:val="24"/>
        </w:rPr>
        <w:t xml:space="preserve">=180mm, h= 500mm, d= 442.5mm, a= 500mm, </w:t>
      </w:r>
      <w:proofErr w:type="spellStart"/>
      <w:r w:rsidR="00333338" w:rsidRPr="00E064E5">
        <w:rPr>
          <w:rFonts w:cs="Times New Roman"/>
          <w:szCs w:val="24"/>
        </w:rPr>
        <w:t>l</w:t>
      </w:r>
      <w:r w:rsidR="00333338" w:rsidRPr="00E064E5">
        <w:rPr>
          <w:rFonts w:cs="Times New Roman"/>
          <w:szCs w:val="24"/>
          <w:vertAlign w:val="subscript"/>
        </w:rPr>
        <w:t>bs</w:t>
      </w:r>
      <w:proofErr w:type="spellEnd"/>
      <w:r w:rsidR="00333338" w:rsidRPr="00E064E5">
        <w:rPr>
          <w:rFonts w:cs="Times New Roman"/>
          <w:szCs w:val="24"/>
        </w:rPr>
        <w:t xml:space="preserve"> = 100mm, </w:t>
      </w:r>
      <w:proofErr w:type="spellStart"/>
      <w:r w:rsidR="00333338" w:rsidRPr="00E064E5">
        <w:rPr>
          <w:rFonts w:cs="Times New Roman"/>
          <w:szCs w:val="24"/>
        </w:rPr>
        <w:t>l</w:t>
      </w:r>
      <w:r w:rsidR="00333338" w:rsidRPr="00E064E5">
        <w:rPr>
          <w:rFonts w:cs="Times New Roman"/>
          <w:szCs w:val="24"/>
          <w:vertAlign w:val="subscript"/>
        </w:rPr>
        <w:t>b</w:t>
      </w:r>
      <w:proofErr w:type="spellEnd"/>
      <w:r w:rsidR="00333338" w:rsidRPr="00E064E5">
        <w:rPr>
          <w:rFonts w:cs="Times New Roman"/>
          <w:szCs w:val="24"/>
        </w:rPr>
        <w:t xml:space="preserve"> = 200mm, V/P = 0.5, </w:t>
      </w:r>
      <w:proofErr w:type="spellStart"/>
      <w:r w:rsidR="00333338" w:rsidRPr="00E064E5">
        <w:rPr>
          <w:rFonts w:cs="Times New Roman"/>
          <w:szCs w:val="24"/>
        </w:rPr>
        <w:t>ρ</w:t>
      </w:r>
      <w:r w:rsidR="00333338" w:rsidRPr="00E064E5">
        <w:rPr>
          <w:rFonts w:cs="Times New Roman"/>
          <w:szCs w:val="24"/>
          <w:vertAlign w:val="subscript"/>
        </w:rPr>
        <w:t>l</w:t>
      </w:r>
      <w:proofErr w:type="spellEnd"/>
      <w:r w:rsidR="00333338" w:rsidRPr="00E064E5">
        <w:rPr>
          <w:rFonts w:cs="Times New Roman"/>
          <w:szCs w:val="24"/>
        </w:rPr>
        <w:t xml:space="preserve"> = 1.57</w:t>
      </w:r>
      <w:r w:rsidR="00E064E5" w:rsidRPr="00E064E5">
        <w:rPr>
          <w:rFonts w:cs="Times New Roman"/>
          <w:szCs w:val="24"/>
        </w:rPr>
        <w:t>%,</w:t>
      </w:r>
      <w:r w:rsidR="00333338" w:rsidRPr="00E064E5">
        <w:rPr>
          <w:rFonts w:cs="Times New Roman"/>
          <w:szCs w:val="24"/>
        </w:rPr>
        <w:t xml:space="preserve"> </w:t>
      </w:r>
      <w:proofErr w:type="spellStart"/>
      <w:r w:rsidR="00333338" w:rsidRPr="00E064E5">
        <w:rPr>
          <w:rFonts w:cs="Times New Roman"/>
          <w:szCs w:val="24"/>
        </w:rPr>
        <w:t>ρ</w:t>
      </w:r>
      <w:r w:rsidR="00333338" w:rsidRPr="00E064E5">
        <w:rPr>
          <w:rFonts w:cs="Times New Roman"/>
          <w:szCs w:val="24"/>
          <w:vertAlign w:val="subscript"/>
        </w:rPr>
        <w:t>h</w:t>
      </w:r>
      <w:proofErr w:type="spellEnd"/>
      <w:r w:rsidR="00333338" w:rsidRPr="00E064E5">
        <w:rPr>
          <w:rFonts w:cs="Times New Roman"/>
          <w:szCs w:val="24"/>
        </w:rPr>
        <w:t xml:space="preserve"> =</w:t>
      </w:r>
      <w:r w:rsidR="00E064E5" w:rsidRPr="00E064E5">
        <w:rPr>
          <w:rFonts w:cs="Times New Roman"/>
          <w:szCs w:val="24"/>
        </w:rPr>
        <w:t xml:space="preserve">0, </w:t>
      </w:r>
      <w:proofErr w:type="spellStart"/>
      <w:r w:rsidR="00E064E5" w:rsidRPr="00E064E5">
        <w:rPr>
          <w:rFonts w:cs="Times New Roman"/>
          <w:szCs w:val="24"/>
        </w:rPr>
        <w:t>ρ</w:t>
      </w:r>
      <w:r w:rsidR="00333338" w:rsidRPr="00E064E5">
        <w:rPr>
          <w:rFonts w:cs="Times New Roman"/>
          <w:szCs w:val="24"/>
          <w:vertAlign w:val="subscript"/>
        </w:rPr>
        <w:t>v</w:t>
      </w:r>
      <w:proofErr w:type="spellEnd"/>
      <w:r w:rsidR="00333338" w:rsidRPr="00E064E5">
        <w:rPr>
          <w:rFonts w:cs="Times New Roman"/>
          <w:szCs w:val="24"/>
        </w:rPr>
        <w:t xml:space="preserve"> = </w:t>
      </w:r>
      <w:r w:rsidR="00E064E5" w:rsidRPr="00E064E5">
        <w:rPr>
          <w:rFonts w:cs="Times New Roman"/>
          <w:szCs w:val="24"/>
        </w:rPr>
        <w:t xml:space="preserve">0, </w:t>
      </w:r>
      <w:proofErr w:type="spellStart"/>
      <w:r w:rsidR="00E064E5" w:rsidRPr="00E064E5">
        <w:rPr>
          <w:rFonts w:cs="Times New Roman"/>
          <w:szCs w:val="24"/>
        </w:rPr>
        <w:t>fy</w:t>
      </w:r>
      <w:proofErr w:type="spellEnd"/>
      <w:r w:rsidR="00333338" w:rsidRPr="00E064E5">
        <w:rPr>
          <w:rFonts w:cs="Times New Roman"/>
          <w:szCs w:val="24"/>
        </w:rPr>
        <w:t xml:space="preserve"> = 500 </w:t>
      </w:r>
      <w:r w:rsidR="00E064E5" w:rsidRPr="00E064E5">
        <w:rPr>
          <w:rFonts w:cs="Times New Roman"/>
          <w:szCs w:val="24"/>
        </w:rPr>
        <w:t xml:space="preserve">MPa, </w:t>
      </w:r>
      <w:proofErr w:type="spellStart"/>
      <w:r w:rsidR="00E064E5" w:rsidRPr="00E064E5">
        <w:rPr>
          <w:rFonts w:cs="Times New Roman"/>
          <w:szCs w:val="24"/>
        </w:rPr>
        <w:t>fyw</w:t>
      </w:r>
      <w:proofErr w:type="spellEnd"/>
      <w:r w:rsidR="00333338" w:rsidRPr="00E064E5">
        <w:rPr>
          <w:rFonts w:cs="Times New Roman"/>
          <w:szCs w:val="24"/>
        </w:rPr>
        <w:t xml:space="preserve"> = 420 </w:t>
      </w:r>
      <w:r w:rsidR="00E064E5" w:rsidRPr="00E064E5">
        <w:rPr>
          <w:rFonts w:cs="Times New Roman"/>
          <w:szCs w:val="24"/>
        </w:rPr>
        <w:t>MPa,</w:t>
      </w:r>
      <w:r w:rsidR="00333338" w:rsidRPr="00E064E5">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V</m:t>
            </m:r>
          </m:e>
          <m:sub>
            <m:r>
              <m:rPr>
                <m:sty m:val="p"/>
              </m:rPr>
              <w:rPr>
                <w:rFonts w:ascii="Cambria Math" w:hAnsi="Cambria Math" w:cs="Times New Roman"/>
                <w:szCs w:val="24"/>
              </w:rPr>
              <m:t>f</m:t>
            </m:r>
          </m:sub>
        </m:sSub>
      </m:oMath>
      <w:r w:rsidR="00333338" w:rsidRPr="00E064E5">
        <w:rPr>
          <w:rFonts w:eastAsiaTheme="minorEastAsia" w:cs="Times New Roman"/>
          <w:szCs w:val="24"/>
        </w:rPr>
        <w:t xml:space="preserve"> = 1</w:t>
      </w:r>
      <w:r w:rsidR="00E064E5" w:rsidRPr="00E064E5">
        <w:rPr>
          <w:rFonts w:eastAsiaTheme="minorEastAsia" w:cs="Times New Roman"/>
          <w:szCs w:val="24"/>
        </w:rPr>
        <w:t>%,</w:t>
      </w:r>
      <w:r w:rsidR="00333338" w:rsidRPr="00E064E5">
        <w:rPr>
          <w:rFonts w:eastAsiaTheme="minorEastAsia" w:cs="Times New Roman"/>
          <w:szCs w:val="24"/>
        </w:rPr>
        <w:t xml:space="preserve"> </w:t>
      </w: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l</m:t>
            </m:r>
          </m:e>
          <m:sub>
            <m:r>
              <m:rPr>
                <m:sty m:val="p"/>
              </m:rPr>
              <w:rPr>
                <w:rFonts w:ascii="Cambria Math" w:eastAsiaTheme="minorEastAsia" w:hAnsi="Cambria Math" w:cs="Times New Roman"/>
                <w:szCs w:val="24"/>
              </w:rPr>
              <m:t>f</m:t>
            </m:r>
          </m:sub>
        </m:sSub>
      </m:oMath>
      <w:r w:rsidR="00333338" w:rsidRPr="00E064E5">
        <w:rPr>
          <w:rFonts w:eastAsiaTheme="minorEastAsia" w:cs="Times New Roman"/>
          <w:szCs w:val="24"/>
        </w:rPr>
        <w:t>= 30</w:t>
      </w:r>
      <w:r w:rsidR="00E064E5" w:rsidRPr="00E064E5">
        <w:rPr>
          <w:rFonts w:eastAsiaTheme="minorEastAsia" w:cs="Times New Roman"/>
          <w:szCs w:val="24"/>
        </w:rPr>
        <w:t>mm,</w:t>
      </w:r>
      <w:r w:rsidR="00333338" w:rsidRPr="00E064E5">
        <w:rPr>
          <w:rFonts w:eastAsiaTheme="minorEastAsia" w:cs="Times New Roman"/>
          <w:szCs w:val="24"/>
        </w:rPr>
        <w:t xml:space="preserve"> </w:t>
      </w: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d</m:t>
            </m:r>
          </m:e>
          <m:sub>
            <m:r>
              <m:rPr>
                <m:sty m:val="p"/>
              </m:rPr>
              <w:rPr>
                <w:rFonts w:ascii="Cambria Math" w:eastAsiaTheme="minorEastAsia" w:hAnsi="Cambria Math" w:cs="Times New Roman"/>
                <w:szCs w:val="24"/>
              </w:rPr>
              <m:t>f</m:t>
            </m:r>
          </m:sub>
        </m:sSub>
      </m:oMath>
      <w:r w:rsidR="00333338" w:rsidRPr="00E064E5">
        <w:rPr>
          <w:rFonts w:eastAsiaTheme="minorEastAsia" w:cs="Times New Roman"/>
          <w:szCs w:val="24"/>
        </w:rPr>
        <w:t>= 0.6</w:t>
      </w:r>
      <w:r w:rsidR="00E064E5" w:rsidRPr="00E064E5">
        <w:rPr>
          <w:rFonts w:eastAsiaTheme="minorEastAsia" w:cs="Times New Roman"/>
          <w:szCs w:val="24"/>
        </w:rPr>
        <w:t>mm,</w:t>
      </w:r>
      <w:r w:rsidR="00333338" w:rsidRPr="00E064E5">
        <w:rPr>
          <w:rFonts w:eastAsiaTheme="minorEastAsia" w:cs="Times New Roman"/>
          <w:szCs w:val="24"/>
        </w:rPr>
        <w:t xml:space="preserve"> Type of steel fiber = Hooked end</w:t>
      </w:r>
      <w:r w:rsidR="00EB7ADB" w:rsidRPr="00E064E5">
        <w:rPr>
          <w:rFonts w:eastAsiaTheme="minorEastAsia" w:cs="Times New Roman"/>
          <w:szCs w:val="24"/>
        </w:rPr>
        <w:t xml:space="preserve">, </w:t>
      </w:r>
      <w:r w:rsidR="004B201C" w:rsidRPr="00E064E5">
        <w:rPr>
          <w:rFonts w:eastAsiaTheme="minorEastAsia" w:cs="Times New Roman"/>
          <w:szCs w:val="24"/>
        </w:rPr>
        <w:t>f</w:t>
      </w:r>
      <w:r w:rsidR="004B201C" w:rsidRPr="00E064E5">
        <w:rPr>
          <w:rFonts w:eastAsiaTheme="minorEastAsia" w:cs="Times New Roman"/>
          <w:szCs w:val="24"/>
          <w:vertAlign w:val="subscript"/>
        </w:rPr>
        <w:t>c</w:t>
      </w:r>
      <w:r w:rsidR="004B201C" w:rsidRPr="00E064E5">
        <w:rPr>
          <w:rFonts w:eastAsiaTheme="minorEastAsia" w:cs="Times New Roman"/>
          <w:szCs w:val="24"/>
          <w:vertAlign w:val="superscript"/>
        </w:rPr>
        <w:t>’</w:t>
      </w:r>
      <w:r w:rsidR="00EB7ADB" w:rsidRPr="00E064E5">
        <w:rPr>
          <w:rFonts w:eastAsiaTheme="minorEastAsia" w:cs="Times New Roman"/>
          <w:szCs w:val="24"/>
        </w:rPr>
        <w:t xml:space="preserve"> = </w:t>
      </w:r>
      <w:r w:rsidR="00902E10" w:rsidRPr="00E064E5">
        <w:rPr>
          <w:rFonts w:eastAsiaTheme="minorEastAsia" w:cs="Times New Roman"/>
          <w:szCs w:val="24"/>
        </w:rPr>
        <w:t>43.7</w:t>
      </w:r>
      <w:r w:rsidR="00EB7ADB" w:rsidRPr="00E064E5">
        <w:rPr>
          <w:rFonts w:eastAsiaTheme="minorEastAsia" w:cs="Times New Roman"/>
          <w:szCs w:val="24"/>
        </w:rPr>
        <w:t xml:space="preserve"> MPa,</w:t>
      </w:r>
      <w:r w:rsidR="002614DE" w:rsidRPr="00E064E5">
        <w:rPr>
          <w:rFonts w:eastAsiaTheme="minorEastAsia" w:cs="Times New Roman"/>
          <w:szCs w:val="24"/>
        </w:rPr>
        <w:t xml:space="preserve"> </w:t>
      </w:r>
      <w:r w:rsidR="009122D6" w:rsidRPr="00E064E5">
        <w:rPr>
          <w:rFonts w:eastAsiaTheme="minorEastAsia" w:cs="Times New Roman"/>
          <w:szCs w:val="24"/>
        </w:rPr>
        <w:t>E</w:t>
      </w:r>
      <w:r w:rsidR="009122D6" w:rsidRPr="00E064E5">
        <w:rPr>
          <w:rFonts w:eastAsiaTheme="minorEastAsia" w:cs="Times New Roman"/>
          <w:szCs w:val="24"/>
          <w:vertAlign w:val="subscript"/>
        </w:rPr>
        <w:t>s</w:t>
      </w:r>
      <w:r w:rsidR="009122D6" w:rsidRPr="00E064E5">
        <w:rPr>
          <w:rFonts w:eastAsiaTheme="minorEastAsia" w:cs="Times New Roman"/>
          <w:szCs w:val="24"/>
        </w:rPr>
        <w:t>= 200GPa</w:t>
      </w:r>
      <w:r w:rsidR="00E064E5">
        <w:rPr>
          <w:rFonts w:eastAsiaTheme="minorEastAsia" w:cs="Times New Roman"/>
          <w:szCs w:val="24"/>
        </w:rPr>
        <w:t>.</w:t>
      </w:r>
    </w:p>
    <w:p w14:paraId="7CDA6F37"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b/>
          <w:bCs/>
          <w:szCs w:val="24"/>
        </w:rPr>
        <w:t>Step 2:</w:t>
      </w:r>
      <w:r w:rsidRPr="0064563D">
        <w:rPr>
          <w:rFonts w:eastAsiaTheme="minorEastAsia" w:cs="Times New Roman"/>
          <w:szCs w:val="24"/>
        </w:rPr>
        <w:t xml:space="preserve"> Calculate nodal height or depth of compression zone ‘c’</w:t>
      </w:r>
    </w:p>
    <w:p w14:paraId="39C29103" w14:textId="27604370" w:rsidR="006229D6" w:rsidRPr="0064563D" w:rsidRDefault="00100F05" w:rsidP="00795B1E">
      <w:pPr>
        <w:spacing w:line="360" w:lineRule="auto"/>
        <w:rPr>
          <w:rFonts w:eastAsiaTheme="minorEastAsia" w:cs="Times New Roman"/>
          <w:szCs w:val="24"/>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2md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h</m:t>
                          </m:r>
                        </m:sub>
                      </m:sSub>
                    </m:num>
                    <m:den>
                      <m:r>
                        <w:rPr>
                          <w:rFonts w:ascii="Cambria Math" w:eastAsiaTheme="minorEastAsia" w:hAnsi="Cambria Math"/>
                        </w:rPr>
                        <m:t>2</m:t>
                      </m:r>
                    </m:den>
                  </m:f>
                </m:e>
              </m:d>
            </m:e>
          </m:d>
          <m:r>
            <w:rPr>
              <w:rFonts w:ascii="Cambria Math" w:eastAsiaTheme="minorEastAsia" w:hAnsi="Cambria Math"/>
            </w:rPr>
            <m:t>+2md</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r>
                <w:rPr>
                  <w:rFonts w:ascii="Cambria Math" w:eastAsiaTheme="minorEastAsia" w:hAnsi="Cambria Math"/>
                </w:rPr>
                <m:t xml:space="preserve"> 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h</m:t>
                      </m:r>
                    </m:sub>
                  </m:sSub>
                  <m:r>
                    <w:rPr>
                      <w:rFonts w:ascii="Cambria Math" w:eastAsiaTheme="minorEastAsia" w:hAnsi="Cambria Math"/>
                    </w:rPr>
                    <m:t>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h</m:t>
                      </m:r>
                    </m:sub>
                  </m:sSub>
                  <m:r>
                    <w:rPr>
                      <w:rFonts w:ascii="Cambria Math" w:eastAsiaTheme="minorEastAsia" w:hAnsi="Cambria Math"/>
                    </w:rPr>
                    <m:t>t</m:t>
                  </m:r>
                </m:num>
                <m:den>
                  <m:r>
                    <w:rPr>
                      <w:rFonts w:ascii="Cambria Math" w:eastAsiaTheme="minorEastAsia" w:hAnsi="Cambria Math"/>
                    </w:rPr>
                    <m:t>4</m:t>
                  </m:r>
                </m:den>
              </m:f>
            </m:e>
          </m:d>
          <m:r>
            <w:rPr>
              <w:rFonts w:ascii="Cambria Math" w:eastAsiaTheme="minorEastAsia" w:hAnsi="Cambria Math"/>
            </w:rPr>
            <m:t>=0</m:t>
          </m:r>
        </m:oMath>
      </m:oMathPara>
    </w:p>
    <w:p w14:paraId="351DC872" w14:textId="6E1A7AC1" w:rsidR="00641B0E" w:rsidRPr="0064563D" w:rsidRDefault="00641B0E" w:rsidP="00641B0E">
      <w:pPr>
        <w:spacing w:line="360" w:lineRule="auto"/>
        <w:rPr>
          <w:rFonts w:eastAsiaTheme="minorEastAsia" w:cs="Times New Roman"/>
          <w:szCs w:val="24"/>
        </w:rPr>
      </w:pPr>
      <w:r w:rsidRPr="0064563D">
        <w:rPr>
          <w:rFonts w:eastAsiaTheme="minorEastAsia" w:cs="Times New Roman"/>
          <w:szCs w:val="24"/>
        </w:rPr>
        <w:t xml:space="preserve">Neglecting the effect of compression reinforcement and substituting </w:t>
      </w:r>
    </w:p>
    <w:p w14:paraId="460B9E5B" w14:textId="3E477B84"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 </w:t>
      </w:r>
      <m:oMath>
        <m:r>
          <w:rPr>
            <w:rFonts w:ascii="Cambria Math" w:eastAsiaTheme="minorEastAsia" w:hAnsi="Cambria Math" w:cs="Times New Roman"/>
            <w:szCs w:val="24"/>
          </w:rPr>
          <m:t>m=</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c</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200000</m:t>
            </m:r>
          </m:num>
          <m:den>
            <m:r>
              <w:rPr>
                <w:rFonts w:ascii="Cambria Math" w:eastAsiaTheme="minorEastAsia" w:hAnsi="Cambria Math" w:cs="Times New Roman"/>
                <w:szCs w:val="24"/>
              </w:rPr>
              <m:t>5000</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ck</m:t>
                    </m:r>
                  </m:sub>
                </m:sSub>
              </m:e>
            </m:rad>
            <m:r>
              <w:rPr>
                <w:rFonts w:ascii="Cambria Math" w:eastAsiaTheme="minorEastAsia" w:hAnsi="Cambria Math" w:cs="Times New Roman"/>
                <w:szCs w:val="24"/>
              </w:rPr>
              <m:t>/0.8)</m:t>
            </m:r>
          </m:den>
        </m:f>
        <m:r>
          <w:rPr>
            <w:rFonts w:ascii="Cambria Math" w:eastAsiaTheme="minorEastAsia" w:hAnsi="Cambria Math" w:cs="Times New Roman"/>
            <w:szCs w:val="24"/>
          </w:rPr>
          <m:t>=5.41</m:t>
        </m:r>
      </m:oMath>
      <w:r w:rsidRPr="0064563D">
        <w:rPr>
          <w:rFonts w:eastAsiaTheme="minorEastAsia" w:cs="Times New Roman"/>
          <w:szCs w:val="24"/>
        </w:rPr>
        <w:t xml:space="preserve">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ρ</m:t>
            </m:r>
          </m:e>
          <m:sub>
            <m:r>
              <w:rPr>
                <w:rFonts w:ascii="Cambria Math" w:eastAsiaTheme="minorEastAsia" w:hAnsi="Cambria Math" w:cs="Times New Roman"/>
                <w:szCs w:val="24"/>
              </w:rPr>
              <m:t>l</m:t>
            </m:r>
          </m:sub>
        </m:sSub>
        <m:r>
          <w:rPr>
            <w:rFonts w:ascii="Cambria Math" w:eastAsiaTheme="minorEastAsia" w:hAnsi="Cambria Math" w:cs="Times New Roman"/>
            <w:szCs w:val="24"/>
          </w:rPr>
          <m:t>=0.01577</m:t>
        </m:r>
      </m:oMath>
      <w:r w:rsidRPr="0064563D">
        <w:rPr>
          <w:rFonts w:eastAsiaTheme="minorEastAsia" w:cs="Times New Roman"/>
          <w:szCs w:val="24"/>
        </w:rPr>
        <w:t xml:space="preserve">; </w:t>
      </w:r>
      <m:oMath>
        <m:r>
          <w:rPr>
            <w:rFonts w:ascii="Cambria Math" w:eastAsiaTheme="minorEastAsia" w:hAnsi="Cambria Math" w:cs="Times New Roman"/>
            <w:szCs w:val="24"/>
          </w:rPr>
          <m:t>t=2</m:t>
        </m:r>
        <m:d>
          <m:dPr>
            <m:ctrlPr>
              <w:rPr>
                <w:rFonts w:ascii="Cambria Math" w:eastAsiaTheme="minorEastAsia" w:hAnsi="Cambria Math" w:cs="Times New Roman"/>
                <w:i/>
                <w:szCs w:val="24"/>
              </w:rPr>
            </m:ctrlPr>
          </m:dPr>
          <m:e>
            <m:r>
              <w:rPr>
                <w:rFonts w:ascii="Cambria Math" w:eastAsiaTheme="minorEastAsia" w:hAnsi="Cambria Math" w:cs="Times New Roman"/>
                <w:szCs w:val="24"/>
              </w:rPr>
              <m:t>h-d</m:t>
            </m:r>
          </m:e>
        </m:d>
        <m:r>
          <w:rPr>
            <w:rFonts w:ascii="Cambria Math" w:eastAsiaTheme="minorEastAsia" w:hAnsi="Cambria Math" w:cs="Times New Roman"/>
            <w:szCs w:val="24"/>
          </w:rPr>
          <m:t>=115</m:t>
        </m:r>
      </m:oMath>
      <w:r w:rsidRPr="0064563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ρ</m:t>
            </m:r>
          </m:e>
          <m:sub>
            <m:r>
              <w:rPr>
                <w:rFonts w:ascii="Cambria Math" w:eastAsiaTheme="minorEastAsia" w:hAnsi="Cambria Math" w:cs="Times New Roman"/>
                <w:szCs w:val="24"/>
              </w:rPr>
              <m:t>h</m:t>
            </m:r>
          </m:sub>
        </m:sSub>
        <m:r>
          <w:rPr>
            <w:rFonts w:ascii="Cambria Math" w:eastAsiaTheme="minorEastAsia" w:hAnsi="Cambria Math" w:cs="Times New Roman"/>
            <w:szCs w:val="24"/>
          </w:rPr>
          <m:t>=0</m:t>
        </m:r>
      </m:oMath>
      <w:r w:rsidRPr="0064563D">
        <w:rPr>
          <w:rFonts w:eastAsiaTheme="minorEastAsia" w:cs="Times New Roman"/>
          <w:szCs w:val="24"/>
        </w:rPr>
        <w:t>;</w:t>
      </w:r>
    </w:p>
    <w:p w14:paraId="46C6DC27" w14:textId="586C2068"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c = 148.</w:t>
      </w:r>
      <w:r w:rsidR="00125032" w:rsidRPr="0064563D">
        <w:rPr>
          <w:rFonts w:eastAsiaTheme="minorEastAsia" w:cs="Times New Roman"/>
          <w:szCs w:val="24"/>
        </w:rPr>
        <w:t>9</w:t>
      </w:r>
      <w:r w:rsidRPr="0064563D">
        <w:rPr>
          <w:rFonts w:eastAsiaTheme="minorEastAsia" w:cs="Times New Roman"/>
          <w:szCs w:val="24"/>
        </w:rPr>
        <w:t xml:space="preserve"> mm</w:t>
      </w:r>
    </w:p>
    <w:p w14:paraId="55F8AEDD" w14:textId="41F4949C" w:rsidR="00333338" w:rsidRPr="0064563D" w:rsidRDefault="00333338" w:rsidP="00795B1E">
      <w:pPr>
        <w:spacing w:line="360" w:lineRule="auto"/>
        <w:rPr>
          <w:rFonts w:eastAsiaTheme="minorEastAsia" w:cs="Times New Roman"/>
          <w:szCs w:val="24"/>
        </w:rPr>
      </w:pPr>
      <w:r w:rsidRPr="0064563D">
        <w:rPr>
          <w:rFonts w:eastAsiaTheme="minorEastAsia" w:cs="Times New Roman"/>
          <w:b/>
          <w:bCs/>
          <w:szCs w:val="24"/>
        </w:rPr>
        <w:t>Step 3:</w:t>
      </w:r>
      <w:r w:rsidRPr="0064563D">
        <w:rPr>
          <w:rFonts w:eastAsiaTheme="minorEastAsia" w:cs="Times New Roman"/>
          <w:szCs w:val="24"/>
        </w:rPr>
        <w:t xml:space="preserve"> Calculation of θ and </w:t>
      </w:r>
      <m:oMath>
        <m:r>
          <w:rPr>
            <w:rFonts w:ascii="Cambria Math" w:eastAsiaTheme="minorEastAsia" w:hAnsi="Cambria Math" w:cs="Times New Roman"/>
            <w:szCs w:val="24"/>
          </w:rPr>
          <m:t xml:space="preserve">α </m:t>
        </m:r>
      </m:oMath>
    </w:p>
    <w:p w14:paraId="4059474D" w14:textId="77777777" w:rsidR="00333338" w:rsidRPr="0064563D" w:rsidRDefault="00100F05" w:rsidP="00CA7991">
      <w:pPr>
        <w:spacing w:line="240" w:lineRule="auto"/>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V</m:t>
              </m:r>
            </m:num>
            <m:den>
              <m:r>
                <w:rPr>
                  <w:rFonts w:ascii="Cambria Math" w:hAnsi="Cambria Math" w:cs="Times New Roman"/>
                  <w:szCs w:val="24"/>
                </w:rPr>
                <m:t>P</m:t>
              </m:r>
            </m:den>
          </m:f>
          <m:r>
            <w:rPr>
              <w:rFonts w:ascii="Cambria Math" w:hAnsi="Cambria Math" w:cs="Times New Roman"/>
              <w:szCs w:val="24"/>
            </w:rPr>
            <m:t>=200 ×0.5=100mm</m:t>
          </m:r>
        </m:oMath>
      </m:oMathPara>
    </w:p>
    <w:p w14:paraId="3C1127D8" w14:textId="77777777" w:rsidR="00333338" w:rsidRPr="0064563D" w:rsidRDefault="00100F05" w:rsidP="00CA7991">
      <w:pPr>
        <w:spacing w:line="240" w:lineRule="auto"/>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be</m:t>
              </m:r>
            </m:sub>
          </m:sSub>
          <m:r>
            <w:rPr>
              <w:rFonts w:ascii="Cambria Math" w:hAnsi="Cambria Math" w:cs="Times New Roman"/>
              <w:szCs w:val="24"/>
            </w:rPr>
            <m:t>=100+</m:t>
          </m:r>
          <m:d>
            <m:dPr>
              <m:ctrlPr>
                <w:rPr>
                  <w:rFonts w:ascii="Cambria Math" w:hAnsi="Cambria Math" w:cs="Times New Roman"/>
                  <w:i/>
                  <w:szCs w:val="24"/>
                </w:rPr>
              </m:ctrlPr>
            </m:dPr>
            <m:e>
              <m:r>
                <w:rPr>
                  <w:rFonts w:ascii="Cambria Math" w:hAnsi="Cambria Math" w:cs="Times New Roman"/>
                  <w:szCs w:val="24"/>
                </w:rPr>
                <m:t>0.5*</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bp</m:t>
                  </m:r>
                </m:sub>
              </m:sSub>
            </m:e>
          </m:d>
          <m:r>
            <w:rPr>
              <w:rFonts w:ascii="Cambria Math" w:hAnsi="Cambria Math" w:cs="Times New Roman"/>
              <w:szCs w:val="24"/>
            </w:rPr>
            <m:t>=150mm</m:t>
          </m:r>
        </m:oMath>
      </m:oMathPara>
    </w:p>
    <w:p w14:paraId="79325F42" w14:textId="77777777" w:rsidR="00333338" w:rsidRPr="0064563D" w:rsidRDefault="00333338" w:rsidP="00CA7991">
      <w:pPr>
        <w:spacing w:line="240" w:lineRule="auto"/>
        <w:rPr>
          <w:rFonts w:eastAsiaTheme="minorEastAsia" w:cs="Times New Roman"/>
          <w:szCs w:val="24"/>
        </w:rPr>
      </w:pPr>
      <m:oMathPara>
        <m:oMathParaPr>
          <m:jc m:val="left"/>
        </m:oMathParaPr>
        <m:oMath>
          <m:r>
            <w:rPr>
              <w:rFonts w:ascii="Cambria Math" w:hAnsi="Cambria Math" w:cs="Times New Roman"/>
              <w:szCs w:val="24"/>
            </w:rPr>
            <m:t xml:space="preserve">tanθ= </m:t>
          </m:r>
          <m:f>
            <m:fPr>
              <m:ctrlPr>
                <w:rPr>
                  <w:rFonts w:ascii="Cambria Math" w:hAnsi="Cambria Math" w:cs="Times New Roman"/>
                  <w:i/>
                  <w:szCs w:val="24"/>
                </w:rPr>
              </m:ctrlPr>
            </m:fPr>
            <m:num>
              <m:r>
                <w:rPr>
                  <w:rFonts w:ascii="Cambria Math" w:hAnsi="Cambria Math" w:cs="Times New Roman"/>
                  <w:szCs w:val="24"/>
                </w:rPr>
                <m:t>d-</m:t>
              </m:r>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2</m:t>
                  </m:r>
                </m:den>
              </m:f>
            </m:num>
            <m:den>
              <m:r>
                <w:rPr>
                  <w:rFonts w:ascii="Cambria Math" w:hAnsi="Cambria Math" w:cs="Times New Roman"/>
                  <w:szCs w:val="24"/>
                </w:rPr>
                <m:t>a-</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bt</m:t>
                      </m:r>
                    </m:sub>
                  </m:sSub>
                </m:num>
                <m:den>
                  <m:r>
                    <w:rPr>
                      <w:rFonts w:ascii="Cambria Math" w:hAnsi="Cambria Math" w:cs="Times New Roman"/>
                      <w:szCs w:val="24"/>
                    </w:rPr>
                    <m:t>2</m:t>
                  </m:r>
                </m:den>
              </m:f>
            </m:den>
          </m:f>
          <m:r>
            <w:rPr>
              <w:rFonts w:ascii="Cambria Math" w:hAnsi="Cambria Math" w:cs="Times New Roman"/>
              <w:szCs w:val="24"/>
            </w:rPr>
            <m:t xml:space="preserve"> </m:t>
          </m:r>
        </m:oMath>
      </m:oMathPara>
    </w:p>
    <w:p w14:paraId="1C7D665B" w14:textId="77777777" w:rsidR="00333338" w:rsidRPr="0064563D" w:rsidRDefault="00333338" w:rsidP="00CA7991">
      <w:pPr>
        <w:spacing w:line="240" w:lineRule="auto"/>
        <w:rPr>
          <w:rFonts w:eastAsiaTheme="minorEastAsia" w:cs="Times New Roman"/>
          <w:szCs w:val="24"/>
        </w:rPr>
      </w:pPr>
      <m:oMathPara>
        <m:oMathParaPr>
          <m:jc m:val="left"/>
        </m:oMathParaPr>
        <m:oMath>
          <m:r>
            <w:rPr>
              <w:rFonts w:ascii="Cambria Math" w:eastAsiaTheme="minorEastAsia" w:hAnsi="Cambria Math" w:cs="Times New Roman"/>
              <w:szCs w:val="24"/>
            </w:rPr>
            <m:t xml:space="preserve">θ=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tan</m:t>
              </m:r>
            </m:e>
            <m:sup>
              <m:r>
                <w:rPr>
                  <w:rFonts w:ascii="Cambria Math" w:eastAsiaTheme="minorEastAsia" w:hAnsi="Cambria Math" w:cs="Times New Roman"/>
                  <w:szCs w:val="24"/>
                </w:rPr>
                <m:t>-1</m:t>
              </m:r>
            </m:sup>
          </m:sSup>
          <m:d>
            <m:dPr>
              <m:begChr m:val="["/>
              <m:endChr m:val="]"/>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442.5-</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148.7</m:t>
                      </m:r>
                    </m:num>
                    <m:den>
                      <m:r>
                        <w:rPr>
                          <w:rFonts w:ascii="Cambria Math" w:eastAsiaTheme="minorEastAsia" w:hAnsi="Cambria Math" w:cs="Times New Roman"/>
                          <w:szCs w:val="24"/>
                        </w:rPr>
                        <m:t>2</m:t>
                      </m:r>
                    </m:den>
                  </m:f>
                </m:num>
                <m:den>
                  <m:r>
                    <w:rPr>
                      <w:rFonts w:ascii="Cambria Math" w:eastAsiaTheme="minorEastAsia" w:hAnsi="Cambria Math" w:cs="Times New Roman"/>
                      <w:szCs w:val="24"/>
                    </w:rPr>
                    <m:t>500-</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150</m:t>
                      </m:r>
                    </m:num>
                    <m:den>
                      <m:r>
                        <w:rPr>
                          <w:rFonts w:ascii="Cambria Math" w:eastAsiaTheme="minorEastAsia" w:hAnsi="Cambria Math" w:cs="Times New Roman"/>
                          <w:szCs w:val="24"/>
                        </w:rPr>
                        <m:t>2</m:t>
                      </m:r>
                    </m:den>
                  </m:f>
                </m:den>
              </m:f>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40.9</m:t>
              </m:r>
            </m:e>
            <m:sup>
              <m:r>
                <w:rPr>
                  <w:rFonts w:ascii="Cambria Math" w:eastAsiaTheme="minorEastAsia" w:hAnsi="Cambria Math" w:cs="Times New Roman"/>
                  <w:szCs w:val="24"/>
                </w:rPr>
                <m:t>o</m:t>
              </m:r>
            </m:sup>
          </m:sSup>
          <m:r>
            <w:rPr>
              <w:rFonts w:ascii="Cambria Math" w:eastAsiaTheme="minorEastAsia" w:hAnsi="Cambria Math" w:cs="Times New Roman"/>
              <w:szCs w:val="24"/>
            </w:rPr>
            <m:t xml:space="preserve"> </m:t>
          </m:r>
        </m:oMath>
      </m:oMathPara>
    </w:p>
    <w:p w14:paraId="11CC82CF" w14:textId="77777777" w:rsidR="00333338" w:rsidRPr="0064563D" w:rsidRDefault="00333338" w:rsidP="00CA7991">
      <w:pPr>
        <w:spacing w:line="240" w:lineRule="auto"/>
        <w:rPr>
          <w:rFonts w:eastAsiaTheme="minorEastAsia" w:cs="Times New Roman"/>
          <w:szCs w:val="24"/>
        </w:rPr>
      </w:pPr>
      <m:oMathPara>
        <m:oMathParaPr>
          <m:jc m:val="left"/>
        </m:oMathParaPr>
        <m:oMath>
          <m:r>
            <w:rPr>
              <w:rFonts w:ascii="Cambria Math" w:eastAsiaTheme="minorEastAsia" w:hAnsi="Cambria Math" w:cs="Times New Roman"/>
              <w:szCs w:val="24"/>
            </w:rPr>
            <m:t xml:space="preserve">tanα=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h</m:t>
              </m:r>
            </m:num>
            <m:den>
              <m:r>
                <w:rPr>
                  <w:rFonts w:ascii="Cambria Math" w:eastAsiaTheme="minorEastAsia" w:hAnsi="Cambria Math" w:cs="Times New Roman"/>
                  <w:szCs w:val="24"/>
                </w:rPr>
                <m:t>a-</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bs</m:t>
                      </m:r>
                    </m:sub>
                  </m:sSub>
                </m:num>
                <m:den>
                  <m:r>
                    <w:rPr>
                      <w:rFonts w:ascii="Cambria Math" w:eastAsiaTheme="minorEastAsia" w:hAnsi="Cambria Math" w:cs="Times New Roman"/>
                      <w:szCs w:val="24"/>
                    </w:rPr>
                    <m:t>2</m:t>
                  </m:r>
                </m:den>
              </m:f>
            </m:den>
          </m:f>
        </m:oMath>
      </m:oMathPara>
    </w:p>
    <w:p w14:paraId="6DC2F931" w14:textId="77777777" w:rsidR="00333338" w:rsidRPr="0064563D" w:rsidRDefault="00333338" w:rsidP="00CA7991">
      <w:pPr>
        <w:spacing w:line="240" w:lineRule="auto"/>
        <w:rPr>
          <w:rFonts w:eastAsiaTheme="minorEastAsia" w:cs="Times New Roman"/>
          <w:szCs w:val="24"/>
        </w:rPr>
      </w:pPr>
      <m:oMathPara>
        <m:oMathParaPr>
          <m:jc m:val="left"/>
        </m:oMathParaPr>
        <m:oMath>
          <m:r>
            <w:rPr>
              <w:rFonts w:ascii="Cambria Math" w:eastAsiaTheme="minorEastAsia" w:hAnsi="Cambria Math" w:cs="Times New Roman"/>
              <w:szCs w:val="24"/>
            </w:rPr>
            <m:t>α=</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tan</m:t>
              </m:r>
            </m:e>
            <m:sup>
              <m:r>
                <w:rPr>
                  <w:rFonts w:ascii="Cambria Math" w:eastAsiaTheme="minorEastAsia" w:hAnsi="Cambria Math" w:cs="Times New Roman"/>
                  <w:szCs w:val="24"/>
                </w:rPr>
                <m:t>-1</m:t>
              </m:r>
            </m:sup>
          </m:sSup>
          <m:d>
            <m:dPr>
              <m:begChr m:val="["/>
              <m:endChr m:val="]"/>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h</m:t>
                  </m:r>
                </m:num>
                <m:den>
                  <m:r>
                    <w:rPr>
                      <w:rFonts w:ascii="Cambria Math" w:eastAsiaTheme="minorEastAsia" w:hAnsi="Cambria Math" w:cs="Times New Roman"/>
                      <w:szCs w:val="24"/>
                    </w:rPr>
                    <m:t>a-</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bs</m:t>
                          </m:r>
                        </m:sub>
                      </m:sSub>
                    </m:num>
                    <m:den>
                      <m:r>
                        <w:rPr>
                          <w:rFonts w:ascii="Cambria Math" w:eastAsiaTheme="minorEastAsia" w:hAnsi="Cambria Math" w:cs="Times New Roman"/>
                          <w:szCs w:val="24"/>
                        </w:rPr>
                        <m:t>2</m:t>
                      </m:r>
                    </m:den>
                  </m:f>
                </m:den>
              </m:f>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48</m:t>
              </m:r>
            </m:e>
            <m:sup>
              <m:r>
                <w:rPr>
                  <w:rFonts w:ascii="Cambria Math" w:eastAsiaTheme="minorEastAsia" w:hAnsi="Cambria Math" w:cs="Times New Roman"/>
                  <w:szCs w:val="24"/>
                </w:rPr>
                <m:t>0</m:t>
              </m:r>
            </m:sup>
          </m:sSup>
          <m:r>
            <w:rPr>
              <w:rFonts w:ascii="Cambria Math" w:eastAsiaTheme="minorEastAsia" w:hAnsi="Cambria Math" w:cs="Times New Roman"/>
              <w:szCs w:val="24"/>
            </w:rPr>
            <m:t xml:space="preserve"> </m:t>
          </m:r>
        </m:oMath>
      </m:oMathPara>
    </w:p>
    <w:p w14:paraId="6BDEBD44" w14:textId="6BE3C43C" w:rsidR="00333338" w:rsidRPr="0064563D" w:rsidRDefault="00333338" w:rsidP="00795B1E">
      <w:pPr>
        <w:spacing w:line="360" w:lineRule="auto"/>
        <w:rPr>
          <w:rFonts w:eastAsiaTheme="minorEastAsia" w:cs="Times New Roman"/>
          <w:szCs w:val="24"/>
        </w:rPr>
      </w:pPr>
      <w:r w:rsidRPr="0064563D">
        <w:rPr>
          <w:rFonts w:eastAsiaTheme="minorEastAsia" w:cs="Times New Roman"/>
          <w:b/>
          <w:bCs/>
          <w:szCs w:val="24"/>
        </w:rPr>
        <w:t>Step 4:</w:t>
      </w:r>
      <w:r w:rsidRPr="0064563D">
        <w:rPr>
          <w:rFonts w:eastAsiaTheme="minorEastAsia" w:cs="Times New Roman"/>
          <w:szCs w:val="24"/>
        </w:rPr>
        <w:t xml:space="preserve"> Calculation of geometric dimensions of </w:t>
      </w:r>
      <w:r w:rsidR="00DF430F" w:rsidRPr="0064563D">
        <w:rPr>
          <w:rFonts w:eastAsiaTheme="minorEastAsia" w:cs="Times New Roman"/>
          <w:szCs w:val="24"/>
        </w:rPr>
        <w:t xml:space="preserve">the </w:t>
      </w:r>
      <w:r w:rsidRPr="0064563D">
        <w:rPr>
          <w:rFonts w:eastAsiaTheme="minorEastAsia" w:cs="Times New Roman"/>
          <w:szCs w:val="24"/>
        </w:rPr>
        <w:t>top node</w:t>
      </w:r>
    </w:p>
    <w:p w14:paraId="5B0FCC44" w14:textId="77777777" w:rsidR="00333338" w:rsidRPr="0064563D" w:rsidRDefault="00100F05" w:rsidP="00795B1E">
      <w:pPr>
        <w:spacing w:line="360" w:lineRule="auto"/>
        <w:rPr>
          <w:rFonts w:eastAsiaTheme="minorEastAsia" w:cs="Times New Roman"/>
          <w:iCs/>
          <w:color w:val="000000" w:themeColor="text1"/>
          <w:kern w:val="24"/>
          <w:szCs w:val="24"/>
        </w:rPr>
      </w:pPr>
      <m:oMathPara>
        <m:oMathParaPr>
          <m:jc m:val="left"/>
        </m:oMathParaPr>
        <m:oMath>
          <m:func>
            <m:funcPr>
              <m:ctrlPr>
                <w:rPr>
                  <w:rFonts w:ascii="Cambria Math" w:hAnsi="Cambria Math" w:cs="Times New Roman"/>
                  <w:i/>
                  <w:iCs/>
                  <w:color w:val="000000" w:themeColor="text1"/>
                  <w:kern w:val="24"/>
                  <w:szCs w:val="24"/>
                </w:rPr>
              </m:ctrlPr>
            </m:funcPr>
            <m:fName>
              <m:r>
                <w:rPr>
                  <w:rFonts w:ascii="Cambria Math" w:hAnsi="Cambria Math" w:cs="Times New Roman"/>
                  <w:color w:val="000000" w:themeColor="text1"/>
                  <w:kern w:val="24"/>
                  <w:szCs w:val="24"/>
                </w:rPr>
                <m:t>sin</m:t>
              </m:r>
            </m:fName>
            <m:e>
              <m:r>
                <w:rPr>
                  <w:rFonts w:ascii="Cambria Math" w:hAnsi="Cambria Math" w:cs="Times New Roman"/>
                  <w:color w:val="000000" w:themeColor="text1"/>
                  <w:kern w:val="24"/>
                  <w:szCs w:val="24"/>
                </w:rPr>
                <m:t>β=</m:t>
              </m:r>
            </m:e>
          </m:func>
          <m:f>
            <m:fPr>
              <m:ctrlPr>
                <w:rPr>
                  <w:rFonts w:ascii="Cambria Math" w:hAnsi="Cambria Math" w:cs="Times New Roman"/>
                  <w:i/>
                  <w:iCs/>
                  <w:color w:val="000000" w:themeColor="text1"/>
                  <w:kern w:val="24"/>
                  <w:szCs w:val="24"/>
                </w:rPr>
              </m:ctrlPr>
            </m:fPr>
            <m:num>
              <m:r>
                <w:rPr>
                  <w:rFonts w:ascii="Cambria Math" w:hAnsi="Cambria Math" w:cs="Times New Roman"/>
                  <w:color w:val="000000" w:themeColor="text1"/>
                  <w:kern w:val="24"/>
                  <w:szCs w:val="24"/>
                </w:rPr>
                <m:t>c</m:t>
              </m:r>
            </m:num>
            <m:den>
              <m:rad>
                <m:radPr>
                  <m:degHide m:val="1"/>
                  <m:ctrlPr>
                    <w:rPr>
                      <w:rFonts w:ascii="Cambria Math" w:hAnsi="Cambria Math" w:cs="Times New Roman"/>
                      <w:i/>
                      <w:iCs/>
                      <w:color w:val="000000" w:themeColor="text1"/>
                      <w:kern w:val="24"/>
                      <w:szCs w:val="24"/>
                    </w:rPr>
                  </m:ctrlPr>
                </m:radPr>
                <m:deg/>
                <m:e>
                  <m:sSup>
                    <m:sSupPr>
                      <m:ctrlPr>
                        <w:rPr>
                          <w:rFonts w:ascii="Cambria Math" w:hAnsi="Cambria Math" w:cs="Times New Roman"/>
                          <w:i/>
                          <w:iCs/>
                          <w:color w:val="000000" w:themeColor="text1"/>
                          <w:kern w:val="24"/>
                          <w:szCs w:val="24"/>
                        </w:rPr>
                      </m:ctrlPr>
                    </m:sSupPr>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bt</m:t>
                          </m:r>
                        </m:sub>
                      </m:sSub>
                    </m:e>
                    <m:sup>
                      <m:r>
                        <w:rPr>
                          <w:rFonts w:ascii="Cambria Math" w:hAnsi="Cambria Math" w:cs="Times New Roman"/>
                          <w:color w:val="000000" w:themeColor="text1"/>
                          <w:kern w:val="24"/>
                          <w:szCs w:val="24"/>
                        </w:rPr>
                        <m:t>2</m:t>
                      </m:r>
                    </m:sup>
                  </m:sSup>
                  <m:r>
                    <w:rPr>
                      <w:rFonts w:ascii="Cambria Math" w:hAnsi="Cambria Math" w:cs="Times New Roman"/>
                      <w:color w:val="000000" w:themeColor="text1"/>
                      <w:kern w:val="24"/>
                      <w:szCs w:val="24"/>
                    </w:rPr>
                    <m:t>+</m:t>
                  </m:r>
                  <m:sSup>
                    <m:sSupPr>
                      <m:ctrlPr>
                        <w:rPr>
                          <w:rFonts w:ascii="Cambria Math" w:hAnsi="Cambria Math" w:cs="Times New Roman"/>
                          <w:i/>
                          <w:iCs/>
                          <w:color w:val="000000" w:themeColor="text1"/>
                          <w:kern w:val="24"/>
                          <w:szCs w:val="24"/>
                        </w:rPr>
                      </m:ctrlPr>
                    </m:sSupPr>
                    <m:e>
                      <m:r>
                        <w:rPr>
                          <w:rFonts w:ascii="Cambria Math" w:hAnsi="Cambria Math" w:cs="Times New Roman"/>
                          <w:color w:val="000000" w:themeColor="text1"/>
                          <w:kern w:val="24"/>
                          <w:szCs w:val="24"/>
                        </w:rPr>
                        <m:t>c</m:t>
                      </m:r>
                    </m:e>
                    <m:sup>
                      <m:r>
                        <w:rPr>
                          <w:rFonts w:ascii="Cambria Math" w:hAnsi="Cambria Math" w:cs="Times New Roman"/>
                          <w:color w:val="000000" w:themeColor="text1"/>
                          <w:kern w:val="24"/>
                          <w:szCs w:val="24"/>
                        </w:rPr>
                        <m:t>2</m:t>
                      </m:r>
                    </m:sup>
                  </m:sSup>
                </m:e>
              </m:rad>
            </m:den>
          </m:f>
        </m:oMath>
      </m:oMathPara>
    </w:p>
    <w:p w14:paraId="081C4292" w14:textId="77777777" w:rsidR="00333338" w:rsidRPr="0064563D" w:rsidRDefault="00333338" w:rsidP="00795B1E">
      <w:pPr>
        <w:spacing w:line="360" w:lineRule="auto"/>
        <w:rPr>
          <w:rFonts w:eastAsiaTheme="minorEastAsia" w:cs="Times New Roman"/>
          <w:szCs w:val="24"/>
        </w:rPr>
      </w:pPr>
      <m:oMathPara>
        <m:oMathParaPr>
          <m:jc m:val="left"/>
        </m:oMathParaPr>
        <m:oMath>
          <m:r>
            <w:rPr>
              <w:rFonts w:ascii="Cambria Math" w:eastAsiaTheme="minorEastAsia" w:hAnsi="Cambria Math" w:cs="Times New Roman"/>
              <w:szCs w:val="24"/>
            </w:rPr>
            <m:t>β=</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sin</m:t>
              </m:r>
            </m:e>
            <m:sup>
              <m:r>
                <w:rPr>
                  <w:rFonts w:ascii="Cambria Math" w:eastAsiaTheme="minorEastAsia" w:hAnsi="Cambria Math" w:cs="Times New Roman"/>
                  <w:szCs w:val="24"/>
                </w:rPr>
                <m:t>-1</m:t>
              </m:r>
            </m:sup>
          </m:sSup>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bt</m:t>
                          </m:r>
                        </m:sub>
                      </m:sSub>
                    </m:e>
                    <m:sup>
                      <m:r>
                        <w:rPr>
                          <w:rFonts w:ascii="Cambria Math" w:eastAsiaTheme="minorEastAsia" w:hAnsi="Cambria Math" w:cs="Times New Roman"/>
                          <w:szCs w:val="24"/>
                        </w:rPr>
                        <m:t>2</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t>
                      </m:r>
                    </m:e>
                    <m:sup>
                      <m:r>
                        <w:rPr>
                          <w:rFonts w:ascii="Cambria Math" w:eastAsiaTheme="minorEastAsia" w:hAnsi="Cambria Math" w:cs="Times New Roman"/>
                          <w:szCs w:val="24"/>
                        </w:rPr>
                        <m:t>2</m:t>
                      </m:r>
                    </m:sup>
                  </m:sSup>
                </m:e>
              </m:rad>
            </m:den>
          </m:f>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44.7</m:t>
              </m:r>
            </m:e>
            <m:sup>
              <m:r>
                <w:rPr>
                  <w:rFonts w:ascii="Cambria Math" w:eastAsiaTheme="minorEastAsia" w:hAnsi="Cambria Math" w:cs="Times New Roman"/>
                  <w:szCs w:val="24"/>
                </w:rPr>
                <m:t>o</m:t>
              </m:r>
            </m:sup>
          </m:sSup>
        </m:oMath>
      </m:oMathPara>
    </w:p>
    <w:p w14:paraId="3F3283CD" w14:textId="5B268018"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si</m:t>
              </m:r>
            </m:sub>
          </m:sSub>
          <m:r>
            <w:rPr>
              <w:rFonts w:ascii="Cambria Math" w:hAnsi="Cambria Math" w:cs="Times New Roman"/>
              <w:szCs w:val="24"/>
            </w:rPr>
            <m:t xml:space="preserve">= </m:t>
          </m:r>
          <m:f>
            <m:fPr>
              <m:ctrlPr>
                <w:rPr>
                  <w:rFonts w:ascii="Cambria Math" w:eastAsiaTheme="minorEastAsia" w:hAnsi="Cambria Math" w:cs="Times New Roman"/>
                  <w:i/>
                  <w:iCs/>
                  <w:color w:val="000000" w:themeColor="text1"/>
                  <w:kern w:val="24"/>
                  <w:szCs w:val="24"/>
                </w:rPr>
              </m:ctrlPr>
            </m:fPr>
            <m:num>
              <m:sSub>
                <m:sSubPr>
                  <m:ctrlPr>
                    <w:rPr>
                      <w:rFonts w:ascii="Cambria Math" w:eastAsiaTheme="minorEastAsia"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bt</m:t>
                  </m:r>
                </m:sub>
              </m:sSub>
              <m:r>
                <w:rPr>
                  <w:rFonts w:ascii="Cambria Math" w:hAnsi="Cambria Math" w:cs="Times New Roman"/>
                  <w:color w:val="000000" w:themeColor="text1"/>
                  <w:kern w:val="24"/>
                  <w:szCs w:val="24"/>
                </w:rPr>
                <m:t> sin</m:t>
              </m:r>
              <m:r>
                <w:rPr>
                  <w:rFonts w:ascii="Cambria Math" w:eastAsia="Cambria Math" w:hAnsi="Cambria Math" w:cs="Times New Roman"/>
                  <w:color w:val="000000" w:themeColor="text1"/>
                  <w:kern w:val="24"/>
                  <w:szCs w:val="24"/>
                </w:rPr>
                <m:t>α</m:t>
              </m:r>
            </m:num>
            <m:den>
              <m:r>
                <w:rPr>
                  <w:rFonts w:ascii="Cambria Math" w:hAnsi="Cambria Math" w:cs="Times New Roman"/>
                  <w:color w:val="000000" w:themeColor="text1"/>
                  <w:kern w:val="24"/>
                  <w:szCs w:val="24"/>
                </w:rPr>
                <m:t>sin</m:t>
              </m:r>
              <m:d>
                <m:dPr>
                  <m:ctrlPr>
                    <w:rPr>
                      <w:rFonts w:ascii="Cambria Math" w:eastAsiaTheme="minorEastAsia" w:hAnsi="Cambria Math" w:cs="Times New Roman"/>
                      <w:i/>
                      <w:iCs/>
                      <w:color w:val="000000" w:themeColor="text1"/>
                      <w:kern w:val="24"/>
                      <w:szCs w:val="24"/>
                    </w:rPr>
                  </m:ctrlPr>
                </m:dPr>
                <m:e>
                  <m:r>
                    <w:rPr>
                      <w:rFonts w:ascii="Cambria Math" w:eastAsia="Cambria Math" w:hAnsi="Cambria Math" w:cs="Times New Roman"/>
                      <w:color w:val="000000" w:themeColor="text1"/>
                      <w:kern w:val="24"/>
                      <w:szCs w:val="24"/>
                    </w:rPr>
                    <m:t>α+β</m:t>
                  </m:r>
                </m:e>
              </m:d>
            </m:den>
          </m:f>
          <m:r>
            <w:rPr>
              <w:rFonts w:ascii="Cambria Math" w:eastAsiaTheme="minorEastAsia" w:hAnsi="Cambria Math" w:cs="Times New Roman"/>
              <w:color w:val="000000" w:themeColor="text1"/>
              <w:kern w:val="24"/>
              <w:szCs w:val="24"/>
            </w:rPr>
            <m:t>=111.6 mm</m:t>
          </m:r>
        </m:oMath>
      </m:oMathPara>
    </w:p>
    <w:p w14:paraId="0FF7221F" w14:textId="2A477E13"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sc</m:t>
              </m:r>
            </m:sub>
          </m:sSub>
          <m:r>
            <w:rPr>
              <w:rFonts w:ascii="Cambria Math" w:hAnsi="Cambria Math" w:cs="Times New Roman"/>
              <w:szCs w:val="24"/>
            </w:rPr>
            <m:t xml:space="preserve">= </m:t>
          </m:r>
          <m:rad>
            <m:radPr>
              <m:degHide m:val="1"/>
              <m:ctrlPr>
                <w:rPr>
                  <w:rFonts w:ascii="Cambria Math" w:hAnsi="Cambria Math" w:cs="Times New Roman"/>
                  <w:i/>
                  <w:iCs/>
                  <w:color w:val="000000" w:themeColor="text1"/>
                  <w:kern w:val="24"/>
                  <w:szCs w:val="24"/>
                </w:rPr>
              </m:ctrlPr>
            </m:radPr>
            <m:deg/>
            <m:e>
              <m:sSup>
                <m:sSupPr>
                  <m:ctrlPr>
                    <w:rPr>
                      <w:rFonts w:ascii="Cambria Math" w:hAnsi="Cambria Math" w:cs="Times New Roman"/>
                      <w:i/>
                      <w:iCs/>
                      <w:color w:val="000000" w:themeColor="text1"/>
                      <w:kern w:val="24"/>
                      <w:szCs w:val="24"/>
                    </w:rPr>
                  </m:ctrlPr>
                </m:sSupPr>
                <m:e>
                  <m:sSub>
                    <m:sSubPr>
                      <m:ctrlPr>
                        <w:rPr>
                          <w:rFonts w:ascii="Cambria Math" w:hAnsi="Cambria Math" w:cs="Times New Roman"/>
                          <w:i/>
                          <w:iCs/>
                          <w:color w:val="000000" w:themeColor="text1"/>
                          <w:kern w:val="24"/>
                          <w:szCs w:val="24"/>
                        </w:rPr>
                      </m:ctrlPr>
                    </m:sSubPr>
                    <m:e>
                      <m:r>
                        <w:rPr>
                          <w:rFonts w:ascii="Cambria Math" w:hAnsi="Cambria Math" w:cs="Times New Roman"/>
                          <w:color w:val="000000" w:themeColor="text1"/>
                          <w:kern w:val="24"/>
                          <w:szCs w:val="24"/>
                        </w:rPr>
                        <m:t>l</m:t>
                      </m:r>
                    </m:e>
                    <m:sub>
                      <m:r>
                        <w:rPr>
                          <w:rFonts w:ascii="Cambria Math" w:hAnsi="Cambria Math" w:cs="Times New Roman"/>
                          <w:color w:val="000000" w:themeColor="text1"/>
                          <w:kern w:val="24"/>
                          <w:szCs w:val="24"/>
                        </w:rPr>
                        <m:t>bt</m:t>
                      </m:r>
                    </m:sub>
                  </m:sSub>
                </m:e>
                <m:sup>
                  <m:r>
                    <w:rPr>
                      <w:rFonts w:ascii="Cambria Math" w:hAnsi="Cambria Math" w:cs="Times New Roman"/>
                      <w:color w:val="000000" w:themeColor="text1"/>
                      <w:kern w:val="24"/>
                      <w:szCs w:val="24"/>
                    </w:rPr>
                    <m:t>2</m:t>
                  </m:r>
                </m:sup>
              </m:sSup>
              <m:r>
                <w:rPr>
                  <w:rFonts w:ascii="Cambria Math" w:hAnsi="Cambria Math" w:cs="Times New Roman"/>
                  <w:color w:val="000000" w:themeColor="text1"/>
                  <w:kern w:val="24"/>
                  <w:szCs w:val="24"/>
                </w:rPr>
                <m:t>+</m:t>
              </m:r>
              <m:sSup>
                <m:sSupPr>
                  <m:ctrlPr>
                    <w:rPr>
                      <w:rFonts w:ascii="Cambria Math" w:hAnsi="Cambria Math" w:cs="Times New Roman"/>
                      <w:i/>
                      <w:iCs/>
                      <w:color w:val="000000" w:themeColor="text1"/>
                      <w:kern w:val="24"/>
                      <w:szCs w:val="24"/>
                    </w:rPr>
                  </m:ctrlPr>
                </m:sSupPr>
                <m:e>
                  <m:r>
                    <w:rPr>
                      <w:rFonts w:ascii="Cambria Math" w:hAnsi="Cambria Math" w:cs="Times New Roman"/>
                      <w:color w:val="000000" w:themeColor="text1"/>
                      <w:kern w:val="24"/>
                      <w:szCs w:val="24"/>
                    </w:rPr>
                    <m:t>c</m:t>
                  </m:r>
                </m:e>
                <m:sup>
                  <m:r>
                    <w:rPr>
                      <w:rFonts w:ascii="Cambria Math" w:hAnsi="Cambria Math" w:cs="Times New Roman"/>
                      <w:color w:val="000000" w:themeColor="text1"/>
                      <w:kern w:val="24"/>
                      <w:szCs w:val="24"/>
                    </w:rPr>
                    <m:t>2</m:t>
                  </m:r>
                </m:sup>
              </m:sSup>
            </m:e>
          </m:rad>
          <m:r>
            <w:rPr>
              <w:rFonts w:ascii="Cambria Math" w:hAnsi="Cambria Math" w:cs="Times New Roman"/>
              <w:color w:val="000000" w:themeColor="text1"/>
              <w:kern w:val="24"/>
              <w:szCs w:val="24"/>
            </w:rPr>
            <m:t xml:space="preserv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si</m:t>
              </m:r>
            </m:sub>
          </m:sSub>
          <m:r>
            <w:rPr>
              <w:rFonts w:ascii="Cambria Math" w:hAnsi="Cambria Math" w:cs="Times New Roman"/>
              <w:szCs w:val="24"/>
            </w:rPr>
            <m:t>=99.7 mm</m:t>
          </m:r>
        </m:oMath>
      </m:oMathPara>
    </w:p>
    <w:p w14:paraId="16E4C027" w14:textId="296A72A9"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 xml:space="preserve">M </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bt</m:t>
                  </m:r>
                </m:sub>
              </m:sSub>
              <m:r>
                <w:rPr>
                  <w:rFonts w:ascii="Cambria Math" w:hAnsi="Cambria Math" w:cs="Times New Roman"/>
                  <w:szCs w:val="24"/>
                </w:rPr>
                <m:t xml:space="preserve"> sinα sinβ</m:t>
              </m:r>
            </m:num>
            <m:den>
              <m:func>
                <m:funcPr>
                  <m:ctrlPr>
                    <w:rPr>
                      <w:rFonts w:ascii="Cambria Math" w:hAnsi="Cambria Math" w:cs="Times New Roman"/>
                      <w:i/>
                      <w:szCs w:val="24"/>
                    </w:rPr>
                  </m:ctrlPr>
                </m:funcPr>
                <m:fName>
                  <m:r>
                    <m:rPr>
                      <m:sty m:val="p"/>
                    </m:rPr>
                    <w:rPr>
                      <w:rFonts w:ascii="Cambria Math" w:hAnsi="Cambria Math" w:cs="Times New Roman"/>
                      <w:szCs w:val="24"/>
                    </w:rPr>
                    <m:t>sin</m:t>
                  </m:r>
                </m:fName>
                <m:e>
                  <m:r>
                    <w:rPr>
                      <w:rFonts w:ascii="Cambria Math" w:hAnsi="Cambria Math" w:cs="Times New Roman"/>
                      <w:szCs w:val="24"/>
                    </w:rPr>
                    <m:t>(α+β)</m:t>
                  </m:r>
                </m:e>
              </m:func>
            </m:den>
          </m:f>
          <m:r>
            <w:rPr>
              <w:rFonts w:ascii="Cambria Math" w:hAnsi="Cambria Math" w:cs="Times New Roman"/>
              <w:szCs w:val="24"/>
            </w:rPr>
            <m:t>=78.6 mm</m:t>
          </m:r>
        </m:oMath>
      </m:oMathPara>
    </w:p>
    <w:p w14:paraId="60AC572E" w14:textId="41D08BD5" w:rsidR="00333338" w:rsidRPr="0064563D" w:rsidRDefault="00333338" w:rsidP="00795B1E">
      <w:pPr>
        <w:pStyle w:val="NoSpacing"/>
        <w:spacing w:line="360" w:lineRule="auto"/>
        <w:rPr>
          <w:rFonts w:eastAsiaTheme="minorEastAsia"/>
          <w:lang w:val="en-US"/>
        </w:rPr>
      </w:pPr>
      <w:r w:rsidRPr="0064563D">
        <w:rPr>
          <w:rFonts w:eastAsiaTheme="minorEastAsia"/>
          <w:b/>
          <w:bCs/>
          <w:lang w:val="en-US"/>
        </w:rPr>
        <w:t>Step 5:</w:t>
      </w:r>
      <w:r w:rsidRPr="0064563D">
        <w:rPr>
          <w:rFonts w:eastAsiaTheme="minorEastAsia"/>
          <w:lang w:val="en-US"/>
        </w:rPr>
        <w:t xml:space="preserve"> </w:t>
      </w:r>
      <w:r w:rsidRPr="0064563D">
        <w:rPr>
          <w:lang w:val="en-US"/>
        </w:rPr>
        <w:t xml:space="preserve">Contribution of aggregate interlock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cc</m:t>
            </m:r>
            <m:r>
              <m:rPr>
                <m:sty m:val="p"/>
              </m:rPr>
              <w:rPr>
                <w:rFonts w:ascii="Cambria Math" w:hAnsi="Cambria Math"/>
                <w:lang w:val="en-US"/>
              </w:rPr>
              <m:t>,</m:t>
            </m:r>
            <m:r>
              <w:rPr>
                <w:rFonts w:ascii="Cambria Math" w:hAnsi="Cambria Math"/>
                <w:lang w:val="en-US"/>
              </w:rPr>
              <m:t>ag</m:t>
            </m:r>
          </m:sub>
        </m:sSub>
      </m:oMath>
    </w:p>
    <w:p w14:paraId="4E9976B2" w14:textId="77777777" w:rsidR="00333338" w:rsidRPr="0064563D" w:rsidRDefault="00333338" w:rsidP="00795B1E">
      <w:pPr>
        <w:spacing w:line="360" w:lineRule="auto"/>
        <w:rPr>
          <w:rFonts w:eastAsiaTheme="minorEastAsia" w:cs="Times New Roman"/>
          <w:i/>
          <w:szCs w:val="24"/>
        </w:rPr>
      </w:pPr>
      <w:r w:rsidRPr="0064563D">
        <w:rPr>
          <w:rFonts w:eastAsiaTheme="minorEastAsia" w:cs="Times New Roman"/>
          <w:szCs w:val="24"/>
        </w:rPr>
        <w:t xml:space="preserve">Effective rebar ratio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ρ</m:t>
            </m:r>
          </m:e>
          <m:sub>
            <m:r>
              <w:rPr>
                <w:rFonts w:ascii="Cambria Math" w:eastAsiaTheme="minorEastAsia" w:hAnsi="Cambria Math" w:cs="Times New Roman"/>
                <w:szCs w:val="24"/>
              </w:rPr>
              <m:t>e</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ρ</m:t>
            </m:r>
          </m:e>
          <m:sub>
            <m:r>
              <w:rPr>
                <w:rFonts w:ascii="Cambria Math" w:eastAsiaTheme="minorEastAsia" w:hAnsi="Cambria Math" w:cs="Times New Roman"/>
                <w:szCs w:val="24"/>
              </w:rPr>
              <m:t>l</m:t>
            </m:r>
          </m:sub>
        </m:sSub>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num>
          <m:den>
            <m:r>
              <w:rPr>
                <w:rFonts w:ascii="Cambria Math" w:eastAsiaTheme="minorEastAsia" w:hAnsi="Cambria Math" w:cs="Times New Roman"/>
                <w:szCs w:val="24"/>
              </w:rPr>
              <m:t>2.5(</m:t>
            </m:r>
            <m:r>
              <w:rPr>
                <w:rFonts w:ascii="Cambria Math" w:eastAsiaTheme="minorEastAsia" w:hAnsi="Cambria Math" w:cs="Times New Roman"/>
                <w:szCs w:val="24"/>
              </w:rPr>
              <m:t>h-d)</m:t>
            </m:r>
          </m:den>
        </m:f>
        <m:r>
          <w:rPr>
            <w:rFonts w:ascii="Cambria Math" w:eastAsiaTheme="minorEastAsia" w:hAnsi="Cambria Math" w:cs="Times New Roman"/>
            <w:szCs w:val="24"/>
          </w:rPr>
          <m:t>=0.048566</m:t>
        </m:r>
      </m:oMath>
    </w:p>
    <w:p w14:paraId="706B7596" w14:textId="1B324D33"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Average crack spacing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r</m:t>
            </m:r>
          </m:sub>
        </m:sSub>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h-d</m:t>
            </m:r>
          </m:e>
        </m:d>
        <m:r>
          <w:rPr>
            <w:rFonts w:ascii="Cambria Math" w:hAnsi="Cambria Math" w:cs="Times New Roman"/>
            <w:szCs w:val="24"/>
          </w:rPr>
          <m:t>+0.125</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s</m:t>
                </m:r>
              </m:sub>
            </m:sSub>
          </m:num>
          <m:den>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e</m:t>
                </m:r>
              </m:sub>
            </m:sSub>
          </m:den>
        </m:f>
        <m:r>
          <w:rPr>
            <w:rFonts w:ascii="Cambria Math" w:eastAsiaTheme="minorEastAsia" w:hAnsi="Cambria Math" w:cs="Times New Roman"/>
            <w:szCs w:val="24"/>
          </w:rPr>
          <m:t>=166.5 mm</m:t>
        </m:r>
      </m:oMath>
    </w:p>
    <w:p w14:paraId="658ADD0C"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Length of delamination crack </w:t>
      </w: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de</m:t>
            </m:r>
          </m:sub>
        </m:sSub>
        <m:r>
          <w:rPr>
            <w:rFonts w:ascii="Cambria Math" w:hAnsi="Cambria Math" w:cs="Times New Roman"/>
            <w:szCs w:val="24"/>
          </w:rPr>
          <m:t>=a-d cotα-</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bs</m:t>
                </m:r>
              </m:sub>
            </m:sSub>
          </m:num>
          <m:den>
            <m:r>
              <w:rPr>
                <w:rFonts w:ascii="Cambria Math" w:hAnsi="Cambria Math" w:cs="Times New Roman"/>
                <w:szCs w:val="24"/>
              </w:rPr>
              <m:t>2</m:t>
            </m:r>
          </m:den>
        </m:f>
        <m:r>
          <w:rPr>
            <w:rFonts w:ascii="Cambria Math" w:eastAsiaTheme="minorEastAsia" w:hAnsi="Cambria Math" w:cs="Times New Roman"/>
            <w:szCs w:val="24"/>
          </w:rPr>
          <m:t>=51.7mm</m:t>
        </m:r>
      </m:oMath>
    </w:p>
    <w:p w14:paraId="1B4F0262" w14:textId="28D8461A" w:rsidR="00333338" w:rsidRPr="0064563D" w:rsidRDefault="00333338" w:rsidP="00795B1E">
      <w:pPr>
        <w:spacing w:line="360" w:lineRule="auto"/>
        <w:rPr>
          <w:rFonts w:eastAsiaTheme="minorEastAsia" w:cs="Times New Roman"/>
          <w:szCs w:val="24"/>
        </w:rPr>
      </w:pPr>
      <w:r w:rsidRPr="0064563D">
        <w:rPr>
          <w:rFonts w:cs="Times New Roman"/>
          <w:szCs w:val="24"/>
        </w:rPr>
        <w:t>Crack width at mid</w:t>
      </w:r>
      <w:r w:rsidR="00DF430F" w:rsidRPr="0064563D">
        <w:rPr>
          <w:rFonts w:cs="Times New Roman"/>
          <w:szCs w:val="24"/>
        </w:rPr>
        <w:t>-</w:t>
      </w:r>
      <w:r w:rsidRPr="0064563D">
        <w:rPr>
          <w:rFonts w:cs="Times New Roman"/>
          <w:szCs w:val="24"/>
        </w:rPr>
        <w:t xml:space="preserve">height of CSC </w:t>
      </w:r>
      <m:oMath>
        <m:sSub>
          <m:sSubPr>
            <m:ctrlPr>
              <w:rPr>
                <w:rFonts w:ascii="Cambria Math" w:hAnsi="Cambria Math"/>
                <w:i/>
              </w:rPr>
            </m:ctrlPr>
          </m:sSubPr>
          <m:e>
            <m:r>
              <w:rPr>
                <w:rFonts w:ascii="Cambria Math" w:hAnsi="Cambria Math"/>
              </w:rPr>
              <m:t>w</m:t>
            </m:r>
          </m:e>
          <m:sub>
            <m:r>
              <w:rPr>
                <w:rFonts w:ascii="Cambria Math" w:hAnsi="Cambria Math"/>
              </w:rPr>
              <m:t>cr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y</m:t>
                </m:r>
              </m:sub>
            </m:sSub>
            <m:d>
              <m:dPr>
                <m:ctrlPr>
                  <w:rPr>
                    <w:rFonts w:ascii="Cambria Math" w:hAnsi="Cambria Math"/>
                    <w:i/>
                  </w:rPr>
                </m:ctrlPr>
              </m:dPr>
              <m:e>
                <m:r>
                  <w:rPr>
                    <w:rFonts w:ascii="Cambria Math" w:hAnsi="Cambria Math"/>
                  </w:rPr>
                  <m:t>1.7</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m:t>
                    </m:r>
                  </m:sub>
                </m:sSub>
              </m:e>
            </m:d>
          </m:num>
          <m:den>
            <m:r>
              <w:rPr>
                <w:rFonts w:ascii="Cambria Math" w:hAnsi="Cambria Math"/>
              </w:rPr>
              <m:t>2sinα</m:t>
            </m:r>
          </m:den>
        </m:f>
      </m:oMath>
      <w:r w:rsidRPr="0064563D">
        <w:rPr>
          <w:rFonts w:eastAsiaTheme="minorEastAsia" w:cs="Times New Roman"/>
          <w:szCs w:val="24"/>
        </w:rPr>
        <w:t xml:space="preserve"> = 0.56 mm</w:t>
      </w:r>
    </w:p>
    <w:p w14:paraId="7A981BB2" w14:textId="77777777" w:rsidR="003B517D" w:rsidRPr="0064563D" w:rsidRDefault="00DF430F" w:rsidP="00795B1E">
      <w:pPr>
        <w:spacing w:line="360" w:lineRule="auto"/>
        <w:rPr>
          <w:rFonts w:eastAsiaTheme="minorEastAsia" w:cs="Times New Roman"/>
          <w:szCs w:val="24"/>
        </w:rPr>
      </w:pPr>
      <w:r w:rsidRPr="0064563D">
        <w:rPr>
          <w:rFonts w:eastAsiaTheme="minorEastAsia" w:cs="Times New Roman"/>
          <w:szCs w:val="24"/>
        </w:rPr>
        <w:t>The c</w:t>
      </w:r>
      <w:r w:rsidR="00333338" w:rsidRPr="0064563D">
        <w:rPr>
          <w:rFonts w:eastAsiaTheme="minorEastAsia" w:cs="Times New Roman"/>
          <w:szCs w:val="24"/>
        </w:rPr>
        <w:t xml:space="preserve">ontribution of aggregate interlock on effective compressive strength of </w:t>
      </w:r>
      <w:r w:rsidRPr="0064563D">
        <w:rPr>
          <w:rFonts w:eastAsiaTheme="minorEastAsia" w:cs="Times New Roman"/>
          <w:szCs w:val="24"/>
        </w:rPr>
        <w:t xml:space="preserve">the </w:t>
      </w:r>
      <w:r w:rsidR="00333338" w:rsidRPr="0064563D">
        <w:rPr>
          <w:rFonts w:eastAsiaTheme="minorEastAsia" w:cs="Times New Roman"/>
          <w:szCs w:val="24"/>
        </w:rPr>
        <w:t xml:space="preserve">cracked </w:t>
      </w:r>
    </w:p>
    <w:p w14:paraId="411B2818" w14:textId="400DF4A2"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portion of </w:t>
      </w:r>
      <w:r w:rsidR="00DF430F" w:rsidRPr="0064563D">
        <w:rPr>
          <w:rFonts w:eastAsiaTheme="minorEastAsia" w:cs="Times New Roman"/>
          <w:szCs w:val="24"/>
        </w:rPr>
        <w:t xml:space="preserve">the </w:t>
      </w:r>
      <w:r w:rsidRPr="0064563D">
        <w:rPr>
          <w:rFonts w:eastAsiaTheme="minorEastAsia" w:cs="Times New Roman"/>
          <w:szCs w:val="24"/>
        </w:rPr>
        <w:t xml:space="preserve">strut is </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cc,ag</m:t>
            </m:r>
          </m:sub>
        </m:sSub>
        <m:r>
          <w:rPr>
            <w:rFonts w:ascii="Cambria Math" w:eastAsiaTheme="minorEastAsia" w:hAnsi="Cambria Math" w:cs="Times New Roman"/>
            <w:szCs w:val="24"/>
          </w:rPr>
          <m:t xml:space="preserve">=1.3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c</m:t>
                </m:r>
              </m:sub>
              <m:sup>
                <m:r>
                  <w:rPr>
                    <w:rFonts w:ascii="Cambria Math" w:eastAsiaTheme="minorEastAsia" w:hAnsi="Cambria Math" w:cs="Times New Roman"/>
                    <w:szCs w:val="24"/>
                  </w:rPr>
                  <m:t>'</m:t>
                </m:r>
              </m:sup>
            </m:sSubSup>
          </m:num>
          <m:den>
            <m:r>
              <w:rPr>
                <w:rFonts w:ascii="Cambria Math" w:eastAsiaTheme="minorEastAsia" w:hAnsi="Cambria Math" w:cs="Times New Roman"/>
                <w:szCs w:val="24"/>
              </w:rPr>
              <m:t>0.31+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g</m:t>
                    </m:r>
                  </m:sub>
                </m:sSub>
                <m:r>
                  <w:rPr>
                    <w:rFonts w:ascii="Cambria Math" w:eastAsiaTheme="minorEastAsia" w:hAnsi="Cambria Math" w:cs="Times New Roman"/>
                    <w:szCs w:val="24"/>
                  </w:rPr>
                  <m:t>+16</m:t>
                </m:r>
              </m:den>
            </m:f>
          </m:den>
        </m:f>
        <m:r>
          <w:rPr>
            <w:rFonts w:ascii="Cambria Math" w:eastAsiaTheme="minorEastAsia" w:hAnsi="Cambria Math" w:cs="Times New Roman"/>
            <w:szCs w:val="24"/>
          </w:rPr>
          <m:t>=10.36 MPa</m:t>
        </m:r>
      </m:oMath>
    </w:p>
    <w:p w14:paraId="27A087CC" w14:textId="134ABF2C" w:rsidR="003B517D" w:rsidRPr="0064563D" w:rsidRDefault="00E064E5" w:rsidP="00795B1E">
      <w:pPr>
        <w:spacing w:line="360" w:lineRule="auto"/>
        <w:rPr>
          <w:rFonts w:eastAsiaTheme="minorEastAsia" w:cs="Times New Roman"/>
          <w:szCs w:val="24"/>
        </w:rPr>
      </w:pPr>
      <w:r>
        <w:rPr>
          <w:rFonts w:eastAsiaTheme="minorEastAsia" w:cs="Times New Roman"/>
          <w:szCs w:val="24"/>
        </w:rPr>
        <w:t>A</w:t>
      </w:r>
      <w:r w:rsidR="003B517D" w:rsidRPr="0064563D">
        <w:rPr>
          <w:rFonts w:eastAsiaTheme="minorEastAsia" w:cs="Times New Roman"/>
          <w:szCs w:val="24"/>
        </w:rPr>
        <w:t>ggregate size (a</w:t>
      </w:r>
      <w:r w:rsidR="003B517D" w:rsidRPr="0064563D">
        <w:rPr>
          <w:rFonts w:eastAsiaTheme="minorEastAsia" w:cs="Times New Roman"/>
          <w:szCs w:val="24"/>
          <w:vertAlign w:val="subscript"/>
        </w:rPr>
        <w:t>g</w:t>
      </w:r>
      <w:r w:rsidR="003B517D" w:rsidRPr="0064563D">
        <w:rPr>
          <w:rFonts w:eastAsiaTheme="minorEastAsia" w:cs="Times New Roman"/>
          <w:szCs w:val="24"/>
        </w:rPr>
        <w:t>)</w:t>
      </w:r>
      <w:r w:rsidR="00E01E0A" w:rsidRPr="0064563D">
        <w:rPr>
          <w:rFonts w:eastAsiaTheme="minorEastAsia" w:cs="Times New Roman"/>
          <w:szCs w:val="24"/>
        </w:rPr>
        <w:t xml:space="preserve"> taken as </w:t>
      </w:r>
      <w:r w:rsidR="003B517D" w:rsidRPr="0064563D">
        <w:rPr>
          <w:rFonts w:eastAsiaTheme="minorEastAsia" w:cs="Times New Roman"/>
          <w:szCs w:val="24"/>
        </w:rPr>
        <w:t>10 mm</w:t>
      </w:r>
    </w:p>
    <w:p w14:paraId="49DDE6ED" w14:textId="5332648A" w:rsidR="00333338" w:rsidRPr="0064563D" w:rsidRDefault="00333338" w:rsidP="00795B1E">
      <w:pPr>
        <w:pStyle w:val="NoSpacing"/>
        <w:spacing w:line="360" w:lineRule="auto"/>
        <w:rPr>
          <w:lang w:val="en-US"/>
        </w:rPr>
      </w:pPr>
      <w:r w:rsidRPr="0064563D">
        <w:rPr>
          <w:b/>
          <w:bCs/>
          <w:lang w:val="en-US"/>
        </w:rPr>
        <w:t>Step 6:</w:t>
      </w:r>
      <w:r w:rsidRPr="0064563D">
        <w:rPr>
          <w:lang w:val="en-US"/>
        </w:rPr>
        <w:t xml:space="preserve"> Contribution of web reinforcement</w:t>
      </w:r>
    </w:p>
    <w:p w14:paraId="60F0F381" w14:textId="779F1444"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M</m:t>
              </m:r>
            </m:sub>
          </m:sSub>
          <m:r>
            <w:rPr>
              <w:rFonts w:ascii="Cambria Math" w:eastAsiaTheme="minorEastAsia" w:hAnsi="Cambria Math" w:cs="Times New Roman"/>
              <w:szCs w:val="24"/>
            </w:rPr>
            <m:t>=357.07mm</m:t>
          </m:r>
        </m:oMath>
      </m:oMathPara>
    </w:p>
    <w:p w14:paraId="16BA7ACD" w14:textId="6A23BB2F"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Average strain in the vertical web reinforcement</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ε</m:t>
            </m:r>
          </m:e>
          <m:sub>
            <m:r>
              <w:rPr>
                <w:rFonts w:ascii="Cambria Math" w:eastAsiaTheme="minorEastAsia" w:hAnsi="Cambria Math" w:cs="Times New Roman"/>
                <w:szCs w:val="24"/>
              </w:rPr>
              <m:t>v</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r>
              <w:rPr>
                <w:rFonts w:ascii="Cambria Math" w:eastAsiaTheme="minorEastAsia" w:hAnsi="Cambria Math" w:cs="Times New Roman"/>
                <w:szCs w:val="24"/>
              </w:rPr>
              <m:t xml:space="preserve"> </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cosα d</m:t>
                </m:r>
              </m:e>
              <m:sub>
                <m:r>
                  <w:rPr>
                    <w:rFonts w:ascii="Cambria Math" w:eastAsiaTheme="minorEastAsia" w:hAnsi="Cambria Math" w:cs="Times New Roman"/>
                    <w:szCs w:val="24"/>
                  </w:rPr>
                  <m:t>M</m:t>
                </m:r>
              </m:sub>
            </m:sSub>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yw</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0.0021</m:t>
        </m:r>
      </m:oMath>
    </w:p>
    <w:p w14:paraId="0B05C346"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Tensile force in the stirrups</w:t>
      </w:r>
    </w:p>
    <w:p w14:paraId="7720FBC4"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 </w:t>
      </w:r>
      <m:oMath>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wv</m:t>
                </m:r>
              </m:sub>
            </m:sSub>
            <m:r>
              <w:rPr>
                <w:rFonts w:ascii="Cambria Math" w:eastAsiaTheme="minorEastAsia" w:hAnsi="Cambria Math" w:cs="Times New Roman"/>
                <w:szCs w:val="24"/>
              </w:rPr>
              <m:t>=ε</m:t>
            </m:r>
          </m:e>
          <m:sub>
            <m:r>
              <w:rPr>
                <w:rFonts w:ascii="Cambria Math" w:eastAsiaTheme="minorEastAsia" w:hAnsi="Cambria Math" w:cs="Times New Roman"/>
                <w:szCs w:val="24"/>
              </w:rPr>
              <m:t>v</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s</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ρ</m:t>
            </m:r>
          </m:e>
          <m:sub>
            <m:r>
              <w:rPr>
                <w:rFonts w:ascii="Cambria Math" w:eastAsiaTheme="minorEastAsia" w:hAnsi="Cambria Math" w:cs="Times New Roman"/>
                <w:szCs w:val="24"/>
              </w:rPr>
              <m:t>v</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m:t>
            </m:r>
          </m:sub>
        </m:sSub>
        <m:r>
          <w:rPr>
            <w:rFonts w:ascii="Cambria Math" w:eastAsiaTheme="minorEastAsia" w:hAnsi="Cambria Math" w:cs="Times New Roman"/>
            <w:szCs w:val="24"/>
          </w:rPr>
          <m:t>bcotα=0.0021 ×2e5 ×0×363.9 ×180×</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cot</m:t>
            </m:r>
          </m:fName>
          <m:e>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48</m:t>
                    </m:r>
                  </m:e>
                  <m:sup>
                    <m:r>
                      <w:rPr>
                        <w:rFonts w:ascii="Cambria Math" w:eastAsiaTheme="minorEastAsia" w:hAnsi="Cambria Math" w:cs="Times New Roman"/>
                        <w:szCs w:val="24"/>
                      </w:rPr>
                      <m:t>0</m:t>
                    </m:r>
                  </m:sup>
                </m:sSup>
              </m:e>
            </m:d>
          </m:e>
        </m:func>
        <m:r>
          <w:rPr>
            <w:rFonts w:ascii="Cambria Math" w:eastAsiaTheme="minorEastAsia" w:hAnsi="Cambria Math" w:cs="Times New Roman"/>
            <w:szCs w:val="24"/>
          </w:rPr>
          <m:t>=0 kN</m:t>
        </m:r>
      </m:oMath>
    </w:p>
    <w:p w14:paraId="476775E7" w14:textId="56A6A8F1"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Contribution of vertical web reinforcement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cc,wv</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wv</m:t>
                </m:r>
              </m:sub>
            </m:sSub>
            <m:r>
              <w:rPr>
                <w:rFonts w:ascii="Cambria Math" w:eastAsiaTheme="minorEastAsia" w:hAnsi="Cambria Math" w:cs="Times New Roman"/>
                <w:szCs w:val="24"/>
              </w:rPr>
              <m:t xml:space="preserve"> </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 xml:space="preserve">sc </m:t>
                </m:r>
              </m:sub>
            </m:sSub>
            <m:r>
              <w:rPr>
                <w:rFonts w:ascii="Cambria Math" w:eastAsiaTheme="minorEastAsia" w:hAnsi="Cambria Math" w:cs="Times New Roman"/>
                <w:szCs w:val="24"/>
              </w:rPr>
              <m:t>sinθ</m:t>
            </m:r>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0</m:t>
            </m:r>
          </m:num>
          <m:den>
            <m:r>
              <w:rPr>
                <w:rFonts w:ascii="Cambria Math" w:eastAsiaTheme="minorEastAsia" w:hAnsi="Cambria Math" w:cs="Times New Roman"/>
                <w:szCs w:val="24"/>
              </w:rPr>
              <m:t>99.7×</m:t>
            </m:r>
            <m:r>
              <m:rPr>
                <m:sty m:val="p"/>
              </m:rPr>
              <w:rPr>
                <w:rFonts w:ascii="Cambria Math" w:eastAsiaTheme="minorEastAsia" w:hAnsi="Cambria Math" w:cs="Times New Roman"/>
                <w:szCs w:val="24"/>
              </w:rPr>
              <m:t>sin⁡</m:t>
            </m:r>
            <m:r>
              <w:rPr>
                <w:rFonts w:ascii="Cambria Math" w:eastAsiaTheme="minorEastAsia" w:hAnsi="Cambria Math" w:cs="Times New Roman"/>
                <w:szCs w:val="24"/>
              </w:rPr>
              <m:t>(40.9)</m:t>
            </m:r>
          </m:den>
        </m:f>
        <m:r>
          <w:rPr>
            <w:rFonts w:ascii="Cambria Math" w:eastAsiaTheme="minorEastAsia" w:hAnsi="Cambria Math" w:cs="Times New Roman"/>
            <w:szCs w:val="24"/>
          </w:rPr>
          <m:t>=0 MPa</m:t>
        </m:r>
      </m:oMath>
    </w:p>
    <w:p w14:paraId="672307BE"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Vertical force in horizontal web reinforcement due to dowel action</w:t>
      </w:r>
    </w:p>
    <w:p w14:paraId="45ECE248" w14:textId="77777777"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wh</m:t>
              </m:r>
            </m:sub>
          </m:sSub>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sc</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y</m:t>
                      </m:r>
                    </m:sub>
                  </m:sSub>
                </m:den>
              </m:f>
            </m:e>
          </m:d>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s</m:t>
                  </m:r>
                </m:sub>
              </m:sSub>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m:t>
                  </m:r>
                </m:e>
                <m:sub>
                  <m:r>
                    <w:rPr>
                      <w:rFonts w:ascii="Cambria Math" w:eastAsiaTheme="minorEastAsia" w:hAnsi="Cambria Math" w:cs="Times New Roman"/>
                      <w:szCs w:val="24"/>
                    </w:rPr>
                    <m:t>s</m:t>
                  </m:r>
                </m:sub>
                <m:sup>
                  <m:r>
                    <w:rPr>
                      <w:rFonts w:ascii="Cambria Math" w:eastAsiaTheme="minorEastAsia" w:hAnsi="Cambria Math" w:cs="Times New Roman"/>
                      <w:szCs w:val="24"/>
                    </w:rPr>
                    <m:t>3</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y</m:t>
                  </m:r>
                </m:sub>
              </m:sSub>
            </m:num>
            <m:den>
              <m:r>
                <w:rPr>
                  <w:rFonts w:ascii="Cambria Math" w:eastAsiaTheme="minorEastAsia" w:hAnsi="Cambria Math" w:cs="Times New Roman"/>
                  <w:szCs w:val="24"/>
                </w:rPr>
                <m:t xml:space="preserve">1.5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de</m:t>
                  </m:r>
                </m:sub>
              </m:sSub>
            </m:den>
          </m:f>
        </m:oMath>
      </m:oMathPara>
    </w:p>
    <w:p w14:paraId="2BB1D154" w14:textId="2D21B607" w:rsidR="00333338" w:rsidRPr="0064563D" w:rsidRDefault="00100F05" w:rsidP="00795B1E">
      <w:pPr>
        <w:spacing w:line="360" w:lineRule="auto"/>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sc</m:t>
            </m:r>
          </m:sub>
        </m:sSub>
      </m:oMath>
      <w:r w:rsidR="00333338" w:rsidRPr="0064563D">
        <w:rPr>
          <w:rFonts w:eastAsiaTheme="minorEastAsia" w:cs="Times New Roman"/>
          <w:szCs w:val="24"/>
        </w:rPr>
        <w:t xml:space="preserve"> is the stress in horizontal web reinforcement assuming average strain at mid</w:t>
      </w:r>
      <w:r w:rsidR="00DF430F" w:rsidRPr="0064563D">
        <w:rPr>
          <w:rFonts w:eastAsiaTheme="minorEastAsia" w:cs="Times New Roman"/>
          <w:szCs w:val="24"/>
        </w:rPr>
        <w:t>-</w:t>
      </w:r>
      <w:r w:rsidR="00333338" w:rsidRPr="0064563D">
        <w:rPr>
          <w:rFonts w:eastAsiaTheme="minorEastAsia" w:cs="Times New Roman"/>
          <w:szCs w:val="24"/>
        </w:rPr>
        <w:t xml:space="preserve">height as </w:t>
      </w:r>
      <m:oMath>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ε</m:t>
                </m:r>
              </m:e>
              <m:sub>
                <m:r>
                  <w:rPr>
                    <w:rFonts w:ascii="Cambria Math" w:eastAsiaTheme="minorEastAsia" w:hAnsi="Cambria Math" w:cs="Times New Roman"/>
                    <w:szCs w:val="24"/>
                  </w:rPr>
                  <m:t>y</m:t>
                </m:r>
              </m:sub>
            </m:sSub>
          </m:num>
          <m:den>
            <m:r>
              <w:rPr>
                <w:rFonts w:ascii="Cambria Math" w:eastAsiaTheme="minorEastAsia" w:hAnsi="Cambria Math" w:cs="Times New Roman"/>
                <w:szCs w:val="24"/>
              </w:rPr>
              <m:t>2</m:t>
            </m:r>
          </m:den>
        </m:f>
      </m:oMath>
    </w:p>
    <w:p w14:paraId="2BDF260A" w14:textId="77777777" w:rsidR="00DF430F"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Therefore, </w:t>
      </w:r>
      <m:oMath>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sc</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y</m:t>
                </m:r>
              </m:sub>
            </m:sSub>
          </m:den>
        </m:f>
        <m:r>
          <w:rPr>
            <w:rFonts w:ascii="Cambria Math" w:eastAsiaTheme="minorEastAsia" w:hAnsi="Cambria Math" w:cs="Times New Roman"/>
            <w:szCs w:val="24"/>
          </w:rPr>
          <m:t>=0.5</m:t>
        </m:r>
      </m:oMath>
      <w:r w:rsidR="00DF430F" w:rsidRPr="0064563D">
        <w:rPr>
          <w:rFonts w:eastAsiaTheme="minorEastAsia" w:cs="Times New Roman"/>
          <w:szCs w:val="24"/>
        </w:rPr>
        <w:t>,</w:t>
      </w:r>
    </w:p>
    <w:p w14:paraId="3CDFB4E1" w14:textId="4A4DF5E5"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wh</m:t>
              </m:r>
            </m:sub>
          </m:sSub>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1-0.5</m:t>
              </m:r>
            </m:e>
          </m:d>
          <m:f>
            <m:fPr>
              <m:ctrlPr>
                <w:rPr>
                  <w:rFonts w:ascii="Cambria Math" w:eastAsiaTheme="minorEastAsia" w:hAnsi="Cambria Math" w:cs="Times New Roman"/>
                  <w:i/>
                  <w:szCs w:val="24"/>
                </w:rPr>
              </m:ctrlPr>
            </m:fPr>
            <m:num>
              <m:r>
                <w:rPr>
                  <w:rFonts w:ascii="Cambria Math" w:eastAsiaTheme="minorEastAsia" w:hAnsi="Cambria Math" w:cs="Times New Roman"/>
                  <w:szCs w:val="24"/>
                </w:rPr>
                <m:t>0×</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8</m:t>
                  </m:r>
                </m:e>
                <m:sup>
                  <m:r>
                    <w:rPr>
                      <w:rFonts w:ascii="Cambria Math" w:eastAsiaTheme="minorEastAsia" w:hAnsi="Cambria Math" w:cs="Times New Roman"/>
                      <w:szCs w:val="24"/>
                    </w:rPr>
                    <m:t>3</m:t>
                  </m:r>
                </m:sup>
              </m:sSup>
              <m:r>
                <w:rPr>
                  <w:rFonts w:ascii="Cambria Math" w:eastAsiaTheme="minorEastAsia" w:hAnsi="Cambria Math" w:cs="Times New Roman"/>
                  <w:szCs w:val="24"/>
                </w:rPr>
                <m:t>×420</m:t>
              </m:r>
            </m:num>
            <m:den>
              <m:r>
                <w:rPr>
                  <w:rFonts w:ascii="Cambria Math" w:eastAsiaTheme="minorEastAsia" w:hAnsi="Cambria Math" w:cs="Times New Roman"/>
                  <w:szCs w:val="24"/>
                </w:rPr>
                <m:t>1.5×51.7</m:t>
              </m:r>
            </m:den>
          </m:f>
          <m:r>
            <w:rPr>
              <w:rFonts w:ascii="Cambria Math" w:eastAsiaTheme="minorEastAsia" w:hAnsi="Cambria Math" w:cs="Times New Roman"/>
              <w:szCs w:val="24"/>
            </w:rPr>
            <m:t>=0kN</m:t>
          </m:r>
        </m:oMath>
      </m:oMathPara>
    </w:p>
    <w:p w14:paraId="6D2AFDE4"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Contribution of horizontal web reinforcement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σ</m:t>
            </m:r>
          </m:e>
          <m:sub>
            <m:r>
              <w:rPr>
                <w:rFonts w:ascii="Cambria Math" w:eastAsiaTheme="minorEastAsia" w:hAnsi="Cambria Math" w:cs="Times New Roman"/>
                <w:szCs w:val="24"/>
              </w:rPr>
              <m:t>cc,wh</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wh</m:t>
                </m:r>
              </m:sub>
            </m:sSub>
            <m:r>
              <w:rPr>
                <w:rFonts w:ascii="Cambria Math" w:eastAsiaTheme="minorEastAsia" w:hAnsi="Cambria Math" w:cs="Times New Roman"/>
                <w:szCs w:val="24"/>
              </w:rPr>
              <m:t xml:space="preserve"> </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 xml:space="preserve">sc </m:t>
                </m:r>
              </m:sub>
            </m:sSub>
            <m:r>
              <w:rPr>
                <w:rFonts w:ascii="Cambria Math" w:eastAsiaTheme="minorEastAsia" w:hAnsi="Cambria Math" w:cs="Times New Roman"/>
                <w:szCs w:val="24"/>
              </w:rPr>
              <m:t>sinθ</m:t>
            </m:r>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0</m:t>
            </m:r>
          </m:num>
          <m:den>
            <m:r>
              <w:rPr>
                <w:rFonts w:ascii="Cambria Math" w:eastAsiaTheme="minorEastAsia" w:hAnsi="Cambria Math" w:cs="Times New Roman"/>
                <w:szCs w:val="24"/>
              </w:rPr>
              <m:t>99.6×</m:t>
            </m:r>
            <m:r>
              <m:rPr>
                <m:sty m:val="p"/>
              </m:rPr>
              <w:rPr>
                <w:rFonts w:ascii="Cambria Math" w:eastAsiaTheme="minorEastAsia" w:hAnsi="Cambria Math" w:cs="Times New Roman"/>
                <w:szCs w:val="24"/>
              </w:rPr>
              <m:t>sin⁡</m:t>
            </m:r>
            <m:r>
              <w:rPr>
                <w:rFonts w:ascii="Cambria Math" w:eastAsiaTheme="minorEastAsia" w:hAnsi="Cambria Math" w:cs="Times New Roman"/>
                <w:szCs w:val="24"/>
              </w:rPr>
              <m:t>(40.9)</m:t>
            </m:r>
          </m:den>
        </m:f>
        <m:r>
          <w:rPr>
            <w:rFonts w:ascii="Cambria Math" w:eastAsiaTheme="minorEastAsia" w:hAnsi="Cambria Math" w:cs="Times New Roman"/>
            <w:szCs w:val="24"/>
          </w:rPr>
          <m:t>=0 MPa</m:t>
        </m:r>
      </m:oMath>
    </w:p>
    <w:p w14:paraId="255B1216"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b/>
          <w:bCs/>
          <w:szCs w:val="24"/>
        </w:rPr>
        <w:t>Step 7:</w:t>
      </w:r>
      <w:r w:rsidRPr="0064563D">
        <w:rPr>
          <w:rFonts w:eastAsiaTheme="minorEastAsia" w:cs="Times New Roman"/>
          <w:szCs w:val="24"/>
        </w:rPr>
        <w:t xml:space="preserve"> Contribution of fibers</w:t>
      </w:r>
    </w:p>
    <w:p w14:paraId="31D18C04" w14:textId="3C84FA0C"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Pull out </w:t>
      </w:r>
      <w:r w:rsidR="00DF430F" w:rsidRPr="0064563D">
        <w:rPr>
          <w:rFonts w:eastAsiaTheme="minorEastAsia" w:cs="Times New Roman"/>
          <w:szCs w:val="24"/>
        </w:rPr>
        <w:t xml:space="preserve">the </w:t>
      </w:r>
      <w:r w:rsidRPr="0064563D">
        <w:rPr>
          <w:rFonts w:eastAsiaTheme="minorEastAsia" w:cs="Times New Roman"/>
          <w:szCs w:val="24"/>
        </w:rPr>
        <w:t xml:space="preserve">strength of fiber through bond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τ</m:t>
            </m:r>
          </m:e>
          <m:sub>
            <m:r>
              <w:rPr>
                <w:rFonts w:ascii="Cambria Math" w:eastAsiaTheme="minorEastAsia" w:hAnsi="Cambria Math" w:cs="Times New Roman"/>
                <w:szCs w:val="24"/>
              </w:rPr>
              <m:t>f,max</m:t>
            </m:r>
          </m:sub>
        </m:sSub>
        <m:r>
          <w:rPr>
            <w:rFonts w:ascii="Cambria Math" w:eastAsiaTheme="minorEastAsia" w:hAnsi="Cambria Math" w:cs="Times New Roman"/>
            <w:szCs w:val="24"/>
          </w:rPr>
          <m:t>=0.396</m:t>
        </m:r>
        <m:rad>
          <m:radPr>
            <m:degHide m:val="1"/>
            <m:ctrlPr>
              <w:rPr>
                <w:rFonts w:ascii="Cambria Math" w:eastAsiaTheme="minorEastAsia" w:hAnsi="Cambria Math" w:cs="Times New Roman"/>
                <w:i/>
                <w:szCs w:val="24"/>
              </w:rPr>
            </m:ctrlPr>
          </m:radPr>
          <m:deg/>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c</m:t>
                </m:r>
              </m:sub>
              <m:sup>
                <m:r>
                  <w:rPr>
                    <w:rFonts w:ascii="Cambria Math" w:eastAsiaTheme="minorEastAsia" w:hAnsi="Cambria Math" w:cs="Times New Roman"/>
                    <w:szCs w:val="24"/>
                  </w:rPr>
                  <m:t>'</m:t>
                </m:r>
              </m:sup>
            </m:sSubSup>
          </m:e>
        </m:rad>
        <m:r>
          <w:rPr>
            <w:rFonts w:ascii="Cambria Math" w:eastAsiaTheme="minorEastAsia" w:hAnsi="Cambria Math" w:cs="Times New Roman"/>
            <w:szCs w:val="24"/>
          </w:rPr>
          <m:t>=2.6178 MPa</m:t>
        </m:r>
      </m:oMath>
      <w:r w:rsidRPr="0064563D">
        <w:rPr>
          <w:rFonts w:eastAsiaTheme="minorEastAsia" w:cs="Times New Roman"/>
          <w:szCs w:val="24"/>
        </w:rPr>
        <w:t xml:space="preserve"> </w:t>
      </w:r>
    </w:p>
    <w:p w14:paraId="4EF54DDE" w14:textId="0A8805F2"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lastRenderedPageBreak/>
        <w:t xml:space="preserve">Pull out </w:t>
      </w:r>
      <w:r w:rsidR="00DF430F" w:rsidRPr="0064563D">
        <w:rPr>
          <w:rFonts w:eastAsiaTheme="minorEastAsia" w:cs="Times New Roman"/>
          <w:szCs w:val="24"/>
        </w:rPr>
        <w:t xml:space="preserve">the </w:t>
      </w:r>
      <w:r w:rsidRPr="0064563D">
        <w:rPr>
          <w:rFonts w:eastAsiaTheme="minorEastAsia" w:cs="Times New Roman"/>
          <w:szCs w:val="24"/>
        </w:rPr>
        <w:t xml:space="preserve">strength of fiber through end anchorages =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τ</m:t>
            </m:r>
          </m:e>
          <m:sub>
            <m:r>
              <w:rPr>
                <w:rFonts w:ascii="Cambria Math" w:eastAsiaTheme="minorEastAsia" w:hAnsi="Cambria Math" w:cs="Times New Roman"/>
                <w:szCs w:val="24"/>
              </w:rPr>
              <m:t>eh,max</m:t>
            </m:r>
          </m:sub>
        </m:sSub>
        <m:r>
          <w:rPr>
            <w:rFonts w:ascii="Cambria Math" w:eastAsiaTheme="minorEastAsia" w:hAnsi="Cambria Math" w:cs="Times New Roman"/>
            <w:szCs w:val="24"/>
          </w:rPr>
          <m:t>=0.825</m:t>
        </m:r>
        <m:rad>
          <m:radPr>
            <m:degHide m:val="1"/>
            <m:ctrlPr>
              <w:rPr>
                <w:rFonts w:ascii="Cambria Math" w:eastAsiaTheme="minorEastAsia" w:hAnsi="Cambria Math" w:cs="Times New Roman"/>
                <w:i/>
                <w:szCs w:val="24"/>
              </w:rPr>
            </m:ctrlPr>
          </m:radPr>
          <m:deg/>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c</m:t>
                </m:r>
              </m:sub>
              <m:sup>
                <m:r>
                  <w:rPr>
                    <w:rFonts w:ascii="Cambria Math" w:eastAsiaTheme="minorEastAsia" w:hAnsi="Cambria Math" w:cs="Times New Roman"/>
                    <w:szCs w:val="24"/>
                  </w:rPr>
                  <m:t>'</m:t>
                </m:r>
              </m:sup>
            </m:sSubSup>
          </m:e>
        </m:rad>
        <m:r>
          <w:rPr>
            <w:rFonts w:ascii="Cambria Math" w:eastAsiaTheme="minorEastAsia" w:hAnsi="Cambria Math" w:cs="Times New Roman"/>
            <w:szCs w:val="24"/>
          </w:rPr>
          <m:t>=5.453 MPa</m:t>
        </m:r>
      </m:oMath>
    </w:p>
    <w:p w14:paraId="33B92460"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As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f</m:t>
            </m:r>
          </m:sub>
        </m:sSub>
      </m:oMath>
      <w:r w:rsidRPr="0064563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st</m:t>
            </m:r>
          </m:sub>
        </m:sSub>
        <m:r>
          <w:rPr>
            <w:rFonts w:ascii="Cambria Math" w:eastAsiaTheme="minorEastAsia" w:hAnsi="Cambria Math" w:cs="Times New Roman"/>
            <w:szCs w:val="24"/>
          </w:rPr>
          <m:t xml:space="preserve">=1- </m:t>
        </m:r>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f</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den>
            </m:f>
          </m:e>
        </m:ra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β</m:t>
                </m:r>
              </m:e>
              <m:sub>
                <m:r>
                  <w:rPr>
                    <w:rFonts w:ascii="Cambria Math" w:eastAsiaTheme="minorEastAsia" w:hAnsi="Cambria Math" w:cs="Times New Roman"/>
                    <w:szCs w:val="24"/>
                  </w:rPr>
                  <m:t>f</m:t>
                </m:r>
              </m:sub>
            </m:sSub>
          </m:num>
          <m:den>
            <m:r>
              <w:rPr>
                <w:rFonts w:ascii="Cambria Math" w:eastAsiaTheme="minorEastAsia" w:hAnsi="Cambria Math" w:cs="Times New Roman"/>
                <w:szCs w:val="24"/>
              </w:rPr>
              <m:t>3</m:t>
            </m:r>
          </m:den>
        </m:f>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f</m:t>
                    </m:r>
                  </m:sub>
                </m:sSub>
              </m:den>
            </m:f>
          </m:e>
        </m:rad>
      </m:oMath>
    </w:p>
    <w:p w14:paraId="60B551D6" w14:textId="77777777"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st</m:t>
              </m:r>
            </m:sub>
          </m:sSub>
          <m:r>
            <w:rPr>
              <w:rFonts w:ascii="Cambria Math" w:eastAsiaTheme="minorEastAsia" w:hAnsi="Cambria Math" w:cs="Times New Roman"/>
              <w:szCs w:val="24"/>
            </w:rPr>
            <m:t xml:space="preserve">=1- </m:t>
          </m:r>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r>
                    <w:rPr>
                      <w:rFonts w:ascii="Cambria Math" w:eastAsiaTheme="minorEastAsia" w:hAnsi="Cambria Math" w:cs="Times New Roman"/>
                      <w:szCs w:val="24"/>
                    </w:rPr>
                    <m:t>0.01</m:t>
                  </m:r>
                </m:num>
                <m:den>
                  <m:r>
                    <w:rPr>
                      <w:rFonts w:ascii="Cambria Math" w:eastAsiaTheme="minorEastAsia" w:hAnsi="Cambria Math" w:cs="Times New Roman"/>
                      <w:szCs w:val="24"/>
                    </w:rPr>
                    <m:t>0.56</m:t>
                  </m:r>
                </m:den>
              </m:f>
            </m:e>
          </m:ra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0.67</m:t>
              </m:r>
            </m:num>
            <m:den>
              <m:r>
                <w:rPr>
                  <w:rFonts w:ascii="Cambria Math" w:eastAsiaTheme="minorEastAsia" w:hAnsi="Cambria Math" w:cs="Times New Roman"/>
                  <w:szCs w:val="24"/>
                </w:rPr>
                <m:t>3</m:t>
              </m:r>
            </m:den>
          </m:f>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r>
                    <w:rPr>
                      <w:rFonts w:ascii="Cambria Math" w:eastAsiaTheme="minorEastAsia" w:hAnsi="Cambria Math" w:cs="Times New Roman"/>
                      <w:szCs w:val="24"/>
                    </w:rPr>
                    <m:t>0.56</m:t>
                  </m:r>
                </m:num>
                <m:den>
                  <m:r>
                    <w:rPr>
                      <w:rFonts w:ascii="Cambria Math" w:eastAsiaTheme="minorEastAsia" w:hAnsi="Cambria Math" w:cs="Times New Roman"/>
                      <w:szCs w:val="24"/>
                    </w:rPr>
                    <m:t>0.01</m:t>
                  </m:r>
                </m:den>
              </m:f>
            </m:e>
          </m:rad>
          <m:r>
            <w:rPr>
              <w:rFonts w:ascii="Cambria Math" w:eastAsiaTheme="minorEastAsia" w:hAnsi="Cambria Math" w:cs="Times New Roman"/>
              <w:szCs w:val="24"/>
            </w:rPr>
            <m:t>=2.537</m:t>
          </m:r>
        </m:oMath>
      </m:oMathPara>
    </w:p>
    <w:p w14:paraId="27116C37"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As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eh</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r>
          <w:rPr>
            <w:rFonts w:ascii="Cambria Math" w:eastAsiaTheme="minorEastAsia" w:hAnsi="Cambria Math" w:cs="Times New Roman"/>
            <w:szCs w:val="24"/>
          </w:rPr>
          <m:t xml:space="preserve">&lt;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f</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i</m:t>
                </m:r>
              </m:sub>
            </m:sSub>
          </m:num>
          <m:den>
            <m:r>
              <w:rPr>
                <w:rFonts w:ascii="Cambria Math" w:eastAsiaTheme="minorEastAsia" w:hAnsi="Cambria Math" w:cs="Times New Roman"/>
                <w:szCs w:val="24"/>
              </w:rPr>
              <m:t>2</m:t>
            </m:r>
          </m:den>
        </m:f>
      </m:oMath>
      <w:r w:rsidRPr="0064563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eh</m:t>
            </m:r>
          </m:sub>
        </m:sSub>
        <m:r>
          <w:rPr>
            <w:rFonts w:ascii="Cambria Math" w:eastAsiaTheme="minorEastAsia" w:hAnsi="Cambria Math" w:cs="Times New Roman"/>
            <w:szCs w:val="24"/>
          </w:rPr>
          <m:t>=1+</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7</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β</m:t>
                    </m:r>
                  </m:e>
                  <m:sub>
                    <m:r>
                      <w:rPr>
                        <w:rFonts w:ascii="Cambria Math" w:eastAsiaTheme="minorEastAsia" w:hAnsi="Cambria Math" w:cs="Times New Roman"/>
                        <w:szCs w:val="24"/>
                      </w:rPr>
                      <m:t>eh</m:t>
                    </m:r>
                  </m:sub>
                </m:sSub>
              </m:num>
              <m:den>
                <m:r>
                  <w:rPr>
                    <w:rFonts w:ascii="Cambria Math" w:eastAsiaTheme="minorEastAsia" w:hAnsi="Cambria Math" w:cs="Times New Roman"/>
                    <w:szCs w:val="24"/>
                  </w:rPr>
                  <m:t>15</m:t>
                </m:r>
              </m:den>
            </m:f>
            <m:r>
              <w:rPr>
                <w:rFonts w:ascii="Cambria Math" w:eastAsiaTheme="minorEastAsia" w:hAnsi="Cambria Math" w:cs="Times New Roman"/>
                <w:szCs w:val="24"/>
              </w:rPr>
              <m:t>-1</m:t>
            </m:r>
          </m:e>
        </m:d>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eh</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den>
            </m:f>
          </m:e>
        </m:ra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ad>
                      <m:radPr>
                        <m:degHide m:val="1"/>
                        <m:ctrlPr>
                          <w:rPr>
                            <w:rFonts w:ascii="Cambria Math" w:eastAsiaTheme="minorEastAsia" w:hAnsi="Cambria Math" w:cs="Times New Roman"/>
                            <w:i/>
                            <w:szCs w:val="24"/>
                          </w:rPr>
                        </m:ctrlPr>
                      </m:radPr>
                      <m:deg/>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e>
                    </m:rad>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eh</m:t>
                            </m:r>
                          </m:sub>
                        </m:sSub>
                      </m:e>
                    </m:rad>
                  </m:e>
                </m:d>
              </m:e>
              <m:sup>
                <m:r>
                  <w:rPr>
                    <w:rFonts w:ascii="Cambria Math" w:eastAsiaTheme="minorEastAsia" w:hAnsi="Cambria Math" w:cs="Times New Roman"/>
                    <w:szCs w:val="24"/>
                  </w:rPr>
                  <m:t>2</m:t>
                </m:r>
              </m:sup>
            </m:sSup>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f</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i</m:t>
                </m:r>
              </m:sub>
            </m:sSub>
          </m:den>
        </m:f>
      </m:oMath>
    </w:p>
    <w:p w14:paraId="62713BEA" w14:textId="77777777" w:rsidR="00333338"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eh</m:t>
              </m:r>
            </m:sub>
          </m:sSub>
          <m:r>
            <w:rPr>
              <w:rFonts w:ascii="Cambria Math" w:eastAsiaTheme="minorEastAsia" w:hAnsi="Cambria Math" w:cs="Times New Roman"/>
              <w:szCs w:val="24"/>
            </w:rPr>
            <m:t>=1+</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7×0.76</m:t>
                  </m:r>
                </m:num>
                <m:den>
                  <m:r>
                    <w:rPr>
                      <w:rFonts w:ascii="Cambria Math" w:eastAsiaTheme="minorEastAsia" w:hAnsi="Cambria Math" w:cs="Times New Roman"/>
                      <w:szCs w:val="24"/>
                    </w:rPr>
                    <m:t>15</m:t>
                  </m:r>
                </m:den>
              </m:f>
              <m:r>
                <w:rPr>
                  <w:rFonts w:ascii="Cambria Math" w:eastAsiaTheme="minorEastAsia" w:hAnsi="Cambria Math" w:cs="Times New Roman"/>
                  <w:szCs w:val="24"/>
                </w:rPr>
                <m:t>-1</m:t>
              </m:r>
            </m:e>
          </m:d>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r>
                    <w:rPr>
                      <w:rFonts w:ascii="Cambria Math" w:eastAsiaTheme="minorEastAsia" w:hAnsi="Cambria Math" w:cs="Times New Roman"/>
                      <w:szCs w:val="24"/>
                    </w:rPr>
                    <m:t>0.1</m:t>
                  </m:r>
                </m:num>
                <m:den>
                  <m:r>
                    <w:rPr>
                      <w:rFonts w:ascii="Cambria Math" w:eastAsiaTheme="minorEastAsia" w:hAnsi="Cambria Math" w:cs="Times New Roman"/>
                      <w:szCs w:val="24"/>
                    </w:rPr>
                    <m:t>0.56</m:t>
                  </m:r>
                </m:den>
              </m:f>
            </m:e>
          </m:ra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0.56</m:t>
                          </m:r>
                        </m:e>
                      </m:rad>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0.1</m:t>
                          </m:r>
                        </m:e>
                      </m:rad>
                    </m:e>
                  </m:d>
                </m:e>
                <m:sup>
                  <m:r>
                    <w:rPr>
                      <w:rFonts w:ascii="Cambria Math" w:eastAsiaTheme="minorEastAsia" w:hAnsi="Cambria Math" w:cs="Times New Roman"/>
                      <w:szCs w:val="24"/>
                    </w:rPr>
                    <m:t>2</m:t>
                  </m:r>
                </m:sup>
              </m:sSup>
            </m:num>
            <m:den>
              <m:r>
                <w:rPr>
                  <w:rFonts w:ascii="Cambria Math" w:eastAsiaTheme="minorEastAsia" w:hAnsi="Cambria Math" w:cs="Times New Roman"/>
                  <w:szCs w:val="24"/>
                </w:rPr>
                <m:t>30-20</m:t>
              </m:r>
            </m:den>
          </m:f>
          <m:r>
            <w:rPr>
              <w:rFonts w:ascii="Cambria Math" w:eastAsiaTheme="minorEastAsia" w:hAnsi="Cambria Math" w:cs="Times New Roman"/>
              <w:szCs w:val="24"/>
            </w:rPr>
            <m:t>=0.69</m:t>
          </m:r>
        </m:oMath>
      </m:oMathPara>
    </w:p>
    <w:p w14:paraId="2D147A38" w14:textId="2AD8B5BE" w:rsidR="00333338" w:rsidRPr="0064563D" w:rsidRDefault="00E064E5" w:rsidP="00795B1E">
      <w:pPr>
        <w:spacing w:line="360" w:lineRule="auto"/>
        <w:rPr>
          <w:rFonts w:eastAsiaTheme="minorEastAsia" w:cs="Times New Roman"/>
          <w:szCs w:val="24"/>
        </w:rPr>
      </w:pPr>
      <w:r>
        <w:rPr>
          <w:rFonts w:eastAsiaTheme="minorEastAsia" w:cs="Times New Roman"/>
          <w:szCs w:val="24"/>
        </w:rPr>
        <w:t>T</w:t>
      </w:r>
      <w:r w:rsidR="00333338" w:rsidRPr="0064563D">
        <w:rPr>
          <w:rFonts w:eastAsiaTheme="minorEastAsia" w:cs="Times New Roman"/>
          <w:szCs w:val="24"/>
        </w:rPr>
        <w:t xml:space="preserve">ensile stress due to frictional bond behavior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 xml:space="preserve">st </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α</m:t>
            </m:r>
          </m:e>
          <m:sub>
            <m:r>
              <w:rPr>
                <w:rFonts w:ascii="Cambria Math" w:eastAsiaTheme="minorEastAsia" w:hAnsi="Cambria Math" w:cs="Times New Roman"/>
                <w:szCs w:val="24"/>
              </w:rPr>
              <m:t>f</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f</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st</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τ</m:t>
            </m:r>
          </m:e>
          <m:sub>
            <m:r>
              <w:rPr>
                <w:rFonts w:ascii="Cambria Math" w:eastAsiaTheme="minorEastAsia" w:hAnsi="Cambria Math" w:cs="Times New Roman"/>
                <w:szCs w:val="24"/>
              </w:rPr>
              <m:t>f,max</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f</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f</m:t>
                </m:r>
              </m:sub>
            </m:sSub>
          </m:den>
        </m:f>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f</m:t>
                        </m:r>
                      </m:sub>
                    </m:sSub>
                  </m:den>
                </m:f>
              </m:e>
            </m:d>
          </m:e>
          <m:sup>
            <m:r>
              <w:rPr>
                <w:rFonts w:ascii="Cambria Math" w:eastAsiaTheme="minorEastAsia" w:hAnsi="Cambria Math" w:cs="Times New Roman"/>
                <w:szCs w:val="24"/>
              </w:rPr>
              <m:t>2</m:t>
            </m:r>
          </m:sup>
        </m:sSup>
        <m:r>
          <w:rPr>
            <w:rFonts w:ascii="Cambria Math" w:eastAsiaTheme="minorEastAsia" w:hAnsi="Cambria Math" w:cs="Times New Roman"/>
            <w:szCs w:val="24"/>
          </w:rPr>
          <m:t>=1.54</m:t>
        </m:r>
      </m:oMath>
      <w:r w:rsidR="007455A3" w:rsidRPr="0064563D">
        <w:rPr>
          <w:rFonts w:eastAsiaTheme="minorEastAsia" w:cs="Times New Roman"/>
          <w:szCs w:val="24"/>
        </w:rPr>
        <w:t>1</w:t>
      </w:r>
    </w:p>
    <w:p w14:paraId="05A173A4" w14:textId="0851E096" w:rsidR="00333338" w:rsidRPr="0064563D" w:rsidRDefault="00E064E5" w:rsidP="00795B1E">
      <w:pPr>
        <w:spacing w:line="360" w:lineRule="auto"/>
        <w:rPr>
          <w:rFonts w:eastAsiaTheme="minorEastAsia" w:cs="Times New Roman"/>
          <w:szCs w:val="24"/>
        </w:rPr>
      </w:pPr>
      <w:r>
        <w:rPr>
          <w:rFonts w:eastAsiaTheme="minorEastAsia" w:cs="Times New Roman"/>
          <w:szCs w:val="24"/>
        </w:rPr>
        <w:t>T</w:t>
      </w:r>
      <w:r w:rsidR="00333338" w:rsidRPr="0064563D">
        <w:rPr>
          <w:rFonts w:eastAsiaTheme="minorEastAsia" w:cs="Times New Roman"/>
          <w:szCs w:val="24"/>
        </w:rPr>
        <w:t xml:space="preserve">ensile stress due to end anchorages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eh</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f</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f</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eh</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τ</m:t>
            </m:r>
          </m:e>
          <m:sub>
            <m:r>
              <w:rPr>
                <w:rFonts w:ascii="Cambria Math" w:eastAsiaTheme="minorEastAsia" w:hAnsi="Cambria Math" w:cs="Times New Roman"/>
                <w:szCs w:val="24"/>
              </w:rPr>
              <m:t>eh,max</m:t>
            </m:r>
          </m:sub>
        </m:sSub>
        <m:r>
          <w:rPr>
            <w:rFonts w:ascii="Cambria Math" w:eastAsiaTheme="minorEastAsia" w:hAnsi="Cambria Math" w:cs="Times New Roman"/>
            <w:szCs w:val="24"/>
          </w:rPr>
          <m:t>2</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i</m:t>
                    </m:r>
                  </m:sub>
                </m:sSub>
                <m:r>
                  <w:rPr>
                    <w:rFonts w:ascii="Cambria Math" w:eastAsiaTheme="minorEastAsia" w:hAnsi="Cambria Math" w:cs="Times New Roman"/>
                    <w:szCs w:val="24"/>
                  </w:rPr>
                  <m:t>-2</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cr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f</m:t>
                    </m:r>
                  </m:sub>
                </m:sSub>
              </m:den>
            </m:f>
          </m:e>
        </m:d>
        <m:r>
          <w:rPr>
            <w:rFonts w:ascii="Cambria Math" w:eastAsiaTheme="minorEastAsia" w:hAnsi="Cambria Math" w:cs="Times New Roman"/>
            <w:szCs w:val="24"/>
          </w:rPr>
          <m:t>=1.184</m:t>
        </m:r>
      </m:oMath>
    </w:p>
    <w:p w14:paraId="30C98727" w14:textId="46E0B5FD" w:rsidR="00FF7680" w:rsidRPr="0064563D" w:rsidRDefault="00100F05" w:rsidP="00795B1E">
      <w:pPr>
        <w:spacing w:line="360" w:lineRule="auto"/>
        <w:rPr>
          <w:rFonts w:eastAsiaTheme="minorEastAsia"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f</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eh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st</m:t>
              </m:r>
            </m:sub>
          </m:sSub>
        </m:oMath>
      </m:oMathPara>
    </w:p>
    <w:p w14:paraId="1DDDFE06" w14:textId="0BDC6C53" w:rsidR="00333338" w:rsidRPr="0064563D" w:rsidRDefault="00E064E5" w:rsidP="00795B1E">
      <w:pPr>
        <w:spacing w:line="360" w:lineRule="auto"/>
        <w:rPr>
          <w:rFonts w:eastAsiaTheme="minorEastAsia" w:cs="Times New Roman"/>
          <w:szCs w:val="24"/>
        </w:rPr>
      </w:pPr>
      <w:r>
        <w:rPr>
          <w:rFonts w:eastAsiaTheme="minorEastAsia" w:cs="Times New Roman"/>
          <w:szCs w:val="24"/>
        </w:rPr>
        <w:t>T</w:t>
      </w:r>
      <w:r w:rsidR="00DF430F" w:rsidRPr="0064563D">
        <w:rPr>
          <w:rFonts w:eastAsiaTheme="minorEastAsia" w:cs="Times New Roman"/>
          <w:szCs w:val="24"/>
        </w:rPr>
        <w:t xml:space="preserve">he </w:t>
      </w:r>
      <w:r w:rsidR="00333338" w:rsidRPr="0064563D">
        <w:rPr>
          <w:rFonts w:eastAsiaTheme="minorEastAsia" w:cs="Times New Roman"/>
          <w:szCs w:val="24"/>
        </w:rPr>
        <w:t xml:space="preserve">vertical component of fibers resistance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fb</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f</m:t>
            </m:r>
          </m:sub>
        </m:sSub>
        <m:r>
          <w:rPr>
            <w:rFonts w:ascii="Cambria Math" w:eastAsiaTheme="minorEastAsia" w:hAnsi="Cambria Math" w:cs="Times New Roman"/>
            <w:szCs w:val="24"/>
          </w:rPr>
          <m:t xml:space="preserve"> bd cotα=195.4 kN</m:t>
        </m:r>
      </m:oMath>
    </w:p>
    <w:p w14:paraId="6866DC6E" w14:textId="777E9786"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Contribution of steel fibers on effective compressive strength </w:t>
      </w:r>
      <m:oMath>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cc,f</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fb</m:t>
                </m:r>
              </m:sub>
            </m:sSub>
          </m:num>
          <m:den>
            <m:r>
              <w:rPr>
                <w:rFonts w:ascii="Cambria Math" w:hAnsi="Cambria Math" w:cs="Times New Roman"/>
                <w:szCs w:val="24"/>
              </w:rPr>
              <m:t>b</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sc</m:t>
                </m:r>
              </m:sub>
            </m:sSub>
            <m:r>
              <w:rPr>
                <w:rFonts w:ascii="Cambria Math" w:hAnsi="Cambria Math" w:cs="Times New Roman"/>
                <w:szCs w:val="24"/>
              </w:rPr>
              <m:t>sinθ</m:t>
            </m:r>
          </m:den>
        </m:f>
        <m:r>
          <w:rPr>
            <w:rFonts w:ascii="Cambria Math" w:eastAsiaTheme="minorEastAsia" w:hAnsi="Cambria Math" w:cs="Times New Roman"/>
            <w:szCs w:val="24"/>
          </w:rPr>
          <m:t>=16.62 MPa</m:t>
        </m:r>
      </m:oMath>
    </w:p>
    <w:p w14:paraId="4D236743"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b/>
          <w:bCs/>
          <w:szCs w:val="24"/>
        </w:rPr>
        <w:t>Step 8:</w:t>
      </w:r>
      <w:r w:rsidRPr="0064563D">
        <w:rPr>
          <w:rFonts w:eastAsiaTheme="minorEastAsia" w:cs="Times New Roman"/>
          <w:szCs w:val="24"/>
        </w:rPr>
        <w:t xml:space="preserve"> Calculation of strut efficiency factors</w:t>
      </w:r>
    </w:p>
    <w:p w14:paraId="623D667B" w14:textId="5907E86A" w:rsidR="00333338" w:rsidRPr="0064563D" w:rsidRDefault="00DF430F" w:rsidP="00795B1E">
      <w:pPr>
        <w:spacing w:line="360" w:lineRule="auto"/>
        <w:rPr>
          <w:rFonts w:eastAsiaTheme="minorEastAsia" w:cs="Times New Roman"/>
          <w:szCs w:val="24"/>
        </w:rPr>
      </w:pPr>
      <w:r w:rsidRPr="0064563D">
        <w:rPr>
          <w:rFonts w:eastAsiaTheme="minorEastAsia" w:cs="Times New Roman"/>
          <w:szCs w:val="24"/>
        </w:rPr>
        <w:t>The e</w:t>
      </w:r>
      <w:r w:rsidR="00333338" w:rsidRPr="0064563D">
        <w:rPr>
          <w:rFonts w:eastAsiaTheme="minorEastAsia" w:cs="Times New Roman"/>
          <w:szCs w:val="24"/>
        </w:rPr>
        <w:t xml:space="preserve">fficiency factor of </w:t>
      </w:r>
      <w:r w:rsidRPr="0064563D">
        <w:rPr>
          <w:rFonts w:eastAsiaTheme="minorEastAsia" w:cs="Times New Roman"/>
          <w:szCs w:val="24"/>
        </w:rPr>
        <w:t xml:space="preserve">an </w:t>
      </w:r>
      <w:r w:rsidR="00333338" w:rsidRPr="0064563D">
        <w:rPr>
          <w:rFonts w:eastAsiaTheme="minorEastAsia" w:cs="Times New Roman"/>
          <w:szCs w:val="24"/>
        </w:rPr>
        <w:t xml:space="preserve">uncracked portion of </w:t>
      </w:r>
      <w:r w:rsidRPr="0064563D">
        <w:rPr>
          <w:rFonts w:eastAsiaTheme="minorEastAsia" w:cs="Times New Roman"/>
          <w:szCs w:val="24"/>
        </w:rPr>
        <w:t xml:space="preserve">the </w:t>
      </w:r>
      <w:r w:rsidR="00333338" w:rsidRPr="0064563D">
        <w:rPr>
          <w:rFonts w:eastAsiaTheme="minorEastAsia" w:cs="Times New Roman"/>
          <w:szCs w:val="24"/>
        </w:rPr>
        <w:t xml:space="preserve">strut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si</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1.43</m:t>
            </m:r>
            <m:sSup>
              <m:sSupPr>
                <m:ctrlPr>
                  <w:rPr>
                    <w:rFonts w:ascii="Cambria Math" w:eastAsiaTheme="minorEastAsia" w:hAnsi="Cambria Math" w:cs="Times New Roman"/>
                    <w:i/>
                    <w:szCs w:val="24"/>
                  </w:rPr>
                </m:ctrlPr>
              </m:sSup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c</m:t>
                    </m:r>
                  </m:sub>
                  <m:sup>
                    <m:r>
                      <w:rPr>
                        <w:rFonts w:ascii="Cambria Math" w:eastAsiaTheme="minorEastAsia" w:hAnsi="Cambria Math" w:cs="Times New Roman"/>
                        <w:szCs w:val="24"/>
                      </w:rPr>
                      <m:t>'</m:t>
                    </m:r>
                  </m:sup>
                </m:sSubSup>
              </m:e>
              <m:sup>
                <m:r>
                  <w:rPr>
                    <w:rFonts w:ascii="Cambria Math" w:eastAsiaTheme="minorEastAsia" w:hAnsi="Cambria Math" w:cs="Times New Roman"/>
                    <w:szCs w:val="24"/>
                  </w:rPr>
                  <m:t>0.8</m:t>
                </m:r>
              </m:sup>
            </m:sSup>
          </m:num>
          <m:den>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f</m:t>
                </m:r>
              </m:e>
              <m:sub>
                <m:r>
                  <w:rPr>
                    <w:rFonts w:ascii="Cambria Math" w:eastAsiaTheme="minorEastAsia" w:hAnsi="Cambria Math" w:cs="Times New Roman"/>
                    <w:szCs w:val="24"/>
                  </w:rPr>
                  <m:t>c</m:t>
                </m:r>
              </m:sub>
              <m:sup>
                <m:r>
                  <w:rPr>
                    <w:rFonts w:ascii="Cambria Math" w:eastAsiaTheme="minorEastAsia" w:hAnsi="Cambria Math" w:cs="Times New Roman"/>
                    <w:szCs w:val="24"/>
                  </w:rPr>
                  <m:t>'</m:t>
                </m:r>
              </m:sup>
            </m:sSubSup>
          </m:den>
        </m:f>
        <m:r>
          <w:rPr>
            <w:rFonts w:ascii="Cambria Math" w:eastAsiaTheme="minorEastAsia" w:hAnsi="Cambria Math" w:cs="Times New Roman"/>
            <w:szCs w:val="24"/>
          </w:rPr>
          <m:t>=0.671</m:t>
        </m:r>
      </m:oMath>
    </w:p>
    <w:p w14:paraId="68916129" w14:textId="50071287" w:rsidR="00333338" w:rsidRPr="0064563D" w:rsidRDefault="00DF430F" w:rsidP="00795B1E">
      <w:pPr>
        <w:spacing w:line="360" w:lineRule="auto"/>
        <w:rPr>
          <w:rFonts w:eastAsiaTheme="minorEastAsia" w:cs="Times New Roman"/>
          <w:szCs w:val="24"/>
        </w:rPr>
      </w:pPr>
      <w:r w:rsidRPr="0064563D">
        <w:rPr>
          <w:rFonts w:eastAsiaTheme="minorEastAsia" w:cs="Times New Roman"/>
          <w:szCs w:val="24"/>
        </w:rPr>
        <w:t>The e</w:t>
      </w:r>
      <w:r w:rsidR="00333338" w:rsidRPr="0064563D">
        <w:rPr>
          <w:rFonts w:eastAsiaTheme="minorEastAsia" w:cs="Times New Roman"/>
          <w:szCs w:val="24"/>
        </w:rPr>
        <w:t xml:space="preserve">fficiency factor of </w:t>
      </w:r>
      <w:r w:rsidRPr="0064563D">
        <w:rPr>
          <w:rFonts w:eastAsiaTheme="minorEastAsia" w:cs="Times New Roman"/>
          <w:szCs w:val="24"/>
        </w:rPr>
        <w:t xml:space="preserve">a </w:t>
      </w:r>
      <w:r w:rsidR="00333338" w:rsidRPr="0064563D">
        <w:rPr>
          <w:rFonts w:eastAsiaTheme="minorEastAsia" w:cs="Times New Roman"/>
          <w:szCs w:val="24"/>
        </w:rPr>
        <w:t xml:space="preserve">cracked portion of </w:t>
      </w:r>
      <w:r w:rsidRPr="0064563D">
        <w:rPr>
          <w:rFonts w:eastAsiaTheme="minorEastAsia" w:cs="Times New Roman"/>
          <w:szCs w:val="24"/>
        </w:rPr>
        <w:t xml:space="preserve">the </w:t>
      </w:r>
      <w:r w:rsidR="00333338" w:rsidRPr="0064563D">
        <w:rPr>
          <w:rFonts w:eastAsiaTheme="minorEastAsia" w:cs="Times New Roman"/>
          <w:szCs w:val="24"/>
        </w:rPr>
        <w:t xml:space="preserve">strut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sc</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cc,ag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cc,sw</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cc,sd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cc,f</m:t>
                </m:r>
              </m:sub>
            </m:sSub>
          </m:num>
          <m:den>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c</m:t>
                </m:r>
              </m:sub>
              <m:sup>
                <m:r>
                  <w:rPr>
                    <w:rFonts w:ascii="Cambria Math" w:hAnsi="Cambria Math" w:cs="Times New Roman"/>
                    <w:szCs w:val="24"/>
                  </w:rPr>
                  <m:t>'</m:t>
                </m:r>
              </m:sup>
            </m:sSubSup>
          </m:den>
        </m:f>
        <m:r>
          <w:rPr>
            <w:rFonts w:ascii="Cambria Math" w:hAnsi="Cambria Math" w:cs="Times New Roman"/>
            <w:szCs w:val="24"/>
          </w:rPr>
          <m:t>=0.62</m:t>
        </m:r>
      </m:oMath>
    </w:p>
    <w:p w14:paraId="2C4951FD"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b/>
          <w:bCs/>
          <w:szCs w:val="24"/>
        </w:rPr>
        <w:t>Step 9:</w:t>
      </w:r>
      <w:r w:rsidRPr="0064563D">
        <w:rPr>
          <w:rFonts w:eastAsiaTheme="minorEastAsia" w:cs="Times New Roman"/>
          <w:szCs w:val="24"/>
        </w:rPr>
        <w:t xml:space="preserve"> Forces transferred through the strut along its axis</w:t>
      </w:r>
    </w:p>
    <w:p w14:paraId="13DB2690" w14:textId="301119AA"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Force transferred through </w:t>
      </w:r>
      <w:r w:rsidR="00DF430F" w:rsidRPr="0064563D">
        <w:rPr>
          <w:rFonts w:eastAsiaTheme="minorEastAsia" w:cs="Times New Roman"/>
          <w:szCs w:val="24"/>
        </w:rPr>
        <w:t xml:space="preserve">an </w:t>
      </w:r>
      <w:r w:rsidRPr="0064563D">
        <w:rPr>
          <w:rFonts w:eastAsiaTheme="minorEastAsia" w:cs="Times New Roman"/>
          <w:szCs w:val="24"/>
        </w:rPr>
        <w:t xml:space="preserve">uncracked portion </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si</m:t>
                </m:r>
              </m:sub>
            </m:sSub>
            <m:r>
              <w:rPr>
                <w:rFonts w:ascii="Cambria Math" w:hAnsi="Cambria Math" w:cs="Times New Roman"/>
                <w:szCs w:val="24"/>
              </w:rPr>
              <m:t>=β</m:t>
            </m:r>
          </m:e>
          <m:sub>
            <m:r>
              <w:rPr>
                <w:rFonts w:ascii="Cambria Math" w:hAnsi="Cambria Math" w:cs="Times New Roman"/>
                <w:szCs w:val="24"/>
              </w:rPr>
              <m:t>si</m:t>
            </m:r>
          </m:sub>
        </m:sSub>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c</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si</m:t>
            </m:r>
          </m:sub>
        </m:sSub>
        <m:r>
          <w:rPr>
            <w:rFonts w:ascii="Cambria Math" w:hAnsi="Cambria Math" w:cs="Times New Roman"/>
            <w:szCs w:val="24"/>
          </w:rPr>
          <m:t>b=589.8 kN</m:t>
        </m:r>
      </m:oMath>
    </w:p>
    <w:p w14:paraId="59631902" w14:textId="0DAA0F16"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Force transferred through </w:t>
      </w:r>
      <w:r w:rsidR="00DF430F" w:rsidRPr="0064563D">
        <w:rPr>
          <w:rFonts w:eastAsiaTheme="minorEastAsia" w:cs="Times New Roman"/>
          <w:szCs w:val="24"/>
        </w:rPr>
        <w:t xml:space="preserve">a </w:t>
      </w:r>
      <w:r w:rsidRPr="0064563D">
        <w:rPr>
          <w:rFonts w:eastAsiaTheme="minorEastAsia" w:cs="Times New Roman"/>
          <w:szCs w:val="24"/>
        </w:rPr>
        <w:t xml:space="preserve">cracked portion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sc</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sc</m:t>
            </m:r>
          </m:sub>
        </m:sSub>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c</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sc</m:t>
            </m:r>
          </m:sub>
        </m:sSub>
        <m:r>
          <w:rPr>
            <w:rFonts w:ascii="Cambria Math" w:hAnsi="Cambria Math" w:cs="Times New Roman"/>
            <w:szCs w:val="24"/>
          </w:rPr>
          <m:t>b=488.7 kN</m:t>
        </m:r>
      </m:oMath>
    </w:p>
    <w:p w14:paraId="49C3527E"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b/>
          <w:bCs/>
          <w:szCs w:val="24"/>
        </w:rPr>
        <w:t>Step 10:</w:t>
      </w:r>
      <w:r w:rsidRPr="0064563D">
        <w:rPr>
          <w:rFonts w:eastAsiaTheme="minorEastAsia" w:cs="Times New Roman"/>
          <w:szCs w:val="24"/>
        </w:rPr>
        <w:t xml:space="preserve"> Ultimate shear capacity</w:t>
      </w:r>
    </w:p>
    <w:p w14:paraId="654093C6" w14:textId="77777777" w:rsidR="00333338" w:rsidRPr="0064563D" w:rsidRDefault="00100F05" w:rsidP="00795B1E">
      <w:pPr>
        <w:pStyle w:val="NoSpacing"/>
        <w:spacing w:line="360" w:lineRule="auto"/>
        <w:rPr>
          <w:rFonts w:eastAsiaTheme="minorEastAsia"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n</m:t>
              </m:r>
            </m:sub>
          </m:sSub>
          <m:r>
            <w:rPr>
              <w:rFonts w:ascii="Cambria Math" w:hAnsi="Cambria Math" w:cs="Times New Roman"/>
              <w:szCs w:val="24"/>
              <w:lang w:val="en-US"/>
            </w:rPr>
            <m:t>=0.8</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si</m:t>
                  </m:r>
                </m:sub>
              </m:sSub>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sc</m:t>
                  </m:r>
                </m:sub>
              </m:sSub>
            </m:e>
          </m:d>
          <m:r>
            <w:rPr>
              <w:rFonts w:ascii="Cambria Math" w:hAnsi="Cambria Math" w:cs="Times New Roman"/>
              <w:szCs w:val="24"/>
              <w:lang w:val="en-US"/>
            </w:rPr>
            <m:t xml:space="preserve"> sinθ</m:t>
          </m:r>
        </m:oMath>
      </m:oMathPara>
    </w:p>
    <w:p w14:paraId="7971F143" w14:textId="7D1D2705" w:rsidR="00333338" w:rsidRPr="0064563D" w:rsidRDefault="00100F05" w:rsidP="00795B1E">
      <w:pPr>
        <w:pStyle w:val="NoSpacing"/>
        <w:spacing w:line="360" w:lineRule="auto"/>
        <w:rPr>
          <w:rFonts w:eastAsiaTheme="minorEastAsia"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n</m:t>
              </m:r>
            </m:sub>
          </m:sSub>
          <m:r>
            <w:rPr>
              <w:rFonts w:ascii="Cambria Math" w:hAnsi="Cambria Math" w:cs="Times New Roman"/>
              <w:szCs w:val="24"/>
              <w:lang w:val="en-US"/>
            </w:rPr>
            <m:t>=0.8</m:t>
          </m:r>
          <m:d>
            <m:dPr>
              <m:ctrlPr>
                <w:rPr>
                  <w:rFonts w:ascii="Cambria Math" w:hAnsi="Cambria Math" w:cs="Times New Roman"/>
                  <w:i/>
                  <w:szCs w:val="24"/>
                  <w:lang w:val="en-US"/>
                </w:rPr>
              </m:ctrlPr>
            </m:dPr>
            <m:e>
              <m:r>
                <w:rPr>
                  <w:rFonts w:ascii="Cambria Math" w:hAnsi="Cambria Math" w:cs="Times New Roman"/>
                  <w:szCs w:val="24"/>
                  <w:lang w:val="en-US"/>
                </w:rPr>
                <m:t>589.9+488.7</m:t>
              </m:r>
            </m:e>
          </m:d>
          <m:r>
            <w:rPr>
              <w:rFonts w:ascii="Cambria Math" w:hAnsi="Cambria Math" w:cs="Times New Roman"/>
              <w:szCs w:val="24"/>
              <w:lang w:val="en-US"/>
            </w:rPr>
            <m:t>sin</m:t>
          </m:r>
          <m:sSup>
            <m:sSupPr>
              <m:ctrlPr>
                <w:rPr>
                  <w:rFonts w:ascii="Cambria Math" w:hAnsi="Cambria Math" w:cs="Times New Roman"/>
                  <w:i/>
                  <w:szCs w:val="24"/>
                  <w:lang w:val="en-US"/>
                </w:rPr>
              </m:ctrlPr>
            </m:sSupPr>
            <m:e>
              <m:r>
                <w:rPr>
                  <w:rFonts w:ascii="Cambria Math" w:hAnsi="Cambria Math" w:cs="Times New Roman"/>
                  <w:szCs w:val="24"/>
                  <w:lang w:val="en-US"/>
                </w:rPr>
                <m:t>40.9</m:t>
              </m:r>
            </m:e>
            <m:sup>
              <m:r>
                <w:rPr>
                  <w:rFonts w:ascii="Cambria Math" w:hAnsi="Cambria Math" w:cs="Times New Roman"/>
                  <w:szCs w:val="24"/>
                  <w:lang w:val="en-US"/>
                </w:rPr>
                <m:t>o</m:t>
              </m:r>
            </m:sup>
          </m:sSup>
          <m:r>
            <w:rPr>
              <w:rFonts w:ascii="Cambria Math" w:hAnsi="Cambria Math" w:cs="Times New Roman"/>
              <w:szCs w:val="24"/>
              <w:lang w:val="en-US"/>
            </w:rPr>
            <m:t>=564.8 kN</m:t>
          </m:r>
        </m:oMath>
      </m:oMathPara>
    </w:p>
    <w:p w14:paraId="23418B7B" w14:textId="77777777" w:rsidR="00333338" w:rsidRPr="0064563D" w:rsidRDefault="00333338" w:rsidP="00795B1E">
      <w:pPr>
        <w:spacing w:line="360" w:lineRule="auto"/>
        <w:rPr>
          <w:rFonts w:eastAsiaTheme="minorEastAsia" w:cs="Times New Roman"/>
          <w:szCs w:val="24"/>
        </w:rPr>
      </w:pPr>
      <w:r w:rsidRPr="0064563D">
        <w:rPr>
          <w:rFonts w:eastAsiaTheme="minorEastAsia" w:cs="Times New Roman"/>
          <w:szCs w:val="24"/>
        </w:rPr>
        <w:t xml:space="preserve"> Experimentally observed shear capacity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exp</m:t>
            </m:r>
          </m:sub>
        </m:sSub>
        <m:r>
          <w:rPr>
            <w:rFonts w:ascii="Cambria Math" w:hAnsi="Cambria Math" w:cs="Times New Roman"/>
            <w:szCs w:val="24"/>
          </w:rPr>
          <m:t>=607.5 kN</m:t>
        </m:r>
      </m:oMath>
    </w:p>
    <w:p w14:paraId="2490B624" w14:textId="38117FAF" w:rsidR="00333338" w:rsidRPr="0064563D" w:rsidRDefault="00100F05" w:rsidP="00795B1E">
      <w:pPr>
        <w:spacing w:line="360" w:lineRule="auto"/>
        <w:rPr>
          <w:rFonts w:eastAsiaTheme="minorEastAsia" w:cs="Times New Roman"/>
          <w:szCs w:val="24"/>
        </w:rPr>
      </w:pPr>
      <m:oMathPara>
        <m:oMath>
          <m:f>
            <m:fPr>
              <m:ctrlPr>
                <w:rPr>
                  <w:rFonts w:ascii="Cambria Math" w:eastAsiaTheme="minorEastAsia"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exp</m:t>
                  </m:r>
                </m:sub>
              </m:sSub>
            </m:num>
            <m:den>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pre</m:t>
                  </m:r>
                </m:sub>
              </m:sSub>
            </m:den>
          </m:f>
          <m:r>
            <w:rPr>
              <w:rFonts w:ascii="Cambria Math" w:eastAsiaTheme="minorEastAsia" w:hAnsi="Cambria Math" w:cs="Times New Roman"/>
              <w:szCs w:val="24"/>
            </w:rPr>
            <m:t>=1.08</m:t>
          </m:r>
        </m:oMath>
      </m:oMathPara>
    </w:p>
    <w:p w14:paraId="6E6783E3" w14:textId="3E0822AE" w:rsidR="00856D64" w:rsidRPr="0064563D" w:rsidRDefault="00856D64" w:rsidP="00FA06CF">
      <w:pPr>
        <w:pStyle w:val="NoSpacing"/>
        <w:spacing w:line="480" w:lineRule="auto"/>
        <w:rPr>
          <w:rFonts w:eastAsiaTheme="minorEastAsia"/>
          <w:sz w:val="20"/>
          <w:lang w:val="en-US"/>
        </w:rPr>
      </w:pPr>
    </w:p>
    <w:p w14:paraId="610B9873" w14:textId="77777777" w:rsidR="00A754B3" w:rsidRPr="0064563D" w:rsidRDefault="00A754B3">
      <w:pPr>
        <w:spacing w:after="160" w:line="259" w:lineRule="auto"/>
        <w:rPr>
          <w:rFonts w:eastAsiaTheme="minorEastAsia"/>
          <w:sz w:val="20"/>
        </w:rPr>
        <w:sectPr w:rsidR="00A754B3" w:rsidRPr="0064563D" w:rsidSect="0064563D">
          <w:footerReference w:type="default" r:id="rId8"/>
          <w:pgSz w:w="11906" w:h="16838"/>
          <w:pgMar w:top="1440" w:right="1440" w:bottom="1440" w:left="1440" w:header="709" w:footer="709" w:gutter="0"/>
          <w:lnNumType w:countBy="1" w:restart="continuous"/>
          <w:cols w:space="708"/>
          <w:docGrid w:linePitch="360"/>
        </w:sectPr>
      </w:pPr>
    </w:p>
    <w:p w14:paraId="4237F263" w14:textId="0055D27D" w:rsidR="004741A6" w:rsidRPr="0064563D" w:rsidRDefault="004741A6" w:rsidP="006A67E2">
      <w:pPr>
        <w:pStyle w:val="NoSpacing"/>
        <w:spacing w:line="480" w:lineRule="auto"/>
        <w:ind w:right="-1351"/>
        <w:jc w:val="center"/>
        <w:rPr>
          <w:rFonts w:eastAsiaTheme="minorEastAsia" w:cs="Times New Roman"/>
          <w:szCs w:val="24"/>
          <w:lang w:val="en-US"/>
        </w:rPr>
      </w:pPr>
      <w:r w:rsidRPr="0064563D">
        <w:rPr>
          <w:rFonts w:eastAsiaTheme="minorEastAsia" w:cs="Times New Roman"/>
          <w:szCs w:val="24"/>
          <w:lang w:val="en-US"/>
        </w:rPr>
        <w:lastRenderedPageBreak/>
        <w:t xml:space="preserve">Table </w:t>
      </w:r>
      <w:r w:rsidR="007B3B34" w:rsidRPr="0064563D">
        <w:rPr>
          <w:rFonts w:eastAsiaTheme="minorEastAsia" w:cs="Times New Roman"/>
          <w:szCs w:val="24"/>
          <w:lang w:val="en-US"/>
        </w:rPr>
        <w:t>A1</w:t>
      </w:r>
      <w:r w:rsidR="00176763" w:rsidRPr="0064563D">
        <w:rPr>
          <w:rFonts w:eastAsiaTheme="minorEastAsia" w:cs="Times New Roman"/>
          <w:szCs w:val="24"/>
          <w:lang w:val="en-US"/>
        </w:rPr>
        <w:t>.</w:t>
      </w:r>
      <w:r w:rsidRPr="0064563D">
        <w:rPr>
          <w:rFonts w:eastAsiaTheme="minorEastAsia" w:cs="Times New Roman"/>
          <w:szCs w:val="24"/>
          <w:lang w:val="en-US"/>
        </w:rPr>
        <w:t xml:space="preserve"> Comparison of experimental vs predicted results of steel fiber reinforced concrete beams</w:t>
      </w:r>
    </w:p>
    <w:tbl>
      <w:tblPr>
        <w:tblW w:w="5142" w:type="pct"/>
        <w:tblInd w:w="-709" w:type="dxa"/>
        <w:tblLook w:val="04A0" w:firstRow="1" w:lastRow="0" w:firstColumn="1" w:lastColumn="0" w:noHBand="0" w:noVBand="1"/>
      </w:tblPr>
      <w:tblGrid>
        <w:gridCol w:w="768"/>
        <w:gridCol w:w="1547"/>
        <w:gridCol w:w="1716"/>
        <w:gridCol w:w="643"/>
        <w:gridCol w:w="759"/>
        <w:gridCol w:w="765"/>
        <w:gridCol w:w="759"/>
        <w:gridCol w:w="759"/>
        <w:gridCol w:w="643"/>
        <w:gridCol w:w="643"/>
        <w:gridCol w:w="643"/>
        <w:gridCol w:w="824"/>
        <w:gridCol w:w="582"/>
        <w:gridCol w:w="823"/>
        <w:gridCol w:w="823"/>
        <w:gridCol w:w="914"/>
        <w:gridCol w:w="1020"/>
        <w:gridCol w:w="1020"/>
      </w:tblGrid>
      <w:tr w:rsidR="00D57D26" w:rsidRPr="0064563D" w14:paraId="11506E5B" w14:textId="77777777" w:rsidTr="00176763">
        <w:trPr>
          <w:trHeight w:val="615"/>
        </w:trPr>
        <w:tc>
          <w:tcPr>
            <w:tcW w:w="245" w:type="pct"/>
            <w:tcBorders>
              <w:bottom w:val="single" w:sz="4" w:space="0" w:color="auto"/>
            </w:tcBorders>
            <w:vAlign w:val="center"/>
          </w:tcPr>
          <w:p w14:paraId="7C205B68" w14:textId="37186B61"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S.NO</w:t>
            </w:r>
          </w:p>
        </w:tc>
        <w:tc>
          <w:tcPr>
            <w:tcW w:w="494" w:type="pct"/>
            <w:tcBorders>
              <w:bottom w:val="single" w:sz="4" w:space="0" w:color="auto"/>
            </w:tcBorders>
            <w:shd w:val="clear" w:color="auto" w:fill="auto"/>
            <w:noWrap/>
            <w:vAlign w:val="center"/>
            <w:hideMark/>
          </w:tcPr>
          <w:p w14:paraId="775A9E5F" w14:textId="0690CD4B"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Reference</w:t>
            </w:r>
          </w:p>
        </w:tc>
        <w:tc>
          <w:tcPr>
            <w:tcW w:w="548" w:type="pct"/>
            <w:tcBorders>
              <w:bottom w:val="single" w:sz="4" w:space="0" w:color="auto"/>
            </w:tcBorders>
            <w:shd w:val="clear" w:color="auto" w:fill="auto"/>
            <w:noWrap/>
            <w:vAlign w:val="center"/>
            <w:hideMark/>
          </w:tcPr>
          <w:p w14:paraId="6A7AA915"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Specimen ID</w:t>
            </w:r>
          </w:p>
        </w:tc>
        <w:tc>
          <w:tcPr>
            <w:tcW w:w="205" w:type="pct"/>
            <w:tcBorders>
              <w:bottom w:val="single" w:sz="4" w:space="0" w:color="auto"/>
            </w:tcBorders>
            <w:shd w:val="clear" w:color="auto" w:fill="auto"/>
            <w:noWrap/>
            <w:vAlign w:val="center"/>
            <w:hideMark/>
          </w:tcPr>
          <w:p w14:paraId="7EB56D2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a/d</w:t>
            </w:r>
          </w:p>
        </w:tc>
        <w:tc>
          <w:tcPr>
            <w:tcW w:w="242" w:type="pct"/>
            <w:tcBorders>
              <w:bottom w:val="single" w:sz="4" w:space="0" w:color="auto"/>
            </w:tcBorders>
            <w:shd w:val="clear" w:color="auto" w:fill="auto"/>
            <w:hideMark/>
          </w:tcPr>
          <w:p w14:paraId="1129924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b</w:t>
            </w:r>
            <w:r w:rsidRPr="0064563D">
              <w:rPr>
                <w:rFonts w:eastAsia="Times New Roman" w:cs="Times New Roman"/>
                <w:color w:val="000000"/>
                <w:szCs w:val="24"/>
                <w:lang w:eastAsia="en-IN"/>
              </w:rPr>
              <w:br/>
              <w:t>(mm)</w:t>
            </w:r>
          </w:p>
        </w:tc>
        <w:tc>
          <w:tcPr>
            <w:tcW w:w="244" w:type="pct"/>
            <w:tcBorders>
              <w:bottom w:val="single" w:sz="4" w:space="0" w:color="auto"/>
            </w:tcBorders>
            <w:shd w:val="clear" w:color="auto" w:fill="auto"/>
            <w:hideMark/>
          </w:tcPr>
          <w:p w14:paraId="02DD029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d</w:t>
            </w:r>
            <w:r w:rsidRPr="0064563D">
              <w:rPr>
                <w:rFonts w:eastAsia="Times New Roman" w:cs="Times New Roman"/>
                <w:color w:val="000000"/>
                <w:szCs w:val="24"/>
                <w:lang w:eastAsia="en-IN"/>
              </w:rPr>
              <w:br/>
              <w:t>(mm)</w:t>
            </w:r>
          </w:p>
        </w:tc>
        <w:tc>
          <w:tcPr>
            <w:tcW w:w="242" w:type="pct"/>
            <w:tcBorders>
              <w:bottom w:val="single" w:sz="4" w:space="0" w:color="auto"/>
            </w:tcBorders>
            <w:shd w:val="clear" w:color="auto" w:fill="auto"/>
            <w:hideMark/>
          </w:tcPr>
          <w:p w14:paraId="73B8093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h</w:t>
            </w:r>
            <w:r w:rsidRPr="0064563D">
              <w:rPr>
                <w:rFonts w:eastAsia="Times New Roman" w:cs="Times New Roman"/>
                <w:color w:val="000000"/>
                <w:szCs w:val="24"/>
                <w:lang w:eastAsia="en-IN"/>
              </w:rPr>
              <w:br/>
              <w:t>(mm)</w:t>
            </w:r>
          </w:p>
        </w:tc>
        <w:tc>
          <w:tcPr>
            <w:tcW w:w="242" w:type="pct"/>
            <w:tcBorders>
              <w:bottom w:val="single" w:sz="4" w:space="0" w:color="auto"/>
            </w:tcBorders>
            <w:shd w:val="clear" w:color="auto" w:fill="auto"/>
            <w:hideMark/>
          </w:tcPr>
          <w:p w14:paraId="7646074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a</w:t>
            </w:r>
            <w:r w:rsidRPr="0064563D">
              <w:rPr>
                <w:rFonts w:eastAsia="Times New Roman" w:cs="Times New Roman"/>
                <w:color w:val="000000"/>
                <w:szCs w:val="24"/>
                <w:lang w:eastAsia="en-IN"/>
              </w:rPr>
              <w:br/>
              <w:t>(mm)</w:t>
            </w:r>
          </w:p>
        </w:tc>
        <w:tc>
          <w:tcPr>
            <w:tcW w:w="205" w:type="pct"/>
            <w:tcBorders>
              <w:bottom w:val="single" w:sz="4" w:space="0" w:color="auto"/>
            </w:tcBorders>
            <w:shd w:val="clear" w:color="auto" w:fill="auto"/>
            <w:hideMark/>
          </w:tcPr>
          <w:p w14:paraId="779120A7"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ρ</w:t>
            </w:r>
            <w:r w:rsidRPr="0064563D">
              <w:rPr>
                <w:rFonts w:eastAsia="Times New Roman" w:cs="Times New Roman"/>
                <w:color w:val="000000"/>
                <w:szCs w:val="24"/>
                <w:vertAlign w:val="subscript"/>
                <w:lang w:eastAsia="en-IN"/>
              </w:rPr>
              <w:t>l</w:t>
            </w:r>
            <w:proofErr w:type="spellEnd"/>
            <w:r w:rsidRPr="0064563D">
              <w:rPr>
                <w:rFonts w:eastAsia="Times New Roman" w:cs="Times New Roman"/>
                <w:color w:val="000000"/>
                <w:szCs w:val="24"/>
                <w:lang w:eastAsia="en-IN"/>
              </w:rPr>
              <w:br/>
              <w:t>(%)</w:t>
            </w:r>
          </w:p>
        </w:tc>
        <w:tc>
          <w:tcPr>
            <w:tcW w:w="205" w:type="pct"/>
            <w:tcBorders>
              <w:bottom w:val="single" w:sz="4" w:space="0" w:color="auto"/>
            </w:tcBorders>
            <w:shd w:val="clear" w:color="auto" w:fill="auto"/>
            <w:hideMark/>
          </w:tcPr>
          <w:p w14:paraId="159E90FE"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ρ</w:t>
            </w:r>
            <w:r w:rsidRPr="0064563D">
              <w:rPr>
                <w:rFonts w:eastAsia="Times New Roman" w:cs="Times New Roman"/>
                <w:color w:val="000000"/>
                <w:szCs w:val="24"/>
                <w:vertAlign w:val="subscript"/>
                <w:lang w:eastAsia="en-IN"/>
              </w:rPr>
              <w:t>v</w:t>
            </w:r>
            <w:proofErr w:type="spellEnd"/>
            <w:r w:rsidRPr="0064563D">
              <w:rPr>
                <w:rFonts w:eastAsia="Times New Roman" w:cs="Times New Roman"/>
                <w:color w:val="000000"/>
                <w:szCs w:val="24"/>
                <w:lang w:eastAsia="en-IN"/>
              </w:rPr>
              <w:br/>
              <w:t>(%)</w:t>
            </w:r>
          </w:p>
        </w:tc>
        <w:tc>
          <w:tcPr>
            <w:tcW w:w="205" w:type="pct"/>
            <w:tcBorders>
              <w:bottom w:val="single" w:sz="4" w:space="0" w:color="auto"/>
            </w:tcBorders>
            <w:shd w:val="clear" w:color="auto" w:fill="auto"/>
            <w:hideMark/>
          </w:tcPr>
          <w:p w14:paraId="7F2D3085"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ρ</w:t>
            </w:r>
            <w:r w:rsidRPr="0064563D">
              <w:rPr>
                <w:rFonts w:eastAsia="Times New Roman" w:cs="Times New Roman"/>
                <w:color w:val="000000"/>
                <w:szCs w:val="24"/>
                <w:vertAlign w:val="subscript"/>
                <w:lang w:eastAsia="en-IN"/>
              </w:rPr>
              <w:t>h</w:t>
            </w:r>
            <w:proofErr w:type="spellEnd"/>
            <w:r w:rsidRPr="0064563D">
              <w:rPr>
                <w:rFonts w:eastAsia="Times New Roman" w:cs="Times New Roman"/>
                <w:color w:val="000000"/>
                <w:szCs w:val="24"/>
                <w:lang w:eastAsia="en-IN"/>
              </w:rPr>
              <w:br/>
              <w:t>(%)</w:t>
            </w:r>
          </w:p>
        </w:tc>
        <w:tc>
          <w:tcPr>
            <w:tcW w:w="263" w:type="pct"/>
            <w:tcBorders>
              <w:bottom w:val="single" w:sz="4" w:space="0" w:color="auto"/>
            </w:tcBorders>
            <w:shd w:val="clear" w:color="auto" w:fill="auto"/>
            <w:hideMark/>
          </w:tcPr>
          <w:p w14:paraId="03AB4CC4"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f</w:t>
            </w:r>
            <w:r w:rsidRPr="0064563D">
              <w:rPr>
                <w:rFonts w:eastAsia="Times New Roman" w:cs="Times New Roman"/>
                <w:color w:val="000000"/>
                <w:szCs w:val="24"/>
                <w:vertAlign w:val="subscript"/>
                <w:lang w:eastAsia="en-IN"/>
              </w:rPr>
              <w:t>y</w:t>
            </w:r>
            <w:proofErr w:type="spellEnd"/>
            <w:r w:rsidRPr="0064563D">
              <w:rPr>
                <w:rFonts w:eastAsia="Times New Roman" w:cs="Times New Roman"/>
                <w:color w:val="000000"/>
                <w:szCs w:val="24"/>
                <w:lang w:eastAsia="en-IN"/>
              </w:rPr>
              <w:br/>
              <w:t>(</w:t>
            </w:r>
            <w:proofErr w:type="spellStart"/>
            <w:r w:rsidRPr="0064563D">
              <w:rPr>
                <w:rFonts w:eastAsia="Times New Roman" w:cs="Times New Roman"/>
                <w:color w:val="000000"/>
                <w:szCs w:val="24"/>
                <w:lang w:eastAsia="en-IN"/>
              </w:rPr>
              <w:t>Mpa</w:t>
            </w:r>
            <w:proofErr w:type="spellEnd"/>
            <w:r w:rsidRPr="0064563D">
              <w:rPr>
                <w:rFonts w:eastAsia="Times New Roman" w:cs="Times New Roman"/>
                <w:color w:val="000000"/>
                <w:szCs w:val="24"/>
                <w:lang w:eastAsia="en-IN"/>
              </w:rPr>
              <w:t>)</w:t>
            </w:r>
          </w:p>
        </w:tc>
        <w:tc>
          <w:tcPr>
            <w:tcW w:w="186" w:type="pct"/>
            <w:tcBorders>
              <w:bottom w:val="single" w:sz="4" w:space="0" w:color="auto"/>
            </w:tcBorders>
            <w:shd w:val="clear" w:color="auto" w:fill="auto"/>
            <w:hideMark/>
          </w:tcPr>
          <w:p w14:paraId="5DACA4C9"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V</w:t>
            </w:r>
            <w:r w:rsidRPr="0064563D">
              <w:rPr>
                <w:rFonts w:eastAsia="Times New Roman" w:cs="Times New Roman"/>
                <w:color w:val="000000"/>
                <w:szCs w:val="24"/>
                <w:vertAlign w:val="subscript"/>
                <w:lang w:eastAsia="en-IN"/>
              </w:rPr>
              <w:t>f</w:t>
            </w:r>
            <w:proofErr w:type="spellEnd"/>
            <w:r w:rsidRPr="0064563D">
              <w:rPr>
                <w:rFonts w:eastAsia="Times New Roman" w:cs="Times New Roman"/>
                <w:color w:val="000000"/>
                <w:szCs w:val="24"/>
                <w:lang w:eastAsia="en-IN"/>
              </w:rPr>
              <w:br/>
              <w:t>(%)</w:t>
            </w:r>
          </w:p>
        </w:tc>
        <w:tc>
          <w:tcPr>
            <w:tcW w:w="263" w:type="pct"/>
            <w:tcBorders>
              <w:bottom w:val="single" w:sz="4" w:space="0" w:color="auto"/>
            </w:tcBorders>
            <w:shd w:val="clear" w:color="auto" w:fill="auto"/>
            <w:hideMark/>
          </w:tcPr>
          <w:p w14:paraId="433AABF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f</w:t>
            </w:r>
            <w:r w:rsidRPr="0064563D">
              <w:rPr>
                <w:rFonts w:eastAsia="Times New Roman" w:cs="Times New Roman"/>
                <w:color w:val="000000"/>
                <w:szCs w:val="24"/>
                <w:vertAlign w:val="subscript"/>
                <w:lang w:eastAsia="en-IN"/>
              </w:rPr>
              <w:t>c</w:t>
            </w:r>
            <w:r w:rsidRPr="0064563D">
              <w:rPr>
                <w:rFonts w:eastAsia="Times New Roman" w:cs="Times New Roman"/>
                <w:color w:val="000000"/>
                <w:szCs w:val="24"/>
                <w:lang w:eastAsia="en-IN"/>
              </w:rPr>
              <w:t>'</w:t>
            </w:r>
            <w:r w:rsidRPr="0064563D">
              <w:rPr>
                <w:rFonts w:eastAsia="Times New Roman" w:cs="Times New Roman"/>
                <w:color w:val="000000"/>
                <w:szCs w:val="24"/>
                <w:lang w:eastAsia="en-IN"/>
              </w:rPr>
              <w:br/>
              <w:t>(</w:t>
            </w:r>
            <w:proofErr w:type="spellStart"/>
            <w:r w:rsidRPr="0064563D">
              <w:rPr>
                <w:rFonts w:eastAsia="Times New Roman" w:cs="Times New Roman"/>
                <w:color w:val="000000"/>
                <w:szCs w:val="24"/>
                <w:lang w:eastAsia="en-IN"/>
              </w:rPr>
              <w:t>Mpa</w:t>
            </w:r>
            <w:proofErr w:type="spellEnd"/>
            <w:r w:rsidRPr="0064563D">
              <w:rPr>
                <w:rFonts w:eastAsia="Times New Roman" w:cs="Times New Roman"/>
                <w:color w:val="000000"/>
                <w:szCs w:val="24"/>
                <w:lang w:eastAsia="en-IN"/>
              </w:rPr>
              <w:t>)</w:t>
            </w:r>
          </w:p>
        </w:tc>
        <w:tc>
          <w:tcPr>
            <w:tcW w:w="263" w:type="pct"/>
            <w:tcBorders>
              <w:bottom w:val="single" w:sz="4" w:space="0" w:color="auto"/>
            </w:tcBorders>
            <w:shd w:val="clear" w:color="auto" w:fill="auto"/>
            <w:hideMark/>
          </w:tcPr>
          <w:p w14:paraId="3CE38FED"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f</w:t>
            </w:r>
            <w:r w:rsidRPr="0064563D">
              <w:rPr>
                <w:rFonts w:eastAsia="Times New Roman" w:cs="Times New Roman"/>
                <w:color w:val="000000"/>
                <w:szCs w:val="24"/>
                <w:vertAlign w:val="subscript"/>
                <w:lang w:eastAsia="en-IN"/>
              </w:rPr>
              <w:t>yw</w:t>
            </w:r>
            <w:proofErr w:type="spellEnd"/>
            <w:r w:rsidRPr="0064563D">
              <w:rPr>
                <w:rFonts w:eastAsia="Times New Roman" w:cs="Times New Roman"/>
                <w:color w:val="000000"/>
                <w:szCs w:val="24"/>
                <w:lang w:eastAsia="en-IN"/>
              </w:rPr>
              <w:br/>
              <w:t>(</w:t>
            </w:r>
            <w:proofErr w:type="spellStart"/>
            <w:r w:rsidRPr="0064563D">
              <w:rPr>
                <w:rFonts w:eastAsia="Times New Roman" w:cs="Times New Roman"/>
                <w:color w:val="000000"/>
                <w:szCs w:val="24"/>
                <w:lang w:eastAsia="en-IN"/>
              </w:rPr>
              <w:t>Mpa</w:t>
            </w:r>
            <w:proofErr w:type="spellEnd"/>
            <w:r w:rsidRPr="0064563D">
              <w:rPr>
                <w:rFonts w:eastAsia="Times New Roman" w:cs="Times New Roman"/>
                <w:color w:val="000000"/>
                <w:szCs w:val="24"/>
                <w:lang w:eastAsia="en-IN"/>
              </w:rPr>
              <w:t>)</w:t>
            </w:r>
          </w:p>
        </w:tc>
        <w:tc>
          <w:tcPr>
            <w:tcW w:w="292" w:type="pct"/>
            <w:tcBorders>
              <w:bottom w:val="single" w:sz="4" w:space="0" w:color="auto"/>
            </w:tcBorders>
            <w:shd w:val="clear" w:color="auto" w:fill="auto"/>
            <w:hideMark/>
          </w:tcPr>
          <w:p w14:paraId="01153A3D"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V</w:t>
            </w:r>
            <w:r w:rsidRPr="0064563D">
              <w:rPr>
                <w:rFonts w:eastAsia="Times New Roman" w:cs="Times New Roman"/>
                <w:i/>
                <w:iCs/>
                <w:color w:val="000000"/>
                <w:szCs w:val="24"/>
                <w:lang w:eastAsia="en-IN"/>
              </w:rPr>
              <w:t>u,exp</w:t>
            </w:r>
            <w:proofErr w:type="spellEnd"/>
            <w:r w:rsidRPr="0064563D">
              <w:rPr>
                <w:rFonts w:eastAsia="Times New Roman" w:cs="Times New Roman"/>
                <w:color w:val="000000"/>
                <w:szCs w:val="24"/>
                <w:lang w:eastAsia="en-IN"/>
              </w:rPr>
              <w:br/>
              <w:t>(kN)</w:t>
            </w:r>
          </w:p>
        </w:tc>
        <w:tc>
          <w:tcPr>
            <w:tcW w:w="326" w:type="pct"/>
            <w:tcBorders>
              <w:bottom w:val="single" w:sz="4" w:space="0" w:color="auto"/>
            </w:tcBorders>
            <w:shd w:val="clear" w:color="auto" w:fill="auto"/>
            <w:hideMark/>
          </w:tcPr>
          <w:p w14:paraId="2667E00C"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V</w:t>
            </w:r>
            <w:r w:rsidRPr="0064563D">
              <w:rPr>
                <w:rFonts w:eastAsia="Times New Roman" w:cs="Times New Roman"/>
                <w:i/>
                <w:iCs/>
                <w:color w:val="000000"/>
                <w:szCs w:val="24"/>
                <w:lang w:eastAsia="en-IN"/>
              </w:rPr>
              <w:t>u,pred</w:t>
            </w:r>
            <w:proofErr w:type="spellEnd"/>
            <w:r w:rsidRPr="0064563D">
              <w:rPr>
                <w:rFonts w:eastAsia="Times New Roman" w:cs="Times New Roman"/>
                <w:color w:val="000000"/>
                <w:szCs w:val="24"/>
                <w:lang w:eastAsia="en-IN"/>
              </w:rPr>
              <w:br/>
              <w:t>(kN)</w:t>
            </w:r>
          </w:p>
        </w:tc>
        <w:tc>
          <w:tcPr>
            <w:tcW w:w="326" w:type="pct"/>
            <w:tcBorders>
              <w:bottom w:val="single" w:sz="4" w:space="0" w:color="auto"/>
            </w:tcBorders>
            <w:shd w:val="clear" w:color="auto" w:fill="auto"/>
            <w:hideMark/>
          </w:tcPr>
          <w:p w14:paraId="7A0AF470" w14:textId="77777777" w:rsidR="00E00DF8" w:rsidRPr="0064563D" w:rsidRDefault="00E00DF8" w:rsidP="00C1709B">
            <w:pPr>
              <w:spacing w:line="240" w:lineRule="auto"/>
              <w:jc w:val="center"/>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V</w:t>
            </w:r>
            <w:r w:rsidRPr="0064563D">
              <w:rPr>
                <w:rFonts w:eastAsia="Times New Roman" w:cs="Times New Roman"/>
                <w:i/>
                <w:iCs/>
                <w:color w:val="000000"/>
                <w:szCs w:val="24"/>
                <w:lang w:eastAsia="en-IN"/>
              </w:rPr>
              <w:t>u,exp</w:t>
            </w:r>
            <w:proofErr w:type="spellEnd"/>
            <w:r w:rsidRPr="0064563D">
              <w:rPr>
                <w:rFonts w:eastAsia="Times New Roman" w:cs="Times New Roman"/>
                <w:color w:val="000000"/>
                <w:szCs w:val="24"/>
                <w:lang w:eastAsia="en-IN"/>
              </w:rPr>
              <w:t>/</w:t>
            </w:r>
            <w:r w:rsidRPr="0064563D">
              <w:rPr>
                <w:rFonts w:eastAsia="Times New Roman" w:cs="Times New Roman"/>
                <w:color w:val="000000"/>
                <w:szCs w:val="24"/>
                <w:lang w:eastAsia="en-IN"/>
              </w:rPr>
              <w:br/>
            </w:r>
            <w:proofErr w:type="spellStart"/>
            <w:r w:rsidRPr="0064563D">
              <w:rPr>
                <w:rFonts w:eastAsia="Times New Roman" w:cs="Times New Roman"/>
                <w:color w:val="000000"/>
                <w:szCs w:val="24"/>
                <w:lang w:eastAsia="en-IN"/>
              </w:rPr>
              <w:t>V</w:t>
            </w:r>
            <w:r w:rsidRPr="0064563D">
              <w:rPr>
                <w:rFonts w:eastAsia="Times New Roman" w:cs="Times New Roman"/>
                <w:i/>
                <w:iCs/>
                <w:color w:val="000000"/>
                <w:szCs w:val="24"/>
                <w:lang w:eastAsia="en-IN"/>
              </w:rPr>
              <w:t>u,pred</w:t>
            </w:r>
            <w:proofErr w:type="spellEnd"/>
          </w:p>
        </w:tc>
      </w:tr>
      <w:tr w:rsidR="00D57D26" w:rsidRPr="0064563D" w14:paraId="535DEA03" w14:textId="77777777" w:rsidTr="00176763">
        <w:trPr>
          <w:trHeight w:hRule="exact" w:val="255"/>
        </w:trPr>
        <w:tc>
          <w:tcPr>
            <w:tcW w:w="245" w:type="pct"/>
            <w:tcBorders>
              <w:top w:val="single" w:sz="4" w:space="0" w:color="auto"/>
            </w:tcBorders>
            <w:vAlign w:val="center"/>
          </w:tcPr>
          <w:p w14:paraId="70D32315" w14:textId="7C8A59BA"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494" w:type="pct"/>
            <w:vMerge w:val="restart"/>
            <w:tcBorders>
              <w:top w:val="single" w:sz="4" w:space="0" w:color="auto"/>
            </w:tcBorders>
            <w:shd w:val="clear" w:color="auto" w:fill="auto"/>
            <w:noWrap/>
            <w:hideMark/>
          </w:tcPr>
          <w:p w14:paraId="55A64617" w14:textId="760F9A3F" w:rsidR="00E00DF8" w:rsidRPr="0064563D" w:rsidRDefault="00D57D26" w:rsidP="00C1709B">
            <w:pPr>
              <w:spacing w:line="240" w:lineRule="auto"/>
              <w:jc w:val="center"/>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{"citationItems":[{"id":"ITEM-1","itemData":{"DOI":"10.1061/(asce)0733-9445(1986)112:9(2066)","ISSN":"0733-9445","abstract":"Test data are presented on the shear strength of a series of longitudinally reinforced fibrous concrete beams in which the shear span</w:instrText>
            </w:r>
            <w:r>
              <w:rPr>
                <w:rFonts w:ascii="Cambria Math" w:eastAsia="Times New Roman" w:hAnsi="Cambria Math" w:cs="Cambria Math"/>
                <w:color w:val="000000"/>
                <w:szCs w:val="24"/>
                <w:lang w:eastAsia="en-IN"/>
              </w:rPr>
              <w:instrText>‐</w:instrText>
            </w:r>
            <w:r>
              <w:rPr>
                <w:rFonts w:eastAsia="Times New Roman" w:cs="Times New Roman"/>
                <w:color w:val="000000"/>
                <w:szCs w:val="24"/>
                <w:lang w:eastAsia="en-IN"/>
              </w:rPr>
              <w:instrText>to</w:instrText>
            </w:r>
            <w:r>
              <w:rPr>
                <w:rFonts w:ascii="Cambria Math" w:eastAsia="Times New Roman" w:hAnsi="Cambria Math" w:cs="Cambria Math"/>
                <w:color w:val="000000"/>
                <w:szCs w:val="24"/>
                <w:lang w:eastAsia="en-IN"/>
              </w:rPr>
              <w:instrText>‐</w:instrText>
            </w:r>
            <w:r>
              <w:rPr>
                <w:rFonts w:eastAsia="Times New Roman" w:cs="Times New Roman"/>
                <w:color w:val="000000"/>
                <w:szCs w:val="24"/>
                <w:lang w:eastAsia="en-IN"/>
              </w:rPr>
              <w:instrText>effective depth ratio, volume fraction of fibers, percentage of reinforcement, and strength of the concrete were varied. Test results indicate that the fibers have significant influence on the mode of failure and ultimate shear strength of a longitudinally reinforced concrete beam. Conventional reinforced concrete analyses with some modification, as suggested in this paper, to account for the effect of fibers give good predictions of the ultimate strength and the mode of failure for rectangular beams with no shear reinforcement.","author":[{"dropping-particle":"","family":"Mansur","given":"M. A.","non-dropping-particle":"","parse-names":false,"suffix":""},{"dropping-particle":"","family":"Ong","given":"K. C. G.","non-dropping-particle":"","parse-names":false,"suffix":""},{"dropping-particle":"","family":"Paramasivam","given":"P.","non-dropping-particle":"","parse-names":false,"suffix":""}],"container-title":"Journal of Structural Engineering","id":"ITEM-1","issue":"9","issued":{"date-parts":[["1986"]]},"page":"2066-2079","title":"Shear Strength of Fibrous Concrete Beams Without Stirrups","type":"article-journal","volume":"112"},"uris":["http://www.mendeley.com/documents/?uuid=4160ac35-1ac1-4e75-b924-7e8a5cf7ebf8"]}],"mendeley":{"formattedCitation":"[1]","plainTextFormattedCitation":"[1]","previouslyFormattedCitation":"[1]"},"properties":{"noteIndex":0},"schema":"https://github.com/citation-style-language/schema/raw/master/csl-citation.json"}</w:instrText>
            </w:r>
            <w:r>
              <w:rPr>
                <w:rFonts w:eastAsia="Times New Roman" w:cs="Times New Roman"/>
                <w:color w:val="000000"/>
                <w:szCs w:val="24"/>
                <w:lang w:eastAsia="en-IN"/>
              </w:rPr>
              <w:fldChar w:fldCharType="separate"/>
            </w:r>
            <w:r w:rsidRPr="00D57D26">
              <w:rPr>
                <w:rFonts w:eastAsia="Times New Roman" w:cs="Times New Roman"/>
                <w:noProof/>
                <w:color w:val="000000"/>
                <w:szCs w:val="24"/>
                <w:lang w:eastAsia="en-IN"/>
              </w:rPr>
              <w:t>[1]</w:t>
            </w:r>
            <w:r>
              <w:rPr>
                <w:rFonts w:eastAsia="Times New Roman" w:cs="Times New Roman"/>
                <w:color w:val="000000"/>
                <w:szCs w:val="24"/>
                <w:lang w:eastAsia="en-IN"/>
              </w:rPr>
              <w:fldChar w:fldCharType="end"/>
            </w:r>
          </w:p>
        </w:tc>
        <w:tc>
          <w:tcPr>
            <w:tcW w:w="548" w:type="pct"/>
            <w:tcBorders>
              <w:top w:val="single" w:sz="4" w:space="0" w:color="auto"/>
            </w:tcBorders>
            <w:shd w:val="clear" w:color="auto" w:fill="auto"/>
            <w:noWrap/>
            <w:vAlign w:val="bottom"/>
            <w:hideMark/>
          </w:tcPr>
          <w:p w14:paraId="66DBC090"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B1</w:t>
            </w:r>
          </w:p>
        </w:tc>
        <w:tc>
          <w:tcPr>
            <w:tcW w:w="205" w:type="pct"/>
            <w:tcBorders>
              <w:top w:val="single" w:sz="4" w:space="0" w:color="auto"/>
            </w:tcBorders>
            <w:shd w:val="clear" w:color="auto" w:fill="auto"/>
            <w:noWrap/>
            <w:vAlign w:val="bottom"/>
            <w:hideMark/>
          </w:tcPr>
          <w:p w14:paraId="177736D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42" w:type="pct"/>
            <w:tcBorders>
              <w:top w:val="single" w:sz="4" w:space="0" w:color="auto"/>
            </w:tcBorders>
            <w:shd w:val="clear" w:color="auto" w:fill="auto"/>
            <w:noWrap/>
            <w:vAlign w:val="bottom"/>
            <w:hideMark/>
          </w:tcPr>
          <w:p w14:paraId="537FD0D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tcBorders>
              <w:top w:val="single" w:sz="4" w:space="0" w:color="auto"/>
            </w:tcBorders>
            <w:shd w:val="clear" w:color="auto" w:fill="auto"/>
            <w:noWrap/>
            <w:vAlign w:val="bottom"/>
            <w:hideMark/>
          </w:tcPr>
          <w:p w14:paraId="697B8FC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tcBorders>
              <w:top w:val="single" w:sz="4" w:space="0" w:color="auto"/>
            </w:tcBorders>
            <w:shd w:val="clear" w:color="auto" w:fill="auto"/>
            <w:noWrap/>
            <w:vAlign w:val="bottom"/>
            <w:hideMark/>
          </w:tcPr>
          <w:p w14:paraId="4448F1E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tcBorders>
              <w:top w:val="single" w:sz="4" w:space="0" w:color="auto"/>
            </w:tcBorders>
            <w:shd w:val="clear" w:color="auto" w:fill="auto"/>
            <w:noWrap/>
            <w:vAlign w:val="bottom"/>
            <w:hideMark/>
          </w:tcPr>
          <w:p w14:paraId="3D74445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145</w:t>
            </w:r>
          </w:p>
        </w:tc>
        <w:tc>
          <w:tcPr>
            <w:tcW w:w="205" w:type="pct"/>
            <w:tcBorders>
              <w:top w:val="single" w:sz="4" w:space="0" w:color="auto"/>
            </w:tcBorders>
            <w:shd w:val="clear" w:color="auto" w:fill="auto"/>
            <w:noWrap/>
            <w:vAlign w:val="bottom"/>
            <w:hideMark/>
          </w:tcPr>
          <w:p w14:paraId="306EA44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tcBorders>
              <w:top w:val="single" w:sz="4" w:space="0" w:color="auto"/>
            </w:tcBorders>
            <w:shd w:val="clear" w:color="auto" w:fill="auto"/>
            <w:noWrap/>
            <w:vAlign w:val="bottom"/>
            <w:hideMark/>
          </w:tcPr>
          <w:p w14:paraId="1FA04BF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tcBorders>
              <w:top w:val="single" w:sz="4" w:space="0" w:color="auto"/>
            </w:tcBorders>
            <w:shd w:val="clear" w:color="auto" w:fill="auto"/>
            <w:noWrap/>
            <w:vAlign w:val="bottom"/>
            <w:hideMark/>
          </w:tcPr>
          <w:p w14:paraId="638F5AA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tcBorders>
              <w:top w:val="single" w:sz="4" w:space="0" w:color="auto"/>
            </w:tcBorders>
            <w:shd w:val="clear" w:color="auto" w:fill="auto"/>
            <w:noWrap/>
            <w:vAlign w:val="bottom"/>
            <w:hideMark/>
          </w:tcPr>
          <w:p w14:paraId="0D96D38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tcBorders>
              <w:top w:val="single" w:sz="4" w:space="0" w:color="auto"/>
            </w:tcBorders>
            <w:shd w:val="clear" w:color="auto" w:fill="auto"/>
            <w:noWrap/>
            <w:vAlign w:val="bottom"/>
            <w:hideMark/>
          </w:tcPr>
          <w:p w14:paraId="6E3CACD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tcBorders>
              <w:top w:val="single" w:sz="4" w:space="0" w:color="auto"/>
            </w:tcBorders>
            <w:shd w:val="clear" w:color="auto" w:fill="auto"/>
            <w:noWrap/>
            <w:vAlign w:val="bottom"/>
            <w:hideMark/>
          </w:tcPr>
          <w:p w14:paraId="28C0928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35.7</w:t>
            </w:r>
          </w:p>
        </w:tc>
        <w:tc>
          <w:tcPr>
            <w:tcW w:w="263" w:type="pct"/>
            <w:tcBorders>
              <w:top w:val="single" w:sz="4" w:space="0" w:color="auto"/>
            </w:tcBorders>
            <w:shd w:val="clear" w:color="auto" w:fill="auto"/>
            <w:noWrap/>
            <w:vAlign w:val="bottom"/>
            <w:hideMark/>
          </w:tcPr>
          <w:p w14:paraId="7EC2CCD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tcBorders>
              <w:top w:val="single" w:sz="4" w:space="0" w:color="auto"/>
            </w:tcBorders>
            <w:shd w:val="clear" w:color="auto" w:fill="auto"/>
            <w:noWrap/>
            <w:vAlign w:val="bottom"/>
            <w:hideMark/>
          </w:tcPr>
          <w:p w14:paraId="123A297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326" w:type="pct"/>
            <w:tcBorders>
              <w:top w:val="single" w:sz="4" w:space="0" w:color="auto"/>
            </w:tcBorders>
            <w:shd w:val="clear" w:color="auto" w:fill="auto"/>
            <w:noWrap/>
            <w:vAlign w:val="bottom"/>
            <w:hideMark/>
          </w:tcPr>
          <w:p w14:paraId="5C561C7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373</w:t>
            </w:r>
          </w:p>
        </w:tc>
        <w:tc>
          <w:tcPr>
            <w:tcW w:w="326" w:type="pct"/>
            <w:tcBorders>
              <w:top w:val="single" w:sz="4" w:space="0" w:color="auto"/>
            </w:tcBorders>
            <w:shd w:val="clear" w:color="auto" w:fill="auto"/>
            <w:noWrap/>
            <w:vAlign w:val="bottom"/>
            <w:hideMark/>
          </w:tcPr>
          <w:p w14:paraId="6E8DDCD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1.01</w:t>
            </w:r>
          </w:p>
        </w:tc>
      </w:tr>
      <w:tr w:rsidR="00D57D26" w:rsidRPr="0064563D" w14:paraId="31580655" w14:textId="77777777" w:rsidTr="00176763">
        <w:trPr>
          <w:trHeight w:hRule="exact" w:val="255"/>
        </w:trPr>
        <w:tc>
          <w:tcPr>
            <w:tcW w:w="245" w:type="pct"/>
            <w:vAlign w:val="center"/>
          </w:tcPr>
          <w:p w14:paraId="6939D688" w14:textId="10B1D256"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494" w:type="pct"/>
            <w:vMerge/>
            <w:vAlign w:val="center"/>
            <w:hideMark/>
          </w:tcPr>
          <w:p w14:paraId="54E76110" w14:textId="6EF5DD5B"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4B8372D6"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B2</w:t>
            </w:r>
          </w:p>
        </w:tc>
        <w:tc>
          <w:tcPr>
            <w:tcW w:w="205" w:type="pct"/>
            <w:shd w:val="clear" w:color="auto" w:fill="auto"/>
            <w:noWrap/>
            <w:vAlign w:val="bottom"/>
            <w:hideMark/>
          </w:tcPr>
          <w:p w14:paraId="0CD9554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0.60</w:t>
            </w:r>
          </w:p>
        </w:tc>
        <w:tc>
          <w:tcPr>
            <w:tcW w:w="242" w:type="pct"/>
            <w:shd w:val="clear" w:color="auto" w:fill="auto"/>
            <w:noWrap/>
            <w:vAlign w:val="bottom"/>
            <w:hideMark/>
          </w:tcPr>
          <w:p w14:paraId="08A9875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6AB9184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59E60EB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69CEC2D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285</w:t>
            </w:r>
          </w:p>
        </w:tc>
        <w:tc>
          <w:tcPr>
            <w:tcW w:w="205" w:type="pct"/>
            <w:shd w:val="clear" w:color="auto" w:fill="auto"/>
            <w:noWrap/>
            <w:vAlign w:val="bottom"/>
            <w:hideMark/>
          </w:tcPr>
          <w:p w14:paraId="3C16905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48AB732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746E79E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shd w:val="clear" w:color="auto" w:fill="auto"/>
            <w:noWrap/>
            <w:vAlign w:val="bottom"/>
            <w:hideMark/>
          </w:tcPr>
          <w:p w14:paraId="4D48B7F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79C5649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24B14FC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35.7</w:t>
            </w:r>
          </w:p>
        </w:tc>
        <w:tc>
          <w:tcPr>
            <w:tcW w:w="263" w:type="pct"/>
            <w:shd w:val="clear" w:color="auto" w:fill="auto"/>
            <w:noWrap/>
            <w:vAlign w:val="bottom"/>
            <w:hideMark/>
          </w:tcPr>
          <w:p w14:paraId="414F15A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11FEB1F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360</w:t>
            </w:r>
          </w:p>
        </w:tc>
        <w:tc>
          <w:tcPr>
            <w:tcW w:w="326" w:type="pct"/>
            <w:shd w:val="clear" w:color="auto" w:fill="auto"/>
            <w:noWrap/>
            <w:vAlign w:val="bottom"/>
            <w:hideMark/>
          </w:tcPr>
          <w:p w14:paraId="72FEF63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324</w:t>
            </w:r>
          </w:p>
        </w:tc>
        <w:tc>
          <w:tcPr>
            <w:tcW w:w="326" w:type="pct"/>
            <w:shd w:val="clear" w:color="auto" w:fill="auto"/>
            <w:noWrap/>
            <w:vAlign w:val="bottom"/>
            <w:hideMark/>
          </w:tcPr>
          <w:p w14:paraId="3A38D53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1.11</w:t>
            </w:r>
          </w:p>
        </w:tc>
      </w:tr>
      <w:tr w:rsidR="00D57D26" w:rsidRPr="0064563D" w14:paraId="32782ACE" w14:textId="77777777" w:rsidTr="00176763">
        <w:trPr>
          <w:trHeight w:hRule="exact" w:val="255"/>
        </w:trPr>
        <w:tc>
          <w:tcPr>
            <w:tcW w:w="245" w:type="pct"/>
            <w:vAlign w:val="center"/>
          </w:tcPr>
          <w:p w14:paraId="60F8700E" w14:textId="6C31176B"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w:t>
            </w:r>
          </w:p>
        </w:tc>
        <w:tc>
          <w:tcPr>
            <w:tcW w:w="494" w:type="pct"/>
            <w:vMerge/>
            <w:vAlign w:val="center"/>
            <w:hideMark/>
          </w:tcPr>
          <w:p w14:paraId="18F7A793" w14:textId="6AE7FD97"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6FE46AD2"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B3</w:t>
            </w:r>
          </w:p>
        </w:tc>
        <w:tc>
          <w:tcPr>
            <w:tcW w:w="205" w:type="pct"/>
            <w:shd w:val="clear" w:color="auto" w:fill="auto"/>
            <w:noWrap/>
            <w:vAlign w:val="bottom"/>
            <w:hideMark/>
          </w:tcPr>
          <w:p w14:paraId="28E2F1E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0.90</w:t>
            </w:r>
          </w:p>
        </w:tc>
        <w:tc>
          <w:tcPr>
            <w:tcW w:w="242" w:type="pct"/>
            <w:shd w:val="clear" w:color="auto" w:fill="auto"/>
            <w:noWrap/>
            <w:vAlign w:val="bottom"/>
            <w:hideMark/>
          </w:tcPr>
          <w:p w14:paraId="2565F45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535AAE6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58E088B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38EAC22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430</w:t>
            </w:r>
          </w:p>
        </w:tc>
        <w:tc>
          <w:tcPr>
            <w:tcW w:w="205" w:type="pct"/>
            <w:shd w:val="clear" w:color="auto" w:fill="auto"/>
            <w:noWrap/>
            <w:vAlign w:val="bottom"/>
            <w:hideMark/>
          </w:tcPr>
          <w:p w14:paraId="2126556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56A78CC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74D0ED9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shd w:val="clear" w:color="auto" w:fill="auto"/>
            <w:noWrap/>
            <w:vAlign w:val="bottom"/>
            <w:hideMark/>
          </w:tcPr>
          <w:p w14:paraId="0E3762E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7DDA99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4640A6C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35.5</w:t>
            </w:r>
          </w:p>
        </w:tc>
        <w:tc>
          <w:tcPr>
            <w:tcW w:w="263" w:type="pct"/>
            <w:shd w:val="clear" w:color="auto" w:fill="auto"/>
            <w:noWrap/>
            <w:vAlign w:val="bottom"/>
            <w:hideMark/>
          </w:tcPr>
          <w:p w14:paraId="394C3A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3C62938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291</w:t>
            </w:r>
          </w:p>
        </w:tc>
        <w:tc>
          <w:tcPr>
            <w:tcW w:w="326" w:type="pct"/>
            <w:shd w:val="clear" w:color="auto" w:fill="auto"/>
            <w:noWrap/>
            <w:vAlign w:val="bottom"/>
            <w:hideMark/>
          </w:tcPr>
          <w:p w14:paraId="2CC3187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271</w:t>
            </w:r>
          </w:p>
        </w:tc>
        <w:tc>
          <w:tcPr>
            <w:tcW w:w="326" w:type="pct"/>
            <w:shd w:val="clear" w:color="auto" w:fill="auto"/>
            <w:noWrap/>
            <w:vAlign w:val="bottom"/>
            <w:hideMark/>
          </w:tcPr>
          <w:p w14:paraId="538F107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1.07</w:t>
            </w:r>
          </w:p>
        </w:tc>
      </w:tr>
      <w:tr w:rsidR="00D57D26" w:rsidRPr="0064563D" w14:paraId="06DCFC28" w14:textId="77777777" w:rsidTr="00176763">
        <w:trPr>
          <w:trHeight w:hRule="exact" w:val="255"/>
        </w:trPr>
        <w:tc>
          <w:tcPr>
            <w:tcW w:w="245" w:type="pct"/>
            <w:vAlign w:val="center"/>
          </w:tcPr>
          <w:p w14:paraId="49A57D97" w14:textId="049745C4"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w:t>
            </w:r>
          </w:p>
        </w:tc>
        <w:tc>
          <w:tcPr>
            <w:tcW w:w="494" w:type="pct"/>
            <w:vMerge/>
            <w:vAlign w:val="center"/>
            <w:hideMark/>
          </w:tcPr>
          <w:p w14:paraId="470EFECC" w14:textId="35EFC000"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551A969"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B4</w:t>
            </w:r>
          </w:p>
        </w:tc>
        <w:tc>
          <w:tcPr>
            <w:tcW w:w="205" w:type="pct"/>
            <w:shd w:val="clear" w:color="auto" w:fill="auto"/>
            <w:noWrap/>
            <w:vAlign w:val="bottom"/>
            <w:hideMark/>
          </w:tcPr>
          <w:p w14:paraId="48DCD7B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2" w:type="pct"/>
            <w:shd w:val="clear" w:color="auto" w:fill="auto"/>
            <w:noWrap/>
            <w:vAlign w:val="bottom"/>
            <w:hideMark/>
          </w:tcPr>
          <w:p w14:paraId="5B4B842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7B18D6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02DF730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514C5BB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570</w:t>
            </w:r>
          </w:p>
        </w:tc>
        <w:tc>
          <w:tcPr>
            <w:tcW w:w="205" w:type="pct"/>
            <w:shd w:val="clear" w:color="auto" w:fill="auto"/>
            <w:noWrap/>
            <w:vAlign w:val="bottom"/>
            <w:hideMark/>
          </w:tcPr>
          <w:p w14:paraId="7967273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0559430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4C6C29F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shd w:val="clear" w:color="auto" w:fill="auto"/>
            <w:noWrap/>
            <w:vAlign w:val="bottom"/>
            <w:hideMark/>
          </w:tcPr>
          <w:p w14:paraId="6C9205A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38F092B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003A553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31.1</w:t>
            </w:r>
          </w:p>
        </w:tc>
        <w:tc>
          <w:tcPr>
            <w:tcW w:w="263" w:type="pct"/>
            <w:shd w:val="clear" w:color="auto" w:fill="auto"/>
            <w:noWrap/>
            <w:vAlign w:val="bottom"/>
            <w:hideMark/>
          </w:tcPr>
          <w:p w14:paraId="58E4292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440B6E8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228</w:t>
            </w:r>
          </w:p>
        </w:tc>
        <w:tc>
          <w:tcPr>
            <w:tcW w:w="326" w:type="pct"/>
            <w:shd w:val="clear" w:color="auto" w:fill="auto"/>
            <w:noWrap/>
            <w:vAlign w:val="bottom"/>
            <w:hideMark/>
          </w:tcPr>
          <w:p w14:paraId="059CCDA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326" w:type="pct"/>
            <w:shd w:val="clear" w:color="auto" w:fill="auto"/>
            <w:noWrap/>
            <w:vAlign w:val="bottom"/>
            <w:hideMark/>
          </w:tcPr>
          <w:p w14:paraId="6B8921A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1.12</w:t>
            </w:r>
          </w:p>
        </w:tc>
      </w:tr>
      <w:tr w:rsidR="00D57D26" w:rsidRPr="0064563D" w14:paraId="08D53070" w14:textId="77777777" w:rsidTr="00176763">
        <w:trPr>
          <w:trHeight w:hRule="exact" w:val="255"/>
        </w:trPr>
        <w:tc>
          <w:tcPr>
            <w:tcW w:w="245" w:type="pct"/>
            <w:vAlign w:val="center"/>
          </w:tcPr>
          <w:p w14:paraId="002520E8" w14:textId="27B7C9D5"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w:t>
            </w:r>
          </w:p>
        </w:tc>
        <w:tc>
          <w:tcPr>
            <w:tcW w:w="494" w:type="pct"/>
            <w:vMerge/>
            <w:vAlign w:val="center"/>
            <w:hideMark/>
          </w:tcPr>
          <w:p w14:paraId="66C24101" w14:textId="6CCFEF88"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45449F3A"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B5</w:t>
            </w:r>
          </w:p>
        </w:tc>
        <w:tc>
          <w:tcPr>
            <w:tcW w:w="205" w:type="pct"/>
            <w:shd w:val="clear" w:color="auto" w:fill="auto"/>
            <w:noWrap/>
            <w:vAlign w:val="bottom"/>
            <w:hideMark/>
          </w:tcPr>
          <w:p w14:paraId="749D421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2" w:type="pct"/>
            <w:shd w:val="clear" w:color="auto" w:fill="auto"/>
            <w:noWrap/>
            <w:vAlign w:val="bottom"/>
            <w:hideMark/>
          </w:tcPr>
          <w:p w14:paraId="4FFC89C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263D631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1C0F491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1174BC9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855</w:t>
            </w:r>
          </w:p>
        </w:tc>
        <w:tc>
          <w:tcPr>
            <w:tcW w:w="205" w:type="pct"/>
            <w:shd w:val="clear" w:color="auto" w:fill="auto"/>
            <w:noWrap/>
            <w:vAlign w:val="bottom"/>
            <w:hideMark/>
          </w:tcPr>
          <w:p w14:paraId="4674E67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0DBB5B9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67B5BEA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shd w:val="clear" w:color="auto" w:fill="auto"/>
            <w:noWrap/>
            <w:vAlign w:val="bottom"/>
            <w:hideMark/>
          </w:tcPr>
          <w:p w14:paraId="426087E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0C4A845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21C37B6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31.5</w:t>
            </w:r>
          </w:p>
        </w:tc>
        <w:tc>
          <w:tcPr>
            <w:tcW w:w="263" w:type="pct"/>
            <w:shd w:val="clear" w:color="auto" w:fill="auto"/>
            <w:noWrap/>
            <w:vAlign w:val="bottom"/>
            <w:hideMark/>
          </w:tcPr>
          <w:p w14:paraId="636320E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6CF1EDA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183</w:t>
            </w:r>
          </w:p>
        </w:tc>
        <w:tc>
          <w:tcPr>
            <w:tcW w:w="326" w:type="pct"/>
            <w:shd w:val="clear" w:color="auto" w:fill="auto"/>
            <w:noWrap/>
            <w:vAlign w:val="bottom"/>
            <w:hideMark/>
          </w:tcPr>
          <w:p w14:paraId="1836C7D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146</w:t>
            </w:r>
          </w:p>
        </w:tc>
        <w:tc>
          <w:tcPr>
            <w:tcW w:w="326" w:type="pct"/>
            <w:shd w:val="clear" w:color="auto" w:fill="auto"/>
            <w:noWrap/>
            <w:vAlign w:val="bottom"/>
            <w:hideMark/>
          </w:tcPr>
          <w:p w14:paraId="089CF7A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1.25</w:t>
            </w:r>
          </w:p>
        </w:tc>
      </w:tr>
      <w:tr w:rsidR="00D57D26" w:rsidRPr="0064563D" w14:paraId="79745069" w14:textId="77777777" w:rsidTr="00176763">
        <w:trPr>
          <w:trHeight w:hRule="exact" w:val="255"/>
        </w:trPr>
        <w:tc>
          <w:tcPr>
            <w:tcW w:w="245" w:type="pct"/>
            <w:vAlign w:val="center"/>
          </w:tcPr>
          <w:p w14:paraId="6CEF3E1D" w14:textId="3B8DA81F"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w:t>
            </w:r>
          </w:p>
        </w:tc>
        <w:tc>
          <w:tcPr>
            <w:tcW w:w="494" w:type="pct"/>
            <w:vMerge/>
            <w:vAlign w:val="center"/>
            <w:hideMark/>
          </w:tcPr>
          <w:p w14:paraId="75AFF4B4" w14:textId="2B6C185C"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7A4B8A2F"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B6</w:t>
            </w:r>
          </w:p>
        </w:tc>
        <w:tc>
          <w:tcPr>
            <w:tcW w:w="205" w:type="pct"/>
            <w:shd w:val="clear" w:color="auto" w:fill="auto"/>
            <w:noWrap/>
            <w:vAlign w:val="bottom"/>
            <w:hideMark/>
          </w:tcPr>
          <w:p w14:paraId="3F01236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2" w:type="pct"/>
            <w:shd w:val="clear" w:color="auto" w:fill="auto"/>
            <w:noWrap/>
            <w:vAlign w:val="bottom"/>
            <w:hideMark/>
          </w:tcPr>
          <w:p w14:paraId="29B75F9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7ADBCAE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5D04A51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163F1A3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570</w:t>
            </w:r>
          </w:p>
        </w:tc>
        <w:tc>
          <w:tcPr>
            <w:tcW w:w="205" w:type="pct"/>
            <w:shd w:val="clear" w:color="auto" w:fill="auto"/>
            <w:noWrap/>
            <w:vAlign w:val="bottom"/>
            <w:hideMark/>
          </w:tcPr>
          <w:p w14:paraId="0DDE3B5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2196BC9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2ECDB3B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shd w:val="clear" w:color="auto" w:fill="auto"/>
            <w:noWrap/>
            <w:vAlign w:val="bottom"/>
            <w:hideMark/>
          </w:tcPr>
          <w:p w14:paraId="24752D0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3E4E524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5DB7E9C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34.4</w:t>
            </w:r>
          </w:p>
        </w:tc>
        <w:tc>
          <w:tcPr>
            <w:tcW w:w="263" w:type="pct"/>
            <w:shd w:val="clear" w:color="auto" w:fill="auto"/>
            <w:noWrap/>
            <w:vAlign w:val="bottom"/>
            <w:hideMark/>
          </w:tcPr>
          <w:p w14:paraId="73904BA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01B3807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205</w:t>
            </w:r>
          </w:p>
        </w:tc>
        <w:tc>
          <w:tcPr>
            <w:tcW w:w="326" w:type="pct"/>
            <w:shd w:val="clear" w:color="auto" w:fill="auto"/>
            <w:noWrap/>
            <w:vAlign w:val="bottom"/>
            <w:hideMark/>
          </w:tcPr>
          <w:p w14:paraId="5E5428A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196</w:t>
            </w:r>
          </w:p>
        </w:tc>
        <w:tc>
          <w:tcPr>
            <w:tcW w:w="326" w:type="pct"/>
            <w:shd w:val="clear" w:color="auto" w:fill="auto"/>
            <w:noWrap/>
            <w:vAlign w:val="bottom"/>
            <w:hideMark/>
          </w:tcPr>
          <w:p w14:paraId="5DA7625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1.05</w:t>
            </w:r>
          </w:p>
        </w:tc>
      </w:tr>
      <w:tr w:rsidR="00D57D26" w:rsidRPr="0064563D" w14:paraId="01DE71CF" w14:textId="77777777" w:rsidTr="00176763">
        <w:trPr>
          <w:trHeight w:hRule="exact" w:val="255"/>
        </w:trPr>
        <w:tc>
          <w:tcPr>
            <w:tcW w:w="245" w:type="pct"/>
            <w:vAlign w:val="center"/>
          </w:tcPr>
          <w:p w14:paraId="6B49AB41" w14:textId="6802C5BE"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7</w:t>
            </w:r>
          </w:p>
        </w:tc>
        <w:tc>
          <w:tcPr>
            <w:tcW w:w="494" w:type="pct"/>
            <w:vMerge/>
            <w:vAlign w:val="center"/>
            <w:hideMark/>
          </w:tcPr>
          <w:p w14:paraId="7E3DBDCF" w14:textId="312ECBB5"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1A79D2C"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B7</w:t>
            </w:r>
          </w:p>
        </w:tc>
        <w:tc>
          <w:tcPr>
            <w:tcW w:w="205" w:type="pct"/>
            <w:shd w:val="clear" w:color="auto" w:fill="auto"/>
            <w:noWrap/>
            <w:vAlign w:val="bottom"/>
            <w:hideMark/>
          </w:tcPr>
          <w:p w14:paraId="364554E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2" w:type="pct"/>
            <w:shd w:val="clear" w:color="auto" w:fill="auto"/>
            <w:noWrap/>
            <w:vAlign w:val="bottom"/>
            <w:hideMark/>
          </w:tcPr>
          <w:p w14:paraId="1CD743C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094F76D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488FF31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556EC93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570</w:t>
            </w:r>
          </w:p>
        </w:tc>
        <w:tc>
          <w:tcPr>
            <w:tcW w:w="205" w:type="pct"/>
            <w:shd w:val="clear" w:color="auto" w:fill="auto"/>
            <w:noWrap/>
            <w:vAlign w:val="bottom"/>
            <w:hideMark/>
          </w:tcPr>
          <w:p w14:paraId="162B5FB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1902A8B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160E92A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shd w:val="clear" w:color="auto" w:fill="auto"/>
            <w:noWrap/>
            <w:vAlign w:val="bottom"/>
            <w:hideMark/>
          </w:tcPr>
          <w:p w14:paraId="481BD56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6ED76D2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63" w:type="pct"/>
            <w:shd w:val="clear" w:color="auto" w:fill="auto"/>
            <w:noWrap/>
            <w:vAlign w:val="bottom"/>
            <w:hideMark/>
          </w:tcPr>
          <w:p w14:paraId="5983074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33.8</w:t>
            </w:r>
          </w:p>
        </w:tc>
        <w:tc>
          <w:tcPr>
            <w:tcW w:w="263" w:type="pct"/>
            <w:shd w:val="clear" w:color="auto" w:fill="auto"/>
            <w:noWrap/>
            <w:vAlign w:val="bottom"/>
            <w:hideMark/>
          </w:tcPr>
          <w:p w14:paraId="12BAD26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2425DE2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220</w:t>
            </w:r>
          </w:p>
        </w:tc>
        <w:tc>
          <w:tcPr>
            <w:tcW w:w="326" w:type="pct"/>
            <w:shd w:val="clear" w:color="auto" w:fill="auto"/>
            <w:noWrap/>
            <w:vAlign w:val="bottom"/>
            <w:hideMark/>
          </w:tcPr>
          <w:p w14:paraId="5BC875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326" w:type="pct"/>
            <w:shd w:val="clear" w:color="auto" w:fill="auto"/>
            <w:noWrap/>
            <w:vAlign w:val="bottom"/>
            <w:hideMark/>
          </w:tcPr>
          <w:p w14:paraId="344623F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1.03</w:t>
            </w:r>
          </w:p>
        </w:tc>
      </w:tr>
      <w:tr w:rsidR="00D57D26" w:rsidRPr="0064563D" w14:paraId="12AE2115" w14:textId="77777777" w:rsidTr="00176763">
        <w:trPr>
          <w:trHeight w:hRule="exact" w:val="255"/>
        </w:trPr>
        <w:tc>
          <w:tcPr>
            <w:tcW w:w="245" w:type="pct"/>
            <w:vAlign w:val="center"/>
          </w:tcPr>
          <w:p w14:paraId="047113AF" w14:textId="18BFF132"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w:t>
            </w:r>
          </w:p>
        </w:tc>
        <w:tc>
          <w:tcPr>
            <w:tcW w:w="494" w:type="pct"/>
            <w:vMerge/>
            <w:vAlign w:val="center"/>
            <w:hideMark/>
          </w:tcPr>
          <w:p w14:paraId="4DC0B2B8" w14:textId="043BC7EA"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7495103D"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B8</w:t>
            </w:r>
          </w:p>
        </w:tc>
        <w:tc>
          <w:tcPr>
            <w:tcW w:w="205" w:type="pct"/>
            <w:shd w:val="clear" w:color="auto" w:fill="auto"/>
            <w:noWrap/>
            <w:vAlign w:val="bottom"/>
            <w:hideMark/>
          </w:tcPr>
          <w:p w14:paraId="159CEB6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2" w:type="pct"/>
            <w:shd w:val="clear" w:color="auto" w:fill="auto"/>
            <w:noWrap/>
            <w:vAlign w:val="bottom"/>
            <w:hideMark/>
          </w:tcPr>
          <w:p w14:paraId="3FFE750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1FDD4FE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084E7AF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45D0958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570</w:t>
            </w:r>
          </w:p>
        </w:tc>
        <w:tc>
          <w:tcPr>
            <w:tcW w:w="205" w:type="pct"/>
            <w:shd w:val="clear" w:color="auto" w:fill="auto"/>
            <w:noWrap/>
            <w:vAlign w:val="bottom"/>
            <w:hideMark/>
          </w:tcPr>
          <w:p w14:paraId="6E05F5B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75AFA5B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6E749D9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0.57</w:t>
            </w:r>
          </w:p>
        </w:tc>
        <w:tc>
          <w:tcPr>
            <w:tcW w:w="263" w:type="pct"/>
            <w:shd w:val="clear" w:color="auto" w:fill="auto"/>
            <w:noWrap/>
            <w:vAlign w:val="bottom"/>
            <w:hideMark/>
          </w:tcPr>
          <w:p w14:paraId="0ACD9FE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0D7C9E9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63" w:type="pct"/>
            <w:shd w:val="clear" w:color="auto" w:fill="auto"/>
            <w:noWrap/>
            <w:vAlign w:val="bottom"/>
            <w:hideMark/>
          </w:tcPr>
          <w:p w14:paraId="00DBC9E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33.2</w:t>
            </w:r>
          </w:p>
        </w:tc>
        <w:tc>
          <w:tcPr>
            <w:tcW w:w="263" w:type="pct"/>
            <w:shd w:val="clear" w:color="auto" w:fill="auto"/>
            <w:noWrap/>
            <w:vAlign w:val="bottom"/>
            <w:hideMark/>
          </w:tcPr>
          <w:p w14:paraId="0ADCDF9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56793F7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326" w:type="pct"/>
            <w:shd w:val="clear" w:color="auto" w:fill="auto"/>
            <w:noWrap/>
            <w:vAlign w:val="bottom"/>
            <w:hideMark/>
          </w:tcPr>
          <w:p w14:paraId="0484F81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326" w:type="pct"/>
            <w:shd w:val="clear" w:color="auto" w:fill="auto"/>
            <w:noWrap/>
            <w:vAlign w:val="bottom"/>
            <w:hideMark/>
          </w:tcPr>
          <w:p w14:paraId="7C2E2E2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1.22</w:t>
            </w:r>
          </w:p>
        </w:tc>
      </w:tr>
      <w:tr w:rsidR="00D57D26" w:rsidRPr="0064563D" w14:paraId="4B1B0794" w14:textId="77777777" w:rsidTr="00176763">
        <w:trPr>
          <w:trHeight w:hRule="exact" w:val="255"/>
        </w:trPr>
        <w:tc>
          <w:tcPr>
            <w:tcW w:w="245" w:type="pct"/>
            <w:vAlign w:val="center"/>
          </w:tcPr>
          <w:p w14:paraId="63F36B1C" w14:textId="2C72BD9B"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w:t>
            </w:r>
          </w:p>
        </w:tc>
        <w:tc>
          <w:tcPr>
            <w:tcW w:w="494" w:type="pct"/>
            <w:vMerge/>
            <w:vAlign w:val="center"/>
            <w:hideMark/>
          </w:tcPr>
          <w:p w14:paraId="3D37E70A" w14:textId="010CD27B"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4A73E41"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B9</w:t>
            </w:r>
          </w:p>
        </w:tc>
        <w:tc>
          <w:tcPr>
            <w:tcW w:w="205" w:type="pct"/>
            <w:shd w:val="clear" w:color="auto" w:fill="auto"/>
            <w:noWrap/>
            <w:vAlign w:val="bottom"/>
            <w:hideMark/>
          </w:tcPr>
          <w:p w14:paraId="3F0C125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2" w:type="pct"/>
            <w:shd w:val="clear" w:color="auto" w:fill="auto"/>
            <w:noWrap/>
            <w:vAlign w:val="bottom"/>
            <w:hideMark/>
          </w:tcPr>
          <w:p w14:paraId="4D294FF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90</w:t>
            </w:r>
          </w:p>
        </w:tc>
        <w:tc>
          <w:tcPr>
            <w:tcW w:w="244" w:type="pct"/>
            <w:shd w:val="clear" w:color="auto" w:fill="auto"/>
            <w:noWrap/>
            <w:vAlign w:val="bottom"/>
            <w:hideMark/>
          </w:tcPr>
          <w:p w14:paraId="44ED192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463</w:t>
            </w:r>
          </w:p>
        </w:tc>
        <w:tc>
          <w:tcPr>
            <w:tcW w:w="242" w:type="pct"/>
            <w:shd w:val="clear" w:color="auto" w:fill="auto"/>
            <w:noWrap/>
            <w:vAlign w:val="bottom"/>
            <w:hideMark/>
          </w:tcPr>
          <w:p w14:paraId="56EA10D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6C9583C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700</w:t>
            </w:r>
          </w:p>
        </w:tc>
        <w:tc>
          <w:tcPr>
            <w:tcW w:w="205" w:type="pct"/>
            <w:shd w:val="clear" w:color="auto" w:fill="auto"/>
            <w:noWrap/>
            <w:vAlign w:val="bottom"/>
            <w:hideMark/>
          </w:tcPr>
          <w:p w14:paraId="3EEDBB3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05" w:type="pct"/>
            <w:shd w:val="clear" w:color="auto" w:fill="auto"/>
            <w:noWrap/>
            <w:vAlign w:val="bottom"/>
            <w:hideMark/>
          </w:tcPr>
          <w:p w14:paraId="413511D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0.50</w:t>
            </w:r>
          </w:p>
        </w:tc>
        <w:tc>
          <w:tcPr>
            <w:tcW w:w="205" w:type="pct"/>
            <w:shd w:val="clear" w:color="auto" w:fill="auto"/>
            <w:noWrap/>
            <w:vAlign w:val="bottom"/>
            <w:hideMark/>
          </w:tcPr>
          <w:p w14:paraId="2BFB2B0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1.26</w:t>
            </w:r>
          </w:p>
        </w:tc>
        <w:tc>
          <w:tcPr>
            <w:tcW w:w="263" w:type="pct"/>
            <w:shd w:val="clear" w:color="auto" w:fill="auto"/>
            <w:noWrap/>
            <w:vAlign w:val="bottom"/>
            <w:hideMark/>
          </w:tcPr>
          <w:p w14:paraId="5DAF241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440</w:t>
            </w:r>
          </w:p>
        </w:tc>
        <w:tc>
          <w:tcPr>
            <w:tcW w:w="186" w:type="pct"/>
            <w:shd w:val="clear" w:color="auto" w:fill="auto"/>
            <w:noWrap/>
            <w:vAlign w:val="bottom"/>
            <w:hideMark/>
          </w:tcPr>
          <w:p w14:paraId="2308005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0502B53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29.5</w:t>
            </w:r>
          </w:p>
        </w:tc>
        <w:tc>
          <w:tcPr>
            <w:tcW w:w="263" w:type="pct"/>
            <w:shd w:val="clear" w:color="auto" w:fill="auto"/>
            <w:noWrap/>
            <w:vAlign w:val="bottom"/>
            <w:hideMark/>
          </w:tcPr>
          <w:p w14:paraId="53EFF3F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92" w:type="pct"/>
            <w:shd w:val="clear" w:color="auto" w:fill="auto"/>
            <w:noWrap/>
            <w:vAlign w:val="bottom"/>
            <w:hideMark/>
          </w:tcPr>
          <w:p w14:paraId="376F793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224</w:t>
            </w:r>
          </w:p>
        </w:tc>
        <w:tc>
          <w:tcPr>
            <w:tcW w:w="326" w:type="pct"/>
            <w:shd w:val="clear" w:color="auto" w:fill="auto"/>
            <w:noWrap/>
            <w:vAlign w:val="bottom"/>
            <w:hideMark/>
          </w:tcPr>
          <w:p w14:paraId="4A8AF49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170</w:t>
            </w:r>
          </w:p>
        </w:tc>
        <w:tc>
          <w:tcPr>
            <w:tcW w:w="326" w:type="pct"/>
            <w:shd w:val="clear" w:color="auto" w:fill="auto"/>
            <w:noWrap/>
            <w:vAlign w:val="bottom"/>
            <w:hideMark/>
          </w:tcPr>
          <w:p w14:paraId="4FD575F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1.32</w:t>
            </w:r>
          </w:p>
        </w:tc>
      </w:tr>
      <w:tr w:rsidR="00D57D26" w:rsidRPr="0064563D" w14:paraId="7CB5C6BC" w14:textId="77777777" w:rsidTr="00176763">
        <w:trPr>
          <w:trHeight w:hRule="exact" w:val="255"/>
        </w:trPr>
        <w:tc>
          <w:tcPr>
            <w:tcW w:w="245" w:type="pct"/>
            <w:vAlign w:val="center"/>
          </w:tcPr>
          <w:p w14:paraId="7E8BFF0E" w14:textId="3F286A00"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w:t>
            </w:r>
          </w:p>
        </w:tc>
        <w:tc>
          <w:tcPr>
            <w:tcW w:w="494" w:type="pct"/>
            <w:vMerge w:val="restart"/>
            <w:shd w:val="clear" w:color="auto" w:fill="auto"/>
            <w:noWrap/>
            <w:hideMark/>
          </w:tcPr>
          <w:p w14:paraId="66FE8EDB" w14:textId="2217AFFD" w:rsidR="00E00DF8" w:rsidRPr="0064563D" w:rsidRDefault="00D57D26" w:rsidP="00C1709B">
            <w:pPr>
              <w:spacing w:line="240" w:lineRule="auto"/>
              <w:jc w:val="center"/>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{"citationItems":[{"id":"ITEM-1","itemData":{"DOI":"10.14359/12843","ISSN":"08893241","abstract":"Thirty fiber-reinforced concrete beams were tested under various conditions to investigate the influences of steel fibers on cracking and ultimate loads, and deformation and failure characteristics. Variables studied included fiber content, compressive strength of concrete, longitudinal reinforcement ratio, and the presence of vertical shear reinforcement. Several existing methods for estimating flexural or shear resistance were compared and discussed through their prediction of test results. Increased cracking and ultimate loads and improved ductility, largely dependent on the volume fraction of fibers, were observed. The deformation concentrated at one or two major cracks, however, collapsed the beams regardless of the failure mode. Nonetheless, the beams, which failed in a flexural and a shear-flexural mode, did exhibit good ductility. The flexural capacities predicted by the procedure given by ACI Committee 544 were very conservative. The predicted shear capacities using different formulas varied considerably. Specifically, the feasibility of the application of a plastic theory in determining the shear resistance was examined, leading to much promise.","author":[{"dropping-particle":"","family":"Cho","given":"Soon Ho","non-dropping-particle":"","parse-names":false,"suffix":""},{"dropping-particle":"Il","family":"Kim","given":"Yoon","non-dropping-particle":"","parse-names":false,"suffix":""}],"container-title":"ACI Structural Journal","id":"ITEM-1","issue":"6","issued":{"date-parts":[["2003"]]},"page":"765-774","title":"Effects of Steel Fibers on Short Beams Loaded in Shear","type":"article-journal","volume":"100"},"uris":["http://www.mendeley.com/documents/?uuid=396e5584-b66b-4097-9b51-c22f0ea3cbcb"]}],"mendeley":{"formattedCitation":"[2]","plainTextFormattedCitation":"[2]","previouslyFormattedCitation":"[2]"},"properties":{"noteIndex":0},"schema":"https://github.com/citation-style-language/schema/raw/master/csl-citation.json"}</w:instrText>
            </w:r>
            <w:r>
              <w:rPr>
                <w:rFonts w:eastAsia="Times New Roman" w:cs="Times New Roman"/>
                <w:color w:val="000000"/>
                <w:szCs w:val="24"/>
                <w:lang w:eastAsia="en-IN"/>
              </w:rPr>
              <w:fldChar w:fldCharType="separate"/>
            </w:r>
            <w:r w:rsidRPr="00D57D26">
              <w:rPr>
                <w:rFonts w:eastAsia="Times New Roman" w:cs="Times New Roman"/>
                <w:noProof/>
                <w:color w:val="000000"/>
                <w:szCs w:val="24"/>
                <w:lang w:eastAsia="en-IN"/>
              </w:rPr>
              <w:t>[2]</w:t>
            </w:r>
            <w:r>
              <w:rPr>
                <w:rFonts w:eastAsia="Times New Roman" w:cs="Times New Roman"/>
                <w:color w:val="000000"/>
                <w:szCs w:val="24"/>
                <w:lang w:eastAsia="en-IN"/>
              </w:rPr>
              <w:fldChar w:fldCharType="end"/>
            </w:r>
          </w:p>
        </w:tc>
        <w:tc>
          <w:tcPr>
            <w:tcW w:w="548" w:type="pct"/>
            <w:shd w:val="clear" w:color="auto" w:fill="auto"/>
            <w:noWrap/>
            <w:vAlign w:val="bottom"/>
            <w:hideMark/>
          </w:tcPr>
          <w:p w14:paraId="4EBB5C72"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F30-0.0-13</w:t>
            </w:r>
          </w:p>
        </w:tc>
        <w:tc>
          <w:tcPr>
            <w:tcW w:w="205" w:type="pct"/>
            <w:shd w:val="clear" w:color="auto" w:fill="auto"/>
            <w:noWrap/>
            <w:vAlign w:val="bottom"/>
            <w:hideMark/>
          </w:tcPr>
          <w:p w14:paraId="04D6690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3088867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009C4BC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0714712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3646C1A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53804E7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1.32</w:t>
            </w:r>
          </w:p>
        </w:tc>
        <w:tc>
          <w:tcPr>
            <w:tcW w:w="205" w:type="pct"/>
            <w:shd w:val="clear" w:color="auto" w:fill="auto"/>
            <w:noWrap/>
            <w:vAlign w:val="bottom"/>
            <w:hideMark/>
          </w:tcPr>
          <w:p w14:paraId="7C4F1A1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01AA10E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74560D5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399</w:t>
            </w:r>
          </w:p>
        </w:tc>
        <w:tc>
          <w:tcPr>
            <w:tcW w:w="186" w:type="pct"/>
            <w:shd w:val="clear" w:color="auto" w:fill="auto"/>
            <w:noWrap/>
            <w:vAlign w:val="bottom"/>
            <w:hideMark/>
          </w:tcPr>
          <w:p w14:paraId="244B4DC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77F48C8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34.4</w:t>
            </w:r>
          </w:p>
        </w:tc>
        <w:tc>
          <w:tcPr>
            <w:tcW w:w="263" w:type="pct"/>
            <w:shd w:val="clear" w:color="auto" w:fill="auto"/>
            <w:noWrap/>
            <w:vAlign w:val="bottom"/>
            <w:hideMark/>
          </w:tcPr>
          <w:p w14:paraId="7BBF4BA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74C69D1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74</w:t>
            </w:r>
          </w:p>
        </w:tc>
        <w:tc>
          <w:tcPr>
            <w:tcW w:w="326" w:type="pct"/>
            <w:shd w:val="clear" w:color="auto" w:fill="auto"/>
            <w:noWrap/>
            <w:vAlign w:val="bottom"/>
            <w:hideMark/>
          </w:tcPr>
          <w:p w14:paraId="028537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w:t>
            </w:r>
          </w:p>
        </w:tc>
        <w:tc>
          <w:tcPr>
            <w:tcW w:w="326" w:type="pct"/>
            <w:shd w:val="clear" w:color="auto" w:fill="auto"/>
            <w:noWrap/>
            <w:vAlign w:val="bottom"/>
            <w:hideMark/>
          </w:tcPr>
          <w:p w14:paraId="4BA464A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1.18</w:t>
            </w:r>
          </w:p>
        </w:tc>
      </w:tr>
      <w:tr w:rsidR="00D57D26" w:rsidRPr="0064563D" w14:paraId="4430EC5F" w14:textId="77777777" w:rsidTr="00176763">
        <w:trPr>
          <w:trHeight w:hRule="exact" w:val="255"/>
        </w:trPr>
        <w:tc>
          <w:tcPr>
            <w:tcW w:w="245" w:type="pct"/>
            <w:vAlign w:val="center"/>
          </w:tcPr>
          <w:p w14:paraId="277D9D5A" w14:textId="6BB4F3C5"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494" w:type="pct"/>
            <w:vMerge/>
            <w:hideMark/>
          </w:tcPr>
          <w:p w14:paraId="6496255D" w14:textId="5BC4C9C6"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6F243F6B"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F30-0.5-13</w:t>
            </w:r>
          </w:p>
        </w:tc>
        <w:tc>
          <w:tcPr>
            <w:tcW w:w="205" w:type="pct"/>
            <w:shd w:val="clear" w:color="auto" w:fill="auto"/>
            <w:noWrap/>
            <w:vAlign w:val="bottom"/>
            <w:hideMark/>
          </w:tcPr>
          <w:p w14:paraId="5CA1D58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47892DA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74A92D7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194136B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75DD159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3D935A5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1.32</w:t>
            </w:r>
          </w:p>
        </w:tc>
        <w:tc>
          <w:tcPr>
            <w:tcW w:w="205" w:type="pct"/>
            <w:shd w:val="clear" w:color="auto" w:fill="auto"/>
            <w:noWrap/>
            <w:vAlign w:val="bottom"/>
            <w:hideMark/>
          </w:tcPr>
          <w:p w14:paraId="58FE875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3799E69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2631447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399</w:t>
            </w:r>
          </w:p>
        </w:tc>
        <w:tc>
          <w:tcPr>
            <w:tcW w:w="186" w:type="pct"/>
            <w:shd w:val="clear" w:color="auto" w:fill="auto"/>
            <w:noWrap/>
            <w:vAlign w:val="bottom"/>
            <w:hideMark/>
          </w:tcPr>
          <w:p w14:paraId="4B1B855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63" w:type="pct"/>
            <w:shd w:val="clear" w:color="auto" w:fill="auto"/>
            <w:noWrap/>
            <w:vAlign w:val="bottom"/>
            <w:hideMark/>
          </w:tcPr>
          <w:p w14:paraId="79D7D9E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25.7</w:t>
            </w:r>
          </w:p>
        </w:tc>
        <w:tc>
          <w:tcPr>
            <w:tcW w:w="263" w:type="pct"/>
            <w:shd w:val="clear" w:color="auto" w:fill="auto"/>
            <w:noWrap/>
            <w:vAlign w:val="bottom"/>
            <w:hideMark/>
          </w:tcPr>
          <w:p w14:paraId="68CEAD8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5BE4331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61</w:t>
            </w:r>
          </w:p>
        </w:tc>
        <w:tc>
          <w:tcPr>
            <w:tcW w:w="326" w:type="pct"/>
            <w:shd w:val="clear" w:color="auto" w:fill="auto"/>
            <w:noWrap/>
            <w:vAlign w:val="bottom"/>
            <w:hideMark/>
          </w:tcPr>
          <w:p w14:paraId="5C89D14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70</w:t>
            </w:r>
          </w:p>
        </w:tc>
        <w:tc>
          <w:tcPr>
            <w:tcW w:w="326" w:type="pct"/>
            <w:shd w:val="clear" w:color="auto" w:fill="auto"/>
            <w:noWrap/>
            <w:vAlign w:val="bottom"/>
            <w:hideMark/>
          </w:tcPr>
          <w:p w14:paraId="2E2E604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0.87</w:t>
            </w:r>
          </w:p>
        </w:tc>
      </w:tr>
      <w:tr w:rsidR="00D57D26" w:rsidRPr="0064563D" w14:paraId="067624DA" w14:textId="77777777" w:rsidTr="00176763">
        <w:trPr>
          <w:trHeight w:hRule="exact" w:val="255"/>
        </w:trPr>
        <w:tc>
          <w:tcPr>
            <w:tcW w:w="245" w:type="pct"/>
            <w:vAlign w:val="center"/>
          </w:tcPr>
          <w:p w14:paraId="3D0B876F" w14:textId="4FA2B85E"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494" w:type="pct"/>
            <w:vMerge/>
            <w:hideMark/>
          </w:tcPr>
          <w:p w14:paraId="23E8CB29" w14:textId="190A592B"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34C6A4C9"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F60-0.0-13</w:t>
            </w:r>
          </w:p>
        </w:tc>
        <w:tc>
          <w:tcPr>
            <w:tcW w:w="205" w:type="pct"/>
            <w:shd w:val="clear" w:color="auto" w:fill="auto"/>
            <w:noWrap/>
            <w:vAlign w:val="bottom"/>
            <w:hideMark/>
          </w:tcPr>
          <w:p w14:paraId="43AC720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499F93E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09F97CC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4333B34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3172A43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16125C2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1.32</w:t>
            </w:r>
          </w:p>
        </w:tc>
        <w:tc>
          <w:tcPr>
            <w:tcW w:w="205" w:type="pct"/>
            <w:shd w:val="clear" w:color="auto" w:fill="auto"/>
            <w:noWrap/>
            <w:vAlign w:val="bottom"/>
            <w:hideMark/>
          </w:tcPr>
          <w:p w14:paraId="5966D26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58A3CCF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1EFB9F2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399</w:t>
            </w:r>
          </w:p>
        </w:tc>
        <w:tc>
          <w:tcPr>
            <w:tcW w:w="186" w:type="pct"/>
            <w:shd w:val="clear" w:color="auto" w:fill="auto"/>
            <w:noWrap/>
            <w:vAlign w:val="bottom"/>
            <w:hideMark/>
          </w:tcPr>
          <w:p w14:paraId="3615C9E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7CEF6CD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54.3</w:t>
            </w:r>
          </w:p>
        </w:tc>
        <w:tc>
          <w:tcPr>
            <w:tcW w:w="263" w:type="pct"/>
            <w:shd w:val="clear" w:color="auto" w:fill="auto"/>
            <w:noWrap/>
            <w:vAlign w:val="bottom"/>
            <w:hideMark/>
          </w:tcPr>
          <w:p w14:paraId="08308B9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49670A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65</w:t>
            </w:r>
          </w:p>
        </w:tc>
        <w:tc>
          <w:tcPr>
            <w:tcW w:w="326" w:type="pct"/>
            <w:shd w:val="clear" w:color="auto" w:fill="auto"/>
            <w:noWrap/>
            <w:vAlign w:val="bottom"/>
            <w:hideMark/>
          </w:tcPr>
          <w:p w14:paraId="110B902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85</w:t>
            </w:r>
          </w:p>
        </w:tc>
        <w:tc>
          <w:tcPr>
            <w:tcW w:w="326" w:type="pct"/>
            <w:shd w:val="clear" w:color="auto" w:fill="auto"/>
            <w:noWrap/>
            <w:vAlign w:val="bottom"/>
            <w:hideMark/>
          </w:tcPr>
          <w:p w14:paraId="03A5B0A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0.76</w:t>
            </w:r>
          </w:p>
        </w:tc>
      </w:tr>
      <w:tr w:rsidR="00D57D26" w:rsidRPr="0064563D" w14:paraId="0EF31CEC" w14:textId="77777777" w:rsidTr="00176763">
        <w:trPr>
          <w:trHeight w:hRule="exact" w:val="255"/>
        </w:trPr>
        <w:tc>
          <w:tcPr>
            <w:tcW w:w="245" w:type="pct"/>
            <w:vAlign w:val="center"/>
          </w:tcPr>
          <w:p w14:paraId="7F98800A" w14:textId="14FF1696"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13</w:t>
            </w:r>
          </w:p>
        </w:tc>
        <w:tc>
          <w:tcPr>
            <w:tcW w:w="494" w:type="pct"/>
            <w:vMerge/>
            <w:hideMark/>
          </w:tcPr>
          <w:p w14:paraId="7D70652E" w14:textId="7E578BBB"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5BE6996F"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F70-0.0-19</w:t>
            </w:r>
          </w:p>
        </w:tc>
        <w:tc>
          <w:tcPr>
            <w:tcW w:w="205" w:type="pct"/>
            <w:shd w:val="clear" w:color="auto" w:fill="auto"/>
            <w:noWrap/>
            <w:vAlign w:val="bottom"/>
            <w:hideMark/>
          </w:tcPr>
          <w:p w14:paraId="38991DC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6517343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463A867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4E46037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6F008DF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0353992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2.82</w:t>
            </w:r>
          </w:p>
        </w:tc>
        <w:tc>
          <w:tcPr>
            <w:tcW w:w="205" w:type="pct"/>
            <w:shd w:val="clear" w:color="auto" w:fill="auto"/>
            <w:noWrap/>
            <w:vAlign w:val="bottom"/>
            <w:hideMark/>
          </w:tcPr>
          <w:p w14:paraId="3927EF7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4C19C6A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13E7B8A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456</w:t>
            </w:r>
          </w:p>
        </w:tc>
        <w:tc>
          <w:tcPr>
            <w:tcW w:w="186" w:type="pct"/>
            <w:shd w:val="clear" w:color="auto" w:fill="auto"/>
            <w:noWrap/>
            <w:vAlign w:val="bottom"/>
            <w:hideMark/>
          </w:tcPr>
          <w:p w14:paraId="3BA3EEC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1B0B474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65.3</w:t>
            </w:r>
          </w:p>
        </w:tc>
        <w:tc>
          <w:tcPr>
            <w:tcW w:w="263" w:type="pct"/>
            <w:shd w:val="clear" w:color="auto" w:fill="auto"/>
            <w:noWrap/>
            <w:vAlign w:val="bottom"/>
            <w:hideMark/>
          </w:tcPr>
          <w:p w14:paraId="1AB9DDC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677E38F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118</w:t>
            </w:r>
          </w:p>
        </w:tc>
        <w:tc>
          <w:tcPr>
            <w:tcW w:w="326" w:type="pct"/>
            <w:shd w:val="clear" w:color="auto" w:fill="auto"/>
            <w:noWrap/>
            <w:vAlign w:val="bottom"/>
            <w:hideMark/>
          </w:tcPr>
          <w:p w14:paraId="705B55F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326" w:type="pct"/>
            <w:shd w:val="clear" w:color="auto" w:fill="auto"/>
            <w:noWrap/>
            <w:vAlign w:val="bottom"/>
            <w:hideMark/>
          </w:tcPr>
          <w:p w14:paraId="7AFE759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1.12</w:t>
            </w:r>
          </w:p>
        </w:tc>
      </w:tr>
      <w:tr w:rsidR="00D57D26" w:rsidRPr="0064563D" w14:paraId="6C81394B" w14:textId="77777777" w:rsidTr="00176763">
        <w:trPr>
          <w:trHeight w:hRule="exact" w:val="255"/>
        </w:trPr>
        <w:tc>
          <w:tcPr>
            <w:tcW w:w="245" w:type="pct"/>
            <w:vAlign w:val="center"/>
          </w:tcPr>
          <w:p w14:paraId="584BABBC" w14:textId="58F573FB"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w:t>
            </w:r>
          </w:p>
        </w:tc>
        <w:tc>
          <w:tcPr>
            <w:tcW w:w="494" w:type="pct"/>
            <w:vMerge/>
            <w:hideMark/>
          </w:tcPr>
          <w:p w14:paraId="1FA93A37" w14:textId="1874EA42"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3A2B1776"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F70-0.5-19</w:t>
            </w:r>
          </w:p>
        </w:tc>
        <w:tc>
          <w:tcPr>
            <w:tcW w:w="205" w:type="pct"/>
            <w:shd w:val="clear" w:color="auto" w:fill="auto"/>
            <w:noWrap/>
            <w:vAlign w:val="bottom"/>
            <w:hideMark/>
          </w:tcPr>
          <w:p w14:paraId="222FEEA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23E3158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59BE5B0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76B6D3B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5EE5DC5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3342D7F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2.82</w:t>
            </w:r>
          </w:p>
        </w:tc>
        <w:tc>
          <w:tcPr>
            <w:tcW w:w="205" w:type="pct"/>
            <w:shd w:val="clear" w:color="auto" w:fill="auto"/>
            <w:noWrap/>
            <w:vAlign w:val="bottom"/>
            <w:hideMark/>
          </w:tcPr>
          <w:p w14:paraId="2664CB5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03D9BEE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537E0FF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456</w:t>
            </w:r>
          </w:p>
        </w:tc>
        <w:tc>
          <w:tcPr>
            <w:tcW w:w="186" w:type="pct"/>
            <w:shd w:val="clear" w:color="auto" w:fill="auto"/>
            <w:noWrap/>
            <w:vAlign w:val="bottom"/>
            <w:hideMark/>
          </w:tcPr>
          <w:p w14:paraId="263670D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63" w:type="pct"/>
            <w:shd w:val="clear" w:color="auto" w:fill="auto"/>
            <w:noWrap/>
            <w:vAlign w:val="bottom"/>
            <w:hideMark/>
          </w:tcPr>
          <w:p w14:paraId="119384E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70.5</w:t>
            </w:r>
          </w:p>
        </w:tc>
        <w:tc>
          <w:tcPr>
            <w:tcW w:w="263" w:type="pct"/>
            <w:shd w:val="clear" w:color="auto" w:fill="auto"/>
            <w:noWrap/>
            <w:vAlign w:val="bottom"/>
            <w:hideMark/>
          </w:tcPr>
          <w:p w14:paraId="635D7BF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146A60F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179</w:t>
            </w:r>
          </w:p>
        </w:tc>
        <w:tc>
          <w:tcPr>
            <w:tcW w:w="326" w:type="pct"/>
            <w:shd w:val="clear" w:color="auto" w:fill="auto"/>
            <w:noWrap/>
            <w:vAlign w:val="bottom"/>
            <w:hideMark/>
          </w:tcPr>
          <w:p w14:paraId="5017C01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148</w:t>
            </w:r>
          </w:p>
        </w:tc>
        <w:tc>
          <w:tcPr>
            <w:tcW w:w="326" w:type="pct"/>
            <w:shd w:val="clear" w:color="auto" w:fill="auto"/>
            <w:noWrap/>
            <w:vAlign w:val="bottom"/>
            <w:hideMark/>
          </w:tcPr>
          <w:p w14:paraId="3A305D8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1.21</w:t>
            </w:r>
          </w:p>
        </w:tc>
      </w:tr>
      <w:tr w:rsidR="00D57D26" w:rsidRPr="0064563D" w14:paraId="7E648516" w14:textId="77777777" w:rsidTr="00176763">
        <w:trPr>
          <w:trHeight w:hRule="exact" w:val="255"/>
        </w:trPr>
        <w:tc>
          <w:tcPr>
            <w:tcW w:w="245" w:type="pct"/>
            <w:vAlign w:val="center"/>
          </w:tcPr>
          <w:p w14:paraId="56239A46" w14:textId="41BFD7EF"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494" w:type="pct"/>
            <w:vMerge/>
            <w:hideMark/>
          </w:tcPr>
          <w:p w14:paraId="347FDAFF" w14:textId="6A082941"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8014014"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F70-1.0-19</w:t>
            </w:r>
          </w:p>
        </w:tc>
        <w:tc>
          <w:tcPr>
            <w:tcW w:w="205" w:type="pct"/>
            <w:shd w:val="clear" w:color="auto" w:fill="auto"/>
            <w:noWrap/>
            <w:vAlign w:val="bottom"/>
            <w:hideMark/>
          </w:tcPr>
          <w:p w14:paraId="5304182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5F1E942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3326D17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733FBE7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6F7BBAF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78BFA15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2.82</w:t>
            </w:r>
          </w:p>
        </w:tc>
        <w:tc>
          <w:tcPr>
            <w:tcW w:w="205" w:type="pct"/>
            <w:shd w:val="clear" w:color="auto" w:fill="auto"/>
            <w:noWrap/>
            <w:vAlign w:val="bottom"/>
            <w:hideMark/>
          </w:tcPr>
          <w:p w14:paraId="6A9E69B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5A497D5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505A953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456</w:t>
            </w:r>
          </w:p>
        </w:tc>
        <w:tc>
          <w:tcPr>
            <w:tcW w:w="186" w:type="pct"/>
            <w:shd w:val="clear" w:color="auto" w:fill="auto"/>
            <w:noWrap/>
            <w:vAlign w:val="bottom"/>
            <w:hideMark/>
          </w:tcPr>
          <w:p w14:paraId="3E1AA58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1F4C603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67.3</w:t>
            </w:r>
          </w:p>
        </w:tc>
        <w:tc>
          <w:tcPr>
            <w:tcW w:w="263" w:type="pct"/>
            <w:shd w:val="clear" w:color="auto" w:fill="auto"/>
            <w:noWrap/>
            <w:vAlign w:val="bottom"/>
            <w:hideMark/>
          </w:tcPr>
          <w:p w14:paraId="5013FEB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2A1F791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170</w:t>
            </w:r>
          </w:p>
        </w:tc>
        <w:tc>
          <w:tcPr>
            <w:tcW w:w="326" w:type="pct"/>
            <w:shd w:val="clear" w:color="auto" w:fill="auto"/>
            <w:noWrap/>
            <w:vAlign w:val="bottom"/>
            <w:hideMark/>
          </w:tcPr>
          <w:p w14:paraId="147438B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174</w:t>
            </w:r>
          </w:p>
        </w:tc>
        <w:tc>
          <w:tcPr>
            <w:tcW w:w="326" w:type="pct"/>
            <w:shd w:val="clear" w:color="auto" w:fill="auto"/>
            <w:noWrap/>
            <w:vAlign w:val="bottom"/>
            <w:hideMark/>
          </w:tcPr>
          <w:p w14:paraId="49AFF55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0.98</w:t>
            </w:r>
          </w:p>
        </w:tc>
      </w:tr>
      <w:tr w:rsidR="00D57D26" w:rsidRPr="0064563D" w14:paraId="7E21F7EE" w14:textId="77777777" w:rsidTr="00176763">
        <w:trPr>
          <w:trHeight w:hRule="exact" w:val="255"/>
        </w:trPr>
        <w:tc>
          <w:tcPr>
            <w:tcW w:w="245" w:type="pct"/>
            <w:vAlign w:val="center"/>
          </w:tcPr>
          <w:p w14:paraId="3A978870" w14:textId="134C72DC"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494" w:type="pct"/>
            <w:vMerge/>
            <w:hideMark/>
          </w:tcPr>
          <w:p w14:paraId="7152A5CF" w14:textId="2EE24C58"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0AAFEA1E"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 xml:space="preserve">F70-1.5-19 </w:t>
            </w:r>
          </w:p>
        </w:tc>
        <w:tc>
          <w:tcPr>
            <w:tcW w:w="205" w:type="pct"/>
            <w:shd w:val="clear" w:color="auto" w:fill="auto"/>
            <w:noWrap/>
            <w:vAlign w:val="bottom"/>
            <w:hideMark/>
          </w:tcPr>
          <w:p w14:paraId="19B5346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57A7188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40658C4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12C2417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4156B11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35D3F1E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2.82</w:t>
            </w:r>
          </w:p>
        </w:tc>
        <w:tc>
          <w:tcPr>
            <w:tcW w:w="205" w:type="pct"/>
            <w:shd w:val="clear" w:color="auto" w:fill="auto"/>
            <w:noWrap/>
            <w:vAlign w:val="bottom"/>
            <w:hideMark/>
          </w:tcPr>
          <w:p w14:paraId="1EF3259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70F7194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5291B4C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456</w:t>
            </w:r>
          </w:p>
        </w:tc>
        <w:tc>
          <w:tcPr>
            <w:tcW w:w="186" w:type="pct"/>
            <w:shd w:val="clear" w:color="auto" w:fill="auto"/>
            <w:noWrap/>
            <w:vAlign w:val="bottom"/>
            <w:hideMark/>
          </w:tcPr>
          <w:p w14:paraId="3AD1E7A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63" w:type="pct"/>
            <w:shd w:val="clear" w:color="auto" w:fill="auto"/>
            <w:noWrap/>
            <w:vAlign w:val="bottom"/>
            <w:hideMark/>
          </w:tcPr>
          <w:p w14:paraId="21AFC61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67.3</w:t>
            </w:r>
          </w:p>
        </w:tc>
        <w:tc>
          <w:tcPr>
            <w:tcW w:w="263" w:type="pct"/>
            <w:shd w:val="clear" w:color="auto" w:fill="auto"/>
            <w:noWrap/>
            <w:vAlign w:val="bottom"/>
            <w:hideMark/>
          </w:tcPr>
          <w:p w14:paraId="6F4EEF1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4238236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187</w:t>
            </w:r>
          </w:p>
        </w:tc>
        <w:tc>
          <w:tcPr>
            <w:tcW w:w="326" w:type="pct"/>
            <w:shd w:val="clear" w:color="auto" w:fill="auto"/>
            <w:noWrap/>
            <w:vAlign w:val="bottom"/>
            <w:hideMark/>
          </w:tcPr>
          <w:p w14:paraId="7EB3B1A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174</w:t>
            </w:r>
          </w:p>
        </w:tc>
        <w:tc>
          <w:tcPr>
            <w:tcW w:w="326" w:type="pct"/>
            <w:shd w:val="clear" w:color="auto" w:fill="auto"/>
            <w:noWrap/>
            <w:vAlign w:val="bottom"/>
            <w:hideMark/>
          </w:tcPr>
          <w:p w14:paraId="4EB4836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1.08</w:t>
            </w:r>
          </w:p>
        </w:tc>
      </w:tr>
      <w:tr w:rsidR="00D57D26" w:rsidRPr="0064563D" w14:paraId="02548ED3" w14:textId="77777777" w:rsidTr="00176763">
        <w:trPr>
          <w:trHeight w:hRule="exact" w:val="255"/>
        </w:trPr>
        <w:tc>
          <w:tcPr>
            <w:tcW w:w="245" w:type="pct"/>
            <w:vAlign w:val="center"/>
          </w:tcPr>
          <w:p w14:paraId="30EE6A43" w14:textId="4AC4BFEB"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w:t>
            </w:r>
          </w:p>
        </w:tc>
        <w:tc>
          <w:tcPr>
            <w:tcW w:w="494" w:type="pct"/>
            <w:vMerge/>
            <w:hideMark/>
          </w:tcPr>
          <w:p w14:paraId="78316CC7" w14:textId="6259FA91"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1B27104C"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F80-0.0-16</w:t>
            </w:r>
          </w:p>
        </w:tc>
        <w:tc>
          <w:tcPr>
            <w:tcW w:w="205" w:type="pct"/>
            <w:shd w:val="clear" w:color="auto" w:fill="auto"/>
            <w:noWrap/>
            <w:vAlign w:val="bottom"/>
            <w:hideMark/>
          </w:tcPr>
          <w:p w14:paraId="44A8ECC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1F907ED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055EAAD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1BCCBE7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18B2C1B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1CBDE94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05" w:type="pct"/>
            <w:shd w:val="clear" w:color="auto" w:fill="auto"/>
            <w:noWrap/>
            <w:vAlign w:val="bottom"/>
            <w:hideMark/>
          </w:tcPr>
          <w:p w14:paraId="3CAA852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74C2425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5B78E1E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w:t>
            </w:r>
          </w:p>
        </w:tc>
        <w:tc>
          <w:tcPr>
            <w:tcW w:w="186" w:type="pct"/>
            <w:shd w:val="clear" w:color="auto" w:fill="auto"/>
            <w:noWrap/>
            <w:vAlign w:val="bottom"/>
            <w:hideMark/>
          </w:tcPr>
          <w:p w14:paraId="477EEEA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6B95413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74.1</w:t>
            </w:r>
          </w:p>
        </w:tc>
        <w:tc>
          <w:tcPr>
            <w:tcW w:w="263" w:type="pct"/>
            <w:shd w:val="clear" w:color="auto" w:fill="auto"/>
            <w:noWrap/>
            <w:vAlign w:val="bottom"/>
            <w:hideMark/>
          </w:tcPr>
          <w:p w14:paraId="57F3098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21C195A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146</w:t>
            </w:r>
          </w:p>
        </w:tc>
        <w:tc>
          <w:tcPr>
            <w:tcW w:w="326" w:type="pct"/>
            <w:shd w:val="clear" w:color="auto" w:fill="auto"/>
            <w:noWrap/>
            <w:vAlign w:val="bottom"/>
            <w:hideMark/>
          </w:tcPr>
          <w:p w14:paraId="1A97DD9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109</w:t>
            </w:r>
          </w:p>
        </w:tc>
        <w:tc>
          <w:tcPr>
            <w:tcW w:w="326" w:type="pct"/>
            <w:shd w:val="clear" w:color="auto" w:fill="auto"/>
            <w:noWrap/>
            <w:vAlign w:val="bottom"/>
            <w:hideMark/>
          </w:tcPr>
          <w:p w14:paraId="4F1C0E1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1.35</w:t>
            </w:r>
          </w:p>
        </w:tc>
      </w:tr>
      <w:tr w:rsidR="00D57D26" w:rsidRPr="0064563D" w14:paraId="1EE823AC" w14:textId="77777777" w:rsidTr="00176763">
        <w:trPr>
          <w:trHeight w:hRule="exact" w:val="255"/>
        </w:trPr>
        <w:tc>
          <w:tcPr>
            <w:tcW w:w="245" w:type="pct"/>
            <w:vAlign w:val="center"/>
          </w:tcPr>
          <w:p w14:paraId="5CEF2D0C" w14:textId="7BF37E66"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494" w:type="pct"/>
            <w:vMerge/>
            <w:hideMark/>
          </w:tcPr>
          <w:p w14:paraId="00F7F6AB" w14:textId="456F6129"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43BEB293"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F80-0.5-16</w:t>
            </w:r>
          </w:p>
        </w:tc>
        <w:tc>
          <w:tcPr>
            <w:tcW w:w="205" w:type="pct"/>
            <w:shd w:val="clear" w:color="auto" w:fill="auto"/>
            <w:noWrap/>
            <w:vAlign w:val="bottom"/>
            <w:hideMark/>
          </w:tcPr>
          <w:p w14:paraId="05D5819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6AD8926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11758DD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65CFB79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6CC2FC1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0F4CD45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05" w:type="pct"/>
            <w:shd w:val="clear" w:color="auto" w:fill="auto"/>
            <w:noWrap/>
            <w:vAlign w:val="bottom"/>
            <w:hideMark/>
          </w:tcPr>
          <w:p w14:paraId="117B086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37FE992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3D476F4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w:t>
            </w:r>
          </w:p>
        </w:tc>
        <w:tc>
          <w:tcPr>
            <w:tcW w:w="186" w:type="pct"/>
            <w:shd w:val="clear" w:color="auto" w:fill="auto"/>
            <w:noWrap/>
            <w:vAlign w:val="bottom"/>
            <w:hideMark/>
          </w:tcPr>
          <w:p w14:paraId="7884AA0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63" w:type="pct"/>
            <w:shd w:val="clear" w:color="auto" w:fill="auto"/>
            <w:noWrap/>
            <w:vAlign w:val="bottom"/>
            <w:hideMark/>
          </w:tcPr>
          <w:p w14:paraId="147C4B2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82.4</w:t>
            </w:r>
          </w:p>
        </w:tc>
        <w:tc>
          <w:tcPr>
            <w:tcW w:w="263" w:type="pct"/>
            <w:shd w:val="clear" w:color="auto" w:fill="auto"/>
            <w:noWrap/>
            <w:vAlign w:val="bottom"/>
            <w:hideMark/>
          </w:tcPr>
          <w:p w14:paraId="7F5AF07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5EC7663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158</w:t>
            </w:r>
          </w:p>
        </w:tc>
        <w:tc>
          <w:tcPr>
            <w:tcW w:w="326" w:type="pct"/>
            <w:shd w:val="clear" w:color="auto" w:fill="auto"/>
            <w:noWrap/>
            <w:vAlign w:val="bottom"/>
            <w:hideMark/>
          </w:tcPr>
          <w:p w14:paraId="22A8F7F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158</w:t>
            </w:r>
          </w:p>
        </w:tc>
        <w:tc>
          <w:tcPr>
            <w:tcW w:w="326" w:type="pct"/>
            <w:shd w:val="clear" w:color="auto" w:fill="auto"/>
            <w:noWrap/>
            <w:vAlign w:val="bottom"/>
            <w:hideMark/>
          </w:tcPr>
          <w:p w14:paraId="473D8A1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1.00</w:t>
            </w:r>
          </w:p>
        </w:tc>
      </w:tr>
      <w:tr w:rsidR="00D57D26" w:rsidRPr="0064563D" w14:paraId="33AA71B2" w14:textId="77777777" w:rsidTr="00176763">
        <w:trPr>
          <w:trHeight w:hRule="exact" w:val="255"/>
        </w:trPr>
        <w:tc>
          <w:tcPr>
            <w:tcW w:w="245" w:type="pct"/>
            <w:vAlign w:val="center"/>
          </w:tcPr>
          <w:p w14:paraId="3C1F2CEA" w14:textId="7F892BD4"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494" w:type="pct"/>
            <w:vMerge/>
            <w:hideMark/>
          </w:tcPr>
          <w:p w14:paraId="4AAD4C9C" w14:textId="5EA00651"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7560CF51"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F80-0.0-19</w:t>
            </w:r>
          </w:p>
        </w:tc>
        <w:tc>
          <w:tcPr>
            <w:tcW w:w="205" w:type="pct"/>
            <w:shd w:val="clear" w:color="auto" w:fill="auto"/>
            <w:noWrap/>
            <w:vAlign w:val="bottom"/>
            <w:hideMark/>
          </w:tcPr>
          <w:p w14:paraId="1DFE3DA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3D90FB6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7E08706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24CE350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15D449B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0C1DEAD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2.82</w:t>
            </w:r>
          </w:p>
        </w:tc>
        <w:tc>
          <w:tcPr>
            <w:tcW w:w="205" w:type="pct"/>
            <w:shd w:val="clear" w:color="auto" w:fill="auto"/>
            <w:noWrap/>
            <w:vAlign w:val="bottom"/>
            <w:hideMark/>
          </w:tcPr>
          <w:p w14:paraId="72C64A3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3C1AD8B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6CF95E5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343</w:t>
            </w:r>
          </w:p>
        </w:tc>
        <w:tc>
          <w:tcPr>
            <w:tcW w:w="186" w:type="pct"/>
            <w:shd w:val="clear" w:color="auto" w:fill="auto"/>
            <w:noWrap/>
            <w:vAlign w:val="bottom"/>
            <w:hideMark/>
          </w:tcPr>
          <w:p w14:paraId="35A60D3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3E560BD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85.2</w:t>
            </w:r>
          </w:p>
        </w:tc>
        <w:tc>
          <w:tcPr>
            <w:tcW w:w="263" w:type="pct"/>
            <w:shd w:val="clear" w:color="auto" w:fill="auto"/>
            <w:noWrap/>
            <w:vAlign w:val="bottom"/>
            <w:hideMark/>
          </w:tcPr>
          <w:p w14:paraId="0611F40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79CC7D9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108</w:t>
            </w:r>
          </w:p>
        </w:tc>
        <w:tc>
          <w:tcPr>
            <w:tcW w:w="326" w:type="pct"/>
            <w:shd w:val="clear" w:color="auto" w:fill="auto"/>
            <w:noWrap/>
            <w:vAlign w:val="bottom"/>
            <w:hideMark/>
          </w:tcPr>
          <w:p w14:paraId="34FB3F7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134</w:t>
            </w:r>
          </w:p>
        </w:tc>
        <w:tc>
          <w:tcPr>
            <w:tcW w:w="326" w:type="pct"/>
            <w:shd w:val="clear" w:color="auto" w:fill="auto"/>
            <w:noWrap/>
            <w:vAlign w:val="bottom"/>
            <w:hideMark/>
          </w:tcPr>
          <w:p w14:paraId="25BF36E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0.81</w:t>
            </w:r>
          </w:p>
        </w:tc>
      </w:tr>
      <w:tr w:rsidR="00D57D26" w:rsidRPr="0064563D" w14:paraId="5273DFF3" w14:textId="77777777" w:rsidTr="00176763">
        <w:trPr>
          <w:trHeight w:hRule="exact" w:val="255"/>
        </w:trPr>
        <w:tc>
          <w:tcPr>
            <w:tcW w:w="245" w:type="pct"/>
            <w:vAlign w:val="center"/>
          </w:tcPr>
          <w:p w14:paraId="2307D2DC" w14:textId="0DFE302B"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494" w:type="pct"/>
            <w:vMerge/>
            <w:hideMark/>
          </w:tcPr>
          <w:p w14:paraId="2CD88678" w14:textId="130ADE88"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09AB640B"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F80-0.5-19</w:t>
            </w:r>
          </w:p>
        </w:tc>
        <w:tc>
          <w:tcPr>
            <w:tcW w:w="205" w:type="pct"/>
            <w:shd w:val="clear" w:color="auto" w:fill="auto"/>
            <w:noWrap/>
            <w:vAlign w:val="bottom"/>
            <w:hideMark/>
          </w:tcPr>
          <w:p w14:paraId="0F29A13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1.43</w:t>
            </w:r>
          </w:p>
        </w:tc>
        <w:tc>
          <w:tcPr>
            <w:tcW w:w="242" w:type="pct"/>
            <w:shd w:val="clear" w:color="auto" w:fill="auto"/>
            <w:noWrap/>
            <w:vAlign w:val="bottom"/>
            <w:hideMark/>
          </w:tcPr>
          <w:p w14:paraId="4B1961D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c>
          <w:tcPr>
            <w:tcW w:w="244" w:type="pct"/>
            <w:shd w:val="clear" w:color="auto" w:fill="auto"/>
            <w:noWrap/>
            <w:vAlign w:val="bottom"/>
            <w:hideMark/>
          </w:tcPr>
          <w:p w14:paraId="27CB3FD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42" w:type="pct"/>
            <w:shd w:val="clear" w:color="auto" w:fill="auto"/>
            <w:noWrap/>
            <w:vAlign w:val="bottom"/>
            <w:hideMark/>
          </w:tcPr>
          <w:p w14:paraId="3B5BC5B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42" w:type="pct"/>
            <w:shd w:val="clear" w:color="auto" w:fill="auto"/>
            <w:noWrap/>
            <w:vAlign w:val="bottom"/>
            <w:hideMark/>
          </w:tcPr>
          <w:p w14:paraId="4ABCA4F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05" w:type="pct"/>
            <w:shd w:val="clear" w:color="auto" w:fill="auto"/>
            <w:noWrap/>
            <w:vAlign w:val="bottom"/>
            <w:hideMark/>
          </w:tcPr>
          <w:p w14:paraId="42118D5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2.82</w:t>
            </w:r>
          </w:p>
        </w:tc>
        <w:tc>
          <w:tcPr>
            <w:tcW w:w="205" w:type="pct"/>
            <w:shd w:val="clear" w:color="auto" w:fill="auto"/>
            <w:noWrap/>
            <w:vAlign w:val="bottom"/>
            <w:hideMark/>
          </w:tcPr>
          <w:p w14:paraId="36692FB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7C58F7F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7C2CBEA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343</w:t>
            </w:r>
          </w:p>
        </w:tc>
        <w:tc>
          <w:tcPr>
            <w:tcW w:w="186" w:type="pct"/>
            <w:shd w:val="clear" w:color="auto" w:fill="auto"/>
            <w:noWrap/>
            <w:vAlign w:val="bottom"/>
            <w:hideMark/>
          </w:tcPr>
          <w:p w14:paraId="5B9BE2D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63" w:type="pct"/>
            <w:shd w:val="clear" w:color="auto" w:fill="auto"/>
            <w:noWrap/>
            <w:vAlign w:val="bottom"/>
            <w:hideMark/>
          </w:tcPr>
          <w:p w14:paraId="065B276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86.1</w:t>
            </w:r>
          </w:p>
        </w:tc>
        <w:tc>
          <w:tcPr>
            <w:tcW w:w="263" w:type="pct"/>
            <w:shd w:val="clear" w:color="auto" w:fill="auto"/>
            <w:noWrap/>
            <w:vAlign w:val="bottom"/>
            <w:hideMark/>
          </w:tcPr>
          <w:p w14:paraId="7203829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623</w:t>
            </w:r>
          </w:p>
        </w:tc>
        <w:tc>
          <w:tcPr>
            <w:tcW w:w="292" w:type="pct"/>
            <w:shd w:val="clear" w:color="auto" w:fill="auto"/>
            <w:noWrap/>
            <w:vAlign w:val="bottom"/>
            <w:hideMark/>
          </w:tcPr>
          <w:p w14:paraId="0BB4E0F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154</w:t>
            </w:r>
          </w:p>
        </w:tc>
        <w:tc>
          <w:tcPr>
            <w:tcW w:w="326" w:type="pct"/>
            <w:shd w:val="clear" w:color="auto" w:fill="auto"/>
            <w:noWrap/>
            <w:vAlign w:val="bottom"/>
            <w:hideMark/>
          </w:tcPr>
          <w:p w14:paraId="35268FE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173</w:t>
            </w:r>
          </w:p>
        </w:tc>
        <w:tc>
          <w:tcPr>
            <w:tcW w:w="326" w:type="pct"/>
            <w:shd w:val="clear" w:color="auto" w:fill="auto"/>
            <w:noWrap/>
            <w:vAlign w:val="bottom"/>
            <w:hideMark/>
          </w:tcPr>
          <w:p w14:paraId="236AC77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0.89</w:t>
            </w:r>
          </w:p>
        </w:tc>
      </w:tr>
      <w:tr w:rsidR="00D57D26" w:rsidRPr="0064563D" w14:paraId="5A123A90" w14:textId="77777777" w:rsidTr="00176763">
        <w:trPr>
          <w:trHeight w:hRule="exact" w:val="255"/>
        </w:trPr>
        <w:tc>
          <w:tcPr>
            <w:tcW w:w="245" w:type="pct"/>
            <w:vAlign w:val="center"/>
          </w:tcPr>
          <w:p w14:paraId="3C817F55" w14:textId="458CDF93"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494" w:type="pct"/>
            <w:shd w:val="clear" w:color="auto" w:fill="auto"/>
            <w:noWrap/>
            <w:hideMark/>
          </w:tcPr>
          <w:p w14:paraId="42634970" w14:textId="4EFE3256" w:rsidR="00E00DF8" w:rsidRPr="0064563D" w:rsidRDefault="00D57D26" w:rsidP="00D57D26">
            <w:pPr>
              <w:spacing w:line="240" w:lineRule="auto"/>
              <w:jc w:val="center"/>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{"citationItems":[{"id":"ITEM-1","itemData":{"DOI":"10.1016/0262-5075(84)90021-6","ISSN":"02625075","abstract":"Test results of 12 reinforced fibre concrete deep beams with rectangular openings in the web are reported. The beam dimensions and the size of openings were kept constant. The major parameters of the study were the volume fraction of fibres, opening location, shear span to effective depth ratio and the amount of web reinforcement. Test results indicate that the amount of web reinforcement, either in the form of discrete fibres or as continuous reinforcement, and the location of opening are the principal parameters that affect the behaviour and strength of deep beams. Available strength equations for non-fibre concrete deep beams are shown to provide a reasonable prediction of the ultimate strength for fibre concrete as well. © 1984.","author":[{"dropping-particle":"","family":"Mansur","given":"M. A.","non-dropping-particle":"","parse-names":false,"suffix":""},{"dropping-particle":"","family":"Alwis","given":"W. A.M.","non-dropping-particle":"","parse-names":false,"suffix":""}],"container-title":"International Journal of Cement Composites and Lightweight Concrete","id":"ITEM-1","issue":"4","issued":{"date-parts":[["1984"]]},"page":"263-271","title":"Reinforced fibre concrete deep beams with web openings","type":"article-journal","volume":"6"},"uris":["http://www.mendeley.com/documents/?uuid=cc8b6632-76fd-417c-92cf-037263acb2c8"]}],"mendeley":{"formattedCitation":"[3]","plainTextFormattedCitation":"[3]","previouslyFormattedCitation":"[3]"},"properties":{"noteIndex":0},"schema":"https://github.com/citation-style-language/schema/raw/master/csl-citation.json"}</w:instrText>
            </w:r>
            <w:r>
              <w:rPr>
                <w:rFonts w:eastAsia="Times New Roman" w:cs="Times New Roman"/>
                <w:color w:val="000000"/>
                <w:szCs w:val="24"/>
                <w:lang w:eastAsia="en-IN"/>
              </w:rPr>
              <w:fldChar w:fldCharType="separate"/>
            </w:r>
            <w:r w:rsidRPr="00D57D26">
              <w:rPr>
                <w:rFonts w:eastAsia="Times New Roman" w:cs="Times New Roman"/>
                <w:noProof/>
                <w:color w:val="000000"/>
                <w:szCs w:val="24"/>
                <w:lang w:eastAsia="en-IN"/>
              </w:rPr>
              <w:t>[3]</w:t>
            </w:r>
            <w:r>
              <w:rPr>
                <w:rFonts w:eastAsia="Times New Roman" w:cs="Times New Roman"/>
                <w:color w:val="000000"/>
                <w:szCs w:val="24"/>
                <w:lang w:eastAsia="en-IN"/>
              </w:rPr>
              <w:fldChar w:fldCharType="end"/>
            </w:r>
          </w:p>
        </w:tc>
        <w:tc>
          <w:tcPr>
            <w:tcW w:w="548" w:type="pct"/>
            <w:shd w:val="clear" w:color="auto" w:fill="auto"/>
            <w:noWrap/>
            <w:vAlign w:val="bottom"/>
            <w:hideMark/>
          </w:tcPr>
          <w:p w14:paraId="7605378F"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WO-1/1</w:t>
            </w:r>
          </w:p>
        </w:tc>
        <w:tc>
          <w:tcPr>
            <w:tcW w:w="205" w:type="pct"/>
            <w:shd w:val="clear" w:color="auto" w:fill="auto"/>
            <w:noWrap/>
            <w:vAlign w:val="bottom"/>
            <w:hideMark/>
          </w:tcPr>
          <w:p w14:paraId="41315C0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0.58</w:t>
            </w:r>
          </w:p>
        </w:tc>
        <w:tc>
          <w:tcPr>
            <w:tcW w:w="242" w:type="pct"/>
            <w:shd w:val="clear" w:color="auto" w:fill="auto"/>
            <w:noWrap/>
            <w:vAlign w:val="bottom"/>
            <w:hideMark/>
          </w:tcPr>
          <w:p w14:paraId="1DA4C57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244" w:type="pct"/>
            <w:shd w:val="clear" w:color="auto" w:fill="auto"/>
            <w:noWrap/>
            <w:vAlign w:val="bottom"/>
            <w:hideMark/>
          </w:tcPr>
          <w:p w14:paraId="553884A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624</w:t>
            </w:r>
          </w:p>
        </w:tc>
        <w:tc>
          <w:tcPr>
            <w:tcW w:w="242" w:type="pct"/>
            <w:shd w:val="clear" w:color="auto" w:fill="auto"/>
            <w:noWrap/>
            <w:vAlign w:val="bottom"/>
            <w:hideMark/>
          </w:tcPr>
          <w:p w14:paraId="7444EDE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650</w:t>
            </w:r>
          </w:p>
        </w:tc>
        <w:tc>
          <w:tcPr>
            <w:tcW w:w="242" w:type="pct"/>
            <w:shd w:val="clear" w:color="auto" w:fill="auto"/>
            <w:noWrap/>
            <w:vAlign w:val="bottom"/>
            <w:hideMark/>
          </w:tcPr>
          <w:p w14:paraId="13669EF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360</w:t>
            </w:r>
          </w:p>
        </w:tc>
        <w:tc>
          <w:tcPr>
            <w:tcW w:w="205" w:type="pct"/>
            <w:shd w:val="clear" w:color="auto" w:fill="auto"/>
            <w:noWrap/>
            <w:vAlign w:val="bottom"/>
            <w:hideMark/>
          </w:tcPr>
          <w:p w14:paraId="62ED357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0.81</w:t>
            </w:r>
          </w:p>
        </w:tc>
        <w:tc>
          <w:tcPr>
            <w:tcW w:w="205" w:type="pct"/>
            <w:shd w:val="clear" w:color="auto" w:fill="auto"/>
            <w:noWrap/>
            <w:vAlign w:val="bottom"/>
            <w:hideMark/>
          </w:tcPr>
          <w:p w14:paraId="4129A20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0.43</w:t>
            </w:r>
          </w:p>
        </w:tc>
        <w:tc>
          <w:tcPr>
            <w:tcW w:w="205" w:type="pct"/>
            <w:shd w:val="clear" w:color="auto" w:fill="auto"/>
            <w:noWrap/>
            <w:vAlign w:val="bottom"/>
            <w:hideMark/>
          </w:tcPr>
          <w:p w14:paraId="7539A10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3EE4B75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418</w:t>
            </w:r>
          </w:p>
        </w:tc>
        <w:tc>
          <w:tcPr>
            <w:tcW w:w="186" w:type="pct"/>
            <w:shd w:val="clear" w:color="auto" w:fill="auto"/>
            <w:noWrap/>
            <w:vAlign w:val="bottom"/>
            <w:hideMark/>
          </w:tcPr>
          <w:p w14:paraId="675A0D8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04C598C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40</w:t>
            </w:r>
          </w:p>
        </w:tc>
        <w:tc>
          <w:tcPr>
            <w:tcW w:w="263" w:type="pct"/>
            <w:shd w:val="clear" w:color="auto" w:fill="auto"/>
            <w:noWrap/>
            <w:vAlign w:val="bottom"/>
            <w:hideMark/>
          </w:tcPr>
          <w:p w14:paraId="2B82247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304</w:t>
            </w:r>
          </w:p>
        </w:tc>
        <w:tc>
          <w:tcPr>
            <w:tcW w:w="292" w:type="pct"/>
            <w:shd w:val="clear" w:color="auto" w:fill="auto"/>
            <w:noWrap/>
            <w:vAlign w:val="bottom"/>
            <w:hideMark/>
          </w:tcPr>
          <w:p w14:paraId="3ABDC8D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345</w:t>
            </w:r>
          </w:p>
        </w:tc>
        <w:tc>
          <w:tcPr>
            <w:tcW w:w="326" w:type="pct"/>
            <w:shd w:val="clear" w:color="auto" w:fill="auto"/>
            <w:noWrap/>
            <w:vAlign w:val="bottom"/>
            <w:hideMark/>
          </w:tcPr>
          <w:p w14:paraId="1DCEB14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339</w:t>
            </w:r>
          </w:p>
        </w:tc>
        <w:tc>
          <w:tcPr>
            <w:tcW w:w="326" w:type="pct"/>
            <w:shd w:val="clear" w:color="auto" w:fill="auto"/>
            <w:noWrap/>
            <w:vAlign w:val="bottom"/>
            <w:hideMark/>
          </w:tcPr>
          <w:p w14:paraId="1D72D99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1.02</w:t>
            </w:r>
          </w:p>
        </w:tc>
      </w:tr>
      <w:tr w:rsidR="00D57D26" w:rsidRPr="0064563D" w14:paraId="7C956AA1" w14:textId="77777777" w:rsidTr="00176763">
        <w:trPr>
          <w:trHeight w:hRule="exact" w:val="255"/>
        </w:trPr>
        <w:tc>
          <w:tcPr>
            <w:tcW w:w="245" w:type="pct"/>
            <w:vAlign w:val="center"/>
          </w:tcPr>
          <w:p w14:paraId="1C24E528" w14:textId="1B692CD1"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22</w:t>
            </w:r>
          </w:p>
        </w:tc>
        <w:tc>
          <w:tcPr>
            <w:tcW w:w="494" w:type="pct"/>
            <w:vMerge w:val="restart"/>
            <w:shd w:val="clear" w:color="auto" w:fill="auto"/>
            <w:noWrap/>
            <w:hideMark/>
          </w:tcPr>
          <w:p w14:paraId="085D95CF" w14:textId="7A3DDABE" w:rsidR="00E00DF8" w:rsidRPr="0064563D" w:rsidRDefault="00D57D26" w:rsidP="00D57D26">
            <w:pPr>
              <w:spacing w:line="240" w:lineRule="auto"/>
              <w:jc w:val="center"/>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{"citationItems":[{"id":"ITEM-1","itemData":{"DOI":"10.1016/j.istruc.2021.05.091","ISSN":"2352-0124","author":[{"dropping-particle":"","family":"Dang","given":"Tung D","non-dropping-particle":"","parse-names":false,"suffix":""},{"dropping-particle":"","family":"Tran","given":"Duong T","non-dropping-particle":"","parse-names":false,"suffix":""},{"dropping-particle":"","family":"Nguyen-minh","given":"Long","non-dropping-particle":"","parse-names":false,"suffix":""},{"dropping-particle":"","family":"Nassif","given":"Ayman Y","non-dropping-particle":"","parse-names":false,"suffix":""}],"container-title":"Structures","id":"ITEM-1","issue":"May","issued":{"date-parts":[["2021"]]},"page":"2284-2300","publisher":"Elsevier Ltd","title":"Shear resistant capacity of steel fibres reinforced concrete deep beams : An experimental investigation and a new prediction model","type":"article-journal","volume":"33"},"uris":["http://www.mendeley.com/documents/?uuid=c1582e67-6789-49ac-8573-986aaa80054b"]}],"mendeley":{"formattedCitation":"[4]","plainTextFormattedCitation":"[4]","previouslyFormattedCitation":"[4]"},"properties":{"noteIndex":0},"schema":"https://github.com/citation-style-language/schema/raw/master/csl-citation.json"}</w:instrText>
            </w:r>
            <w:r>
              <w:rPr>
                <w:rFonts w:eastAsia="Times New Roman" w:cs="Times New Roman"/>
                <w:color w:val="000000"/>
                <w:szCs w:val="24"/>
                <w:lang w:eastAsia="en-IN"/>
              </w:rPr>
              <w:fldChar w:fldCharType="separate"/>
            </w:r>
            <w:r w:rsidRPr="00D57D26">
              <w:rPr>
                <w:rFonts w:eastAsia="Times New Roman" w:cs="Times New Roman"/>
                <w:noProof/>
                <w:color w:val="000000"/>
                <w:szCs w:val="24"/>
                <w:lang w:eastAsia="en-IN"/>
              </w:rPr>
              <w:t>[4]</w:t>
            </w:r>
            <w:r>
              <w:rPr>
                <w:rFonts w:eastAsia="Times New Roman" w:cs="Times New Roman"/>
                <w:color w:val="000000"/>
                <w:szCs w:val="24"/>
                <w:lang w:eastAsia="en-IN"/>
              </w:rPr>
              <w:fldChar w:fldCharType="end"/>
            </w:r>
          </w:p>
        </w:tc>
        <w:tc>
          <w:tcPr>
            <w:tcW w:w="548" w:type="pct"/>
            <w:shd w:val="clear" w:color="auto" w:fill="auto"/>
            <w:noWrap/>
            <w:vAlign w:val="bottom"/>
            <w:hideMark/>
          </w:tcPr>
          <w:p w14:paraId="0948E478"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D0-0.25</w:t>
            </w:r>
          </w:p>
        </w:tc>
        <w:tc>
          <w:tcPr>
            <w:tcW w:w="205" w:type="pct"/>
            <w:shd w:val="clear" w:color="auto" w:fill="auto"/>
            <w:noWrap/>
            <w:vAlign w:val="bottom"/>
            <w:hideMark/>
          </w:tcPr>
          <w:p w14:paraId="4C7180E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396ABEF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4F2CC12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02FBC51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0FC428B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7359F06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5C67C78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05" w:type="pct"/>
            <w:shd w:val="clear" w:color="auto" w:fill="auto"/>
            <w:noWrap/>
            <w:vAlign w:val="bottom"/>
            <w:hideMark/>
          </w:tcPr>
          <w:p w14:paraId="145E5D7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033536E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2B8872D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2CA9A48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25.4</w:t>
            </w:r>
          </w:p>
        </w:tc>
        <w:tc>
          <w:tcPr>
            <w:tcW w:w="263" w:type="pct"/>
            <w:shd w:val="clear" w:color="auto" w:fill="auto"/>
            <w:noWrap/>
            <w:vAlign w:val="bottom"/>
            <w:hideMark/>
          </w:tcPr>
          <w:p w14:paraId="0319AF6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0B6ACC8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195</w:t>
            </w:r>
          </w:p>
        </w:tc>
        <w:tc>
          <w:tcPr>
            <w:tcW w:w="326" w:type="pct"/>
            <w:shd w:val="clear" w:color="auto" w:fill="auto"/>
            <w:noWrap/>
            <w:vAlign w:val="bottom"/>
            <w:hideMark/>
          </w:tcPr>
          <w:p w14:paraId="1B34FCD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326" w:type="pct"/>
            <w:shd w:val="clear" w:color="auto" w:fill="auto"/>
            <w:noWrap/>
            <w:vAlign w:val="bottom"/>
            <w:hideMark/>
          </w:tcPr>
          <w:p w14:paraId="5AD370A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1.10</w:t>
            </w:r>
          </w:p>
        </w:tc>
      </w:tr>
      <w:tr w:rsidR="00D57D26" w:rsidRPr="0064563D" w14:paraId="69975F5E" w14:textId="77777777" w:rsidTr="00176763">
        <w:trPr>
          <w:trHeight w:hRule="exact" w:val="255"/>
        </w:trPr>
        <w:tc>
          <w:tcPr>
            <w:tcW w:w="245" w:type="pct"/>
            <w:vAlign w:val="center"/>
          </w:tcPr>
          <w:p w14:paraId="6C1269F1" w14:textId="559B0A85"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23</w:t>
            </w:r>
          </w:p>
        </w:tc>
        <w:tc>
          <w:tcPr>
            <w:tcW w:w="494" w:type="pct"/>
            <w:vMerge/>
            <w:hideMark/>
          </w:tcPr>
          <w:p w14:paraId="0B288E3D" w14:textId="4E77FC2F"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DE5756E"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D0-0.15</w:t>
            </w:r>
          </w:p>
        </w:tc>
        <w:tc>
          <w:tcPr>
            <w:tcW w:w="205" w:type="pct"/>
            <w:shd w:val="clear" w:color="auto" w:fill="auto"/>
            <w:noWrap/>
            <w:vAlign w:val="bottom"/>
            <w:hideMark/>
          </w:tcPr>
          <w:p w14:paraId="56D6CA7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0920FD7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51A94CD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66F6E42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289B572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6A6C3D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5575B8C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0.20</w:t>
            </w:r>
          </w:p>
        </w:tc>
        <w:tc>
          <w:tcPr>
            <w:tcW w:w="205" w:type="pct"/>
            <w:shd w:val="clear" w:color="auto" w:fill="auto"/>
            <w:noWrap/>
            <w:vAlign w:val="bottom"/>
            <w:hideMark/>
          </w:tcPr>
          <w:p w14:paraId="203E9AE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1CC9B6B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0173245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39459DE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25.4</w:t>
            </w:r>
          </w:p>
        </w:tc>
        <w:tc>
          <w:tcPr>
            <w:tcW w:w="263" w:type="pct"/>
            <w:shd w:val="clear" w:color="auto" w:fill="auto"/>
            <w:noWrap/>
            <w:vAlign w:val="bottom"/>
            <w:hideMark/>
          </w:tcPr>
          <w:p w14:paraId="3EC79CA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0AD0BF8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188</w:t>
            </w:r>
          </w:p>
        </w:tc>
        <w:tc>
          <w:tcPr>
            <w:tcW w:w="326" w:type="pct"/>
            <w:shd w:val="clear" w:color="auto" w:fill="auto"/>
            <w:noWrap/>
            <w:vAlign w:val="bottom"/>
            <w:hideMark/>
          </w:tcPr>
          <w:p w14:paraId="054F8AB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159</w:t>
            </w:r>
          </w:p>
        </w:tc>
        <w:tc>
          <w:tcPr>
            <w:tcW w:w="326" w:type="pct"/>
            <w:shd w:val="clear" w:color="auto" w:fill="auto"/>
            <w:noWrap/>
            <w:vAlign w:val="bottom"/>
            <w:hideMark/>
          </w:tcPr>
          <w:p w14:paraId="578A241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1.18</w:t>
            </w:r>
          </w:p>
        </w:tc>
      </w:tr>
      <w:tr w:rsidR="00D57D26" w:rsidRPr="0064563D" w14:paraId="15D231B0" w14:textId="77777777" w:rsidTr="00176763">
        <w:trPr>
          <w:trHeight w:hRule="exact" w:val="255"/>
        </w:trPr>
        <w:tc>
          <w:tcPr>
            <w:tcW w:w="245" w:type="pct"/>
            <w:vAlign w:val="center"/>
          </w:tcPr>
          <w:p w14:paraId="0EAD7ED9" w14:textId="6E157772"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w:t>
            </w:r>
          </w:p>
        </w:tc>
        <w:tc>
          <w:tcPr>
            <w:tcW w:w="494" w:type="pct"/>
            <w:vMerge/>
            <w:hideMark/>
          </w:tcPr>
          <w:p w14:paraId="6F329142" w14:textId="19773EB6"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01FB7157"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D0-0.1</w:t>
            </w:r>
          </w:p>
        </w:tc>
        <w:tc>
          <w:tcPr>
            <w:tcW w:w="205" w:type="pct"/>
            <w:shd w:val="clear" w:color="auto" w:fill="auto"/>
            <w:noWrap/>
            <w:vAlign w:val="bottom"/>
            <w:hideMark/>
          </w:tcPr>
          <w:p w14:paraId="2637BA7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42FA743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1D48C61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0BE4E42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6710BC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081D482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6665FA7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0.10</w:t>
            </w:r>
          </w:p>
        </w:tc>
        <w:tc>
          <w:tcPr>
            <w:tcW w:w="205" w:type="pct"/>
            <w:shd w:val="clear" w:color="auto" w:fill="auto"/>
            <w:noWrap/>
            <w:vAlign w:val="bottom"/>
            <w:hideMark/>
          </w:tcPr>
          <w:p w14:paraId="7145F86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24574D1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4435B59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5B841ED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25.4</w:t>
            </w:r>
          </w:p>
        </w:tc>
        <w:tc>
          <w:tcPr>
            <w:tcW w:w="263" w:type="pct"/>
            <w:shd w:val="clear" w:color="auto" w:fill="auto"/>
            <w:noWrap/>
            <w:vAlign w:val="bottom"/>
            <w:hideMark/>
          </w:tcPr>
          <w:p w14:paraId="76A03F2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7CA295B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326" w:type="pct"/>
            <w:shd w:val="clear" w:color="auto" w:fill="auto"/>
            <w:noWrap/>
            <w:vAlign w:val="bottom"/>
            <w:hideMark/>
          </w:tcPr>
          <w:p w14:paraId="0456D80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140</w:t>
            </w:r>
          </w:p>
        </w:tc>
        <w:tc>
          <w:tcPr>
            <w:tcW w:w="326" w:type="pct"/>
            <w:shd w:val="clear" w:color="auto" w:fill="auto"/>
            <w:noWrap/>
            <w:vAlign w:val="bottom"/>
            <w:hideMark/>
          </w:tcPr>
          <w:p w14:paraId="12A9C40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r>
      <w:tr w:rsidR="00D57D26" w:rsidRPr="0064563D" w14:paraId="68DB726D" w14:textId="77777777" w:rsidTr="00176763">
        <w:trPr>
          <w:trHeight w:hRule="exact" w:val="255"/>
        </w:trPr>
        <w:tc>
          <w:tcPr>
            <w:tcW w:w="245" w:type="pct"/>
            <w:vAlign w:val="center"/>
          </w:tcPr>
          <w:p w14:paraId="4EE8D04F" w14:textId="5300C3AC"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w:t>
            </w:r>
          </w:p>
        </w:tc>
        <w:tc>
          <w:tcPr>
            <w:tcW w:w="494" w:type="pct"/>
            <w:vMerge/>
            <w:hideMark/>
          </w:tcPr>
          <w:p w14:paraId="3BC8EB0E" w14:textId="30E7FD2F"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5EE41D1"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D30-0.25</w:t>
            </w:r>
          </w:p>
        </w:tc>
        <w:tc>
          <w:tcPr>
            <w:tcW w:w="205" w:type="pct"/>
            <w:shd w:val="clear" w:color="auto" w:fill="auto"/>
            <w:noWrap/>
            <w:vAlign w:val="bottom"/>
            <w:hideMark/>
          </w:tcPr>
          <w:p w14:paraId="405FBE9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341EEA7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2115A1A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55E6ABD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0D5BA88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105D372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631ACE6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05" w:type="pct"/>
            <w:shd w:val="clear" w:color="auto" w:fill="auto"/>
            <w:noWrap/>
            <w:vAlign w:val="bottom"/>
            <w:hideMark/>
          </w:tcPr>
          <w:p w14:paraId="166C43F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5277532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46BF1BB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63" w:type="pct"/>
            <w:shd w:val="clear" w:color="auto" w:fill="auto"/>
            <w:noWrap/>
            <w:vAlign w:val="bottom"/>
            <w:hideMark/>
          </w:tcPr>
          <w:p w14:paraId="2C97666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33.3</w:t>
            </w:r>
          </w:p>
        </w:tc>
        <w:tc>
          <w:tcPr>
            <w:tcW w:w="263" w:type="pct"/>
            <w:shd w:val="clear" w:color="auto" w:fill="auto"/>
            <w:noWrap/>
            <w:vAlign w:val="bottom"/>
            <w:hideMark/>
          </w:tcPr>
          <w:p w14:paraId="473FF08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7AFB61F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275</w:t>
            </w:r>
          </w:p>
        </w:tc>
        <w:tc>
          <w:tcPr>
            <w:tcW w:w="326" w:type="pct"/>
            <w:shd w:val="clear" w:color="auto" w:fill="auto"/>
            <w:noWrap/>
            <w:vAlign w:val="bottom"/>
            <w:hideMark/>
          </w:tcPr>
          <w:p w14:paraId="18E9B19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246</w:t>
            </w:r>
          </w:p>
        </w:tc>
        <w:tc>
          <w:tcPr>
            <w:tcW w:w="326" w:type="pct"/>
            <w:shd w:val="clear" w:color="auto" w:fill="auto"/>
            <w:noWrap/>
            <w:vAlign w:val="bottom"/>
            <w:hideMark/>
          </w:tcPr>
          <w:p w14:paraId="584EFA0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1.12</w:t>
            </w:r>
          </w:p>
        </w:tc>
      </w:tr>
      <w:tr w:rsidR="00D57D26" w:rsidRPr="0064563D" w14:paraId="35DE9027" w14:textId="77777777" w:rsidTr="00176763">
        <w:trPr>
          <w:trHeight w:hRule="exact" w:val="255"/>
        </w:trPr>
        <w:tc>
          <w:tcPr>
            <w:tcW w:w="245" w:type="pct"/>
            <w:vAlign w:val="center"/>
          </w:tcPr>
          <w:p w14:paraId="2707381A" w14:textId="5471E9AD"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w:t>
            </w:r>
          </w:p>
        </w:tc>
        <w:tc>
          <w:tcPr>
            <w:tcW w:w="494" w:type="pct"/>
            <w:vMerge/>
            <w:hideMark/>
          </w:tcPr>
          <w:p w14:paraId="45C1B828" w14:textId="548C578A"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33C2BA56"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D30-0.15</w:t>
            </w:r>
          </w:p>
        </w:tc>
        <w:tc>
          <w:tcPr>
            <w:tcW w:w="205" w:type="pct"/>
            <w:shd w:val="clear" w:color="auto" w:fill="auto"/>
            <w:noWrap/>
            <w:vAlign w:val="bottom"/>
            <w:hideMark/>
          </w:tcPr>
          <w:p w14:paraId="50734CF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725D2DE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7BB7906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4C2C696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5ED4A37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1E8F8FD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048D871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0.20</w:t>
            </w:r>
          </w:p>
        </w:tc>
        <w:tc>
          <w:tcPr>
            <w:tcW w:w="205" w:type="pct"/>
            <w:shd w:val="clear" w:color="auto" w:fill="auto"/>
            <w:noWrap/>
            <w:vAlign w:val="bottom"/>
            <w:hideMark/>
          </w:tcPr>
          <w:p w14:paraId="448362D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7F74309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27780FA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63" w:type="pct"/>
            <w:shd w:val="clear" w:color="auto" w:fill="auto"/>
            <w:noWrap/>
            <w:vAlign w:val="bottom"/>
            <w:hideMark/>
          </w:tcPr>
          <w:p w14:paraId="43FE5A5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33.3</w:t>
            </w:r>
          </w:p>
        </w:tc>
        <w:tc>
          <w:tcPr>
            <w:tcW w:w="263" w:type="pct"/>
            <w:shd w:val="clear" w:color="auto" w:fill="auto"/>
            <w:noWrap/>
            <w:vAlign w:val="bottom"/>
            <w:hideMark/>
          </w:tcPr>
          <w:p w14:paraId="0FDD2E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3343206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326" w:type="pct"/>
            <w:shd w:val="clear" w:color="auto" w:fill="auto"/>
            <w:noWrap/>
            <w:vAlign w:val="bottom"/>
            <w:hideMark/>
          </w:tcPr>
          <w:p w14:paraId="313E747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246</w:t>
            </w:r>
          </w:p>
        </w:tc>
        <w:tc>
          <w:tcPr>
            <w:tcW w:w="326" w:type="pct"/>
            <w:shd w:val="clear" w:color="auto" w:fill="auto"/>
            <w:noWrap/>
            <w:vAlign w:val="bottom"/>
            <w:hideMark/>
          </w:tcPr>
          <w:p w14:paraId="4406044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1.06</w:t>
            </w:r>
          </w:p>
        </w:tc>
      </w:tr>
      <w:tr w:rsidR="00D57D26" w:rsidRPr="0064563D" w14:paraId="7EB50F99" w14:textId="77777777" w:rsidTr="00176763">
        <w:trPr>
          <w:trHeight w:hRule="exact" w:val="255"/>
        </w:trPr>
        <w:tc>
          <w:tcPr>
            <w:tcW w:w="245" w:type="pct"/>
            <w:vAlign w:val="center"/>
          </w:tcPr>
          <w:p w14:paraId="2D987C8C" w14:textId="4038C868"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27</w:t>
            </w:r>
          </w:p>
        </w:tc>
        <w:tc>
          <w:tcPr>
            <w:tcW w:w="494" w:type="pct"/>
            <w:vMerge/>
            <w:hideMark/>
          </w:tcPr>
          <w:p w14:paraId="364CEDC7" w14:textId="5B0017A8"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404ABB51"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D30-0.1</w:t>
            </w:r>
          </w:p>
        </w:tc>
        <w:tc>
          <w:tcPr>
            <w:tcW w:w="205" w:type="pct"/>
            <w:shd w:val="clear" w:color="auto" w:fill="auto"/>
            <w:noWrap/>
            <w:vAlign w:val="bottom"/>
            <w:hideMark/>
          </w:tcPr>
          <w:p w14:paraId="0E00EBF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54693EE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649E9AB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33A1B81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5E2130B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3A57945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4CE25A4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0.10</w:t>
            </w:r>
          </w:p>
        </w:tc>
        <w:tc>
          <w:tcPr>
            <w:tcW w:w="205" w:type="pct"/>
            <w:shd w:val="clear" w:color="auto" w:fill="auto"/>
            <w:noWrap/>
            <w:vAlign w:val="bottom"/>
            <w:hideMark/>
          </w:tcPr>
          <w:p w14:paraId="22ADD74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0229240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7F56DFF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63" w:type="pct"/>
            <w:shd w:val="clear" w:color="auto" w:fill="auto"/>
            <w:noWrap/>
            <w:vAlign w:val="bottom"/>
            <w:hideMark/>
          </w:tcPr>
          <w:p w14:paraId="42DB5AB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33.3</w:t>
            </w:r>
          </w:p>
        </w:tc>
        <w:tc>
          <w:tcPr>
            <w:tcW w:w="263" w:type="pct"/>
            <w:shd w:val="clear" w:color="auto" w:fill="auto"/>
            <w:noWrap/>
            <w:vAlign w:val="bottom"/>
            <w:hideMark/>
          </w:tcPr>
          <w:p w14:paraId="743396E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7A315B9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205</w:t>
            </w:r>
          </w:p>
        </w:tc>
        <w:tc>
          <w:tcPr>
            <w:tcW w:w="326" w:type="pct"/>
            <w:shd w:val="clear" w:color="auto" w:fill="auto"/>
            <w:noWrap/>
            <w:vAlign w:val="bottom"/>
            <w:hideMark/>
          </w:tcPr>
          <w:p w14:paraId="5293558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246</w:t>
            </w:r>
          </w:p>
        </w:tc>
        <w:tc>
          <w:tcPr>
            <w:tcW w:w="326" w:type="pct"/>
            <w:shd w:val="clear" w:color="auto" w:fill="auto"/>
            <w:noWrap/>
            <w:vAlign w:val="bottom"/>
            <w:hideMark/>
          </w:tcPr>
          <w:p w14:paraId="79459D6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0.83</w:t>
            </w:r>
          </w:p>
        </w:tc>
      </w:tr>
      <w:tr w:rsidR="00D57D26" w:rsidRPr="0064563D" w14:paraId="117F15B4" w14:textId="77777777" w:rsidTr="00176763">
        <w:trPr>
          <w:trHeight w:hRule="exact" w:val="255"/>
        </w:trPr>
        <w:tc>
          <w:tcPr>
            <w:tcW w:w="245" w:type="pct"/>
            <w:vAlign w:val="center"/>
          </w:tcPr>
          <w:p w14:paraId="5D07490A" w14:textId="4F563CEC"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w:t>
            </w:r>
          </w:p>
        </w:tc>
        <w:tc>
          <w:tcPr>
            <w:tcW w:w="494" w:type="pct"/>
            <w:vMerge/>
            <w:hideMark/>
          </w:tcPr>
          <w:p w14:paraId="032458FF" w14:textId="4DEECBA5"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476DE38"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D45-0.25</w:t>
            </w:r>
          </w:p>
        </w:tc>
        <w:tc>
          <w:tcPr>
            <w:tcW w:w="205" w:type="pct"/>
            <w:shd w:val="clear" w:color="auto" w:fill="auto"/>
            <w:noWrap/>
            <w:vAlign w:val="bottom"/>
            <w:hideMark/>
          </w:tcPr>
          <w:p w14:paraId="7F37CAE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1A71135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7EFF7BE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2A41D09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39ED2D1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5AE8AB1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2AF79CD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05" w:type="pct"/>
            <w:shd w:val="clear" w:color="auto" w:fill="auto"/>
            <w:noWrap/>
            <w:vAlign w:val="bottom"/>
            <w:hideMark/>
          </w:tcPr>
          <w:p w14:paraId="7848D2F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1CD37A3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7805953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63" w:type="pct"/>
            <w:shd w:val="clear" w:color="auto" w:fill="auto"/>
            <w:noWrap/>
            <w:vAlign w:val="bottom"/>
            <w:hideMark/>
          </w:tcPr>
          <w:p w14:paraId="093AEA2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35</w:t>
            </w:r>
          </w:p>
        </w:tc>
        <w:tc>
          <w:tcPr>
            <w:tcW w:w="263" w:type="pct"/>
            <w:shd w:val="clear" w:color="auto" w:fill="auto"/>
            <w:noWrap/>
            <w:vAlign w:val="bottom"/>
            <w:hideMark/>
          </w:tcPr>
          <w:p w14:paraId="34368FF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2C3F06B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285</w:t>
            </w:r>
          </w:p>
        </w:tc>
        <w:tc>
          <w:tcPr>
            <w:tcW w:w="326" w:type="pct"/>
            <w:shd w:val="clear" w:color="auto" w:fill="auto"/>
            <w:noWrap/>
            <w:vAlign w:val="bottom"/>
            <w:hideMark/>
          </w:tcPr>
          <w:p w14:paraId="08F0CB6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256</w:t>
            </w:r>
          </w:p>
        </w:tc>
        <w:tc>
          <w:tcPr>
            <w:tcW w:w="326" w:type="pct"/>
            <w:shd w:val="clear" w:color="auto" w:fill="auto"/>
            <w:noWrap/>
            <w:vAlign w:val="bottom"/>
            <w:hideMark/>
          </w:tcPr>
          <w:p w14:paraId="18B922F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1.11</w:t>
            </w:r>
          </w:p>
        </w:tc>
      </w:tr>
      <w:tr w:rsidR="00D57D26" w:rsidRPr="0064563D" w14:paraId="034735EF" w14:textId="77777777" w:rsidTr="00176763">
        <w:trPr>
          <w:trHeight w:hRule="exact" w:val="255"/>
        </w:trPr>
        <w:tc>
          <w:tcPr>
            <w:tcW w:w="245" w:type="pct"/>
            <w:vAlign w:val="center"/>
          </w:tcPr>
          <w:p w14:paraId="74286E1E" w14:textId="2C128E07"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29</w:t>
            </w:r>
          </w:p>
        </w:tc>
        <w:tc>
          <w:tcPr>
            <w:tcW w:w="494" w:type="pct"/>
            <w:vMerge/>
            <w:hideMark/>
          </w:tcPr>
          <w:p w14:paraId="5370682A" w14:textId="7B89E523"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1A5901EE"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D45-0.15</w:t>
            </w:r>
          </w:p>
        </w:tc>
        <w:tc>
          <w:tcPr>
            <w:tcW w:w="205" w:type="pct"/>
            <w:shd w:val="clear" w:color="auto" w:fill="auto"/>
            <w:noWrap/>
            <w:vAlign w:val="bottom"/>
            <w:hideMark/>
          </w:tcPr>
          <w:p w14:paraId="63ABC5C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4FD0281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7F9F7D7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249CCFB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2ED8793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41AF0A7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733289F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0.20</w:t>
            </w:r>
          </w:p>
        </w:tc>
        <w:tc>
          <w:tcPr>
            <w:tcW w:w="205" w:type="pct"/>
            <w:shd w:val="clear" w:color="auto" w:fill="auto"/>
            <w:noWrap/>
            <w:vAlign w:val="bottom"/>
            <w:hideMark/>
          </w:tcPr>
          <w:p w14:paraId="74E3D52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6374D59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1431EF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63" w:type="pct"/>
            <w:shd w:val="clear" w:color="auto" w:fill="auto"/>
            <w:noWrap/>
            <w:vAlign w:val="bottom"/>
            <w:hideMark/>
          </w:tcPr>
          <w:p w14:paraId="5ABEA4F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35</w:t>
            </w:r>
          </w:p>
        </w:tc>
        <w:tc>
          <w:tcPr>
            <w:tcW w:w="263" w:type="pct"/>
            <w:shd w:val="clear" w:color="auto" w:fill="auto"/>
            <w:noWrap/>
            <w:vAlign w:val="bottom"/>
            <w:hideMark/>
          </w:tcPr>
          <w:p w14:paraId="5ECBAE4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46E916F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326" w:type="pct"/>
            <w:shd w:val="clear" w:color="auto" w:fill="auto"/>
            <w:noWrap/>
            <w:vAlign w:val="bottom"/>
            <w:hideMark/>
          </w:tcPr>
          <w:p w14:paraId="77228DF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256</w:t>
            </w:r>
          </w:p>
        </w:tc>
        <w:tc>
          <w:tcPr>
            <w:tcW w:w="326" w:type="pct"/>
            <w:shd w:val="clear" w:color="auto" w:fill="auto"/>
            <w:noWrap/>
            <w:vAlign w:val="bottom"/>
            <w:hideMark/>
          </w:tcPr>
          <w:p w14:paraId="03AC47B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1.02</w:t>
            </w:r>
          </w:p>
        </w:tc>
      </w:tr>
      <w:tr w:rsidR="00D57D26" w:rsidRPr="0064563D" w14:paraId="5F90B4A7" w14:textId="77777777" w:rsidTr="00176763">
        <w:trPr>
          <w:trHeight w:hRule="exact" w:val="255"/>
        </w:trPr>
        <w:tc>
          <w:tcPr>
            <w:tcW w:w="245" w:type="pct"/>
            <w:vAlign w:val="center"/>
          </w:tcPr>
          <w:p w14:paraId="24F2DDF5" w14:textId="41732EAF"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30</w:t>
            </w:r>
          </w:p>
        </w:tc>
        <w:tc>
          <w:tcPr>
            <w:tcW w:w="494" w:type="pct"/>
            <w:vMerge/>
            <w:hideMark/>
          </w:tcPr>
          <w:p w14:paraId="5DECC320" w14:textId="4E155F39"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5F069065"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D45-0.1</w:t>
            </w:r>
          </w:p>
        </w:tc>
        <w:tc>
          <w:tcPr>
            <w:tcW w:w="205" w:type="pct"/>
            <w:shd w:val="clear" w:color="auto" w:fill="auto"/>
            <w:noWrap/>
            <w:vAlign w:val="bottom"/>
            <w:hideMark/>
          </w:tcPr>
          <w:p w14:paraId="19DE678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0435A0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185BF44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1AB7C34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16CA5E9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6C9AC5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088D392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0.10</w:t>
            </w:r>
          </w:p>
        </w:tc>
        <w:tc>
          <w:tcPr>
            <w:tcW w:w="205" w:type="pct"/>
            <w:shd w:val="clear" w:color="auto" w:fill="auto"/>
            <w:noWrap/>
            <w:vAlign w:val="bottom"/>
            <w:hideMark/>
          </w:tcPr>
          <w:p w14:paraId="2CD598F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1959AD0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2050681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63" w:type="pct"/>
            <w:shd w:val="clear" w:color="auto" w:fill="auto"/>
            <w:noWrap/>
            <w:vAlign w:val="bottom"/>
            <w:hideMark/>
          </w:tcPr>
          <w:p w14:paraId="47B7410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35</w:t>
            </w:r>
          </w:p>
        </w:tc>
        <w:tc>
          <w:tcPr>
            <w:tcW w:w="263" w:type="pct"/>
            <w:shd w:val="clear" w:color="auto" w:fill="auto"/>
            <w:noWrap/>
            <w:vAlign w:val="bottom"/>
            <w:hideMark/>
          </w:tcPr>
          <w:p w14:paraId="5C46AC9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1E58112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230</w:t>
            </w:r>
          </w:p>
        </w:tc>
        <w:tc>
          <w:tcPr>
            <w:tcW w:w="326" w:type="pct"/>
            <w:shd w:val="clear" w:color="auto" w:fill="auto"/>
            <w:noWrap/>
            <w:vAlign w:val="bottom"/>
            <w:hideMark/>
          </w:tcPr>
          <w:p w14:paraId="33968EA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256</w:t>
            </w:r>
          </w:p>
        </w:tc>
        <w:tc>
          <w:tcPr>
            <w:tcW w:w="326" w:type="pct"/>
            <w:shd w:val="clear" w:color="auto" w:fill="auto"/>
            <w:noWrap/>
            <w:vAlign w:val="bottom"/>
            <w:hideMark/>
          </w:tcPr>
          <w:p w14:paraId="31ECAC0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0.90</w:t>
            </w:r>
          </w:p>
        </w:tc>
      </w:tr>
      <w:tr w:rsidR="00D57D26" w:rsidRPr="0064563D" w14:paraId="21F4CD59" w14:textId="77777777" w:rsidTr="00176763">
        <w:trPr>
          <w:trHeight w:hRule="exact" w:val="255"/>
        </w:trPr>
        <w:tc>
          <w:tcPr>
            <w:tcW w:w="245" w:type="pct"/>
            <w:vAlign w:val="center"/>
          </w:tcPr>
          <w:p w14:paraId="07BDC3CB" w14:textId="5CF964E2"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lastRenderedPageBreak/>
              <w:t>31</w:t>
            </w:r>
          </w:p>
        </w:tc>
        <w:tc>
          <w:tcPr>
            <w:tcW w:w="494" w:type="pct"/>
            <w:vMerge/>
            <w:hideMark/>
          </w:tcPr>
          <w:p w14:paraId="4D6F4D46" w14:textId="1439C817"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41F451C4"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D65-0.25</w:t>
            </w:r>
          </w:p>
        </w:tc>
        <w:tc>
          <w:tcPr>
            <w:tcW w:w="205" w:type="pct"/>
            <w:shd w:val="clear" w:color="auto" w:fill="auto"/>
            <w:noWrap/>
            <w:vAlign w:val="bottom"/>
            <w:hideMark/>
          </w:tcPr>
          <w:p w14:paraId="54F1B62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57E5C9D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257DF90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6CC66D6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13602B0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6B5EF23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347F504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05" w:type="pct"/>
            <w:shd w:val="clear" w:color="auto" w:fill="auto"/>
            <w:noWrap/>
            <w:vAlign w:val="bottom"/>
            <w:hideMark/>
          </w:tcPr>
          <w:p w14:paraId="13373FB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4993D80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47D32CC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w:t>
            </w:r>
          </w:p>
        </w:tc>
        <w:tc>
          <w:tcPr>
            <w:tcW w:w="263" w:type="pct"/>
            <w:shd w:val="clear" w:color="auto" w:fill="auto"/>
            <w:noWrap/>
            <w:vAlign w:val="bottom"/>
            <w:hideMark/>
          </w:tcPr>
          <w:p w14:paraId="0B69BCE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32.9</w:t>
            </w:r>
          </w:p>
        </w:tc>
        <w:tc>
          <w:tcPr>
            <w:tcW w:w="263" w:type="pct"/>
            <w:shd w:val="clear" w:color="auto" w:fill="auto"/>
            <w:noWrap/>
            <w:vAlign w:val="bottom"/>
            <w:hideMark/>
          </w:tcPr>
          <w:p w14:paraId="72802E3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3A793D4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285</w:t>
            </w:r>
          </w:p>
        </w:tc>
        <w:tc>
          <w:tcPr>
            <w:tcW w:w="326" w:type="pct"/>
            <w:shd w:val="clear" w:color="auto" w:fill="auto"/>
            <w:noWrap/>
            <w:vAlign w:val="bottom"/>
            <w:hideMark/>
          </w:tcPr>
          <w:p w14:paraId="5830DC9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243</w:t>
            </w:r>
          </w:p>
        </w:tc>
        <w:tc>
          <w:tcPr>
            <w:tcW w:w="326" w:type="pct"/>
            <w:shd w:val="clear" w:color="auto" w:fill="auto"/>
            <w:noWrap/>
            <w:vAlign w:val="bottom"/>
            <w:hideMark/>
          </w:tcPr>
          <w:p w14:paraId="658B096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1.17</w:t>
            </w:r>
          </w:p>
        </w:tc>
      </w:tr>
      <w:tr w:rsidR="00D57D26" w:rsidRPr="0064563D" w14:paraId="32EB14F8" w14:textId="77777777" w:rsidTr="00176763">
        <w:trPr>
          <w:trHeight w:hRule="exact" w:val="255"/>
        </w:trPr>
        <w:tc>
          <w:tcPr>
            <w:tcW w:w="245" w:type="pct"/>
          </w:tcPr>
          <w:p w14:paraId="0CE0FCC4" w14:textId="6EF0218E"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32</w:t>
            </w:r>
          </w:p>
        </w:tc>
        <w:tc>
          <w:tcPr>
            <w:tcW w:w="494" w:type="pct"/>
            <w:vMerge/>
            <w:hideMark/>
          </w:tcPr>
          <w:p w14:paraId="47769EC2" w14:textId="160D0762"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2CB540A2"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D65-0.15</w:t>
            </w:r>
          </w:p>
        </w:tc>
        <w:tc>
          <w:tcPr>
            <w:tcW w:w="205" w:type="pct"/>
            <w:shd w:val="clear" w:color="auto" w:fill="auto"/>
            <w:noWrap/>
            <w:vAlign w:val="bottom"/>
            <w:hideMark/>
          </w:tcPr>
          <w:p w14:paraId="407D5D9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247D5D4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78702F5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02D48EB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2F74F82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35609D9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568A041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0.20</w:t>
            </w:r>
          </w:p>
        </w:tc>
        <w:tc>
          <w:tcPr>
            <w:tcW w:w="205" w:type="pct"/>
            <w:shd w:val="clear" w:color="auto" w:fill="auto"/>
            <w:noWrap/>
            <w:vAlign w:val="bottom"/>
            <w:hideMark/>
          </w:tcPr>
          <w:p w14:paraId="07CBD19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3133F1D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30D154C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w:t>
            </w:r>
          </w:p>
        </w:tc>
        <w:tc>
          <w:tcPr>
            <w:tcW w:w="263" w:type="pct"/>
            <w:shd w:val="clear" w:color="auto" w:fill="auto"/>
            <w:noWrap/>
            <w:vAlign w:val="bottom"/>
            <w:hideMark/>
          </w:tcPr>
          <w:p w14:paraId="69ADBB9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32.9</w:t>
            </w:r>
          </w:p>
        </w:tc>
        <w:tc>
          <w:tcPr>
            <w:tcW w:w="263" w:type="pct"/>
            <w:shd w:val="clear" w:color="auto" w:fill="auto"/>
            <w:noWrap/>
            <w:vAlign w:val="bottom"/>
            <w:hideMark/>
          </w:tcPr>
          <w:p w14:paraId="4903832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26CA3D9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265</w:t>
            </w:r>
          </w:p>
        </w:tc>
        <w:tc>
          <w:tcPr>
            <w:tcW w:w="326" w:type="pct"/>
            <w:shd w:val="clear" w:color="auto" w:fill="auto"/>
            <w:noWrap/>
            <w:vAlign w:val="bottom"/>
            <w:hideMark/>
          </w:tcPr>
          <w:p w14:paraId="37A990F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243</w:t>
            </w:r>
          </w:p>
        </w:tc>
        <w:tc>
          <w:tcPr>
            <w:tcW w:w="326" w:type="pct"/>
            <w:shd w:val="clear" w:color="auto" w:fill="auto"/>
            <w:noWrap/>
            <w:vAlign w:val="bottom"/>
            <w:hideMark/>
          </w:tcPr>
          <w:p w14:paraId="7F2B15A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1.09</w:t>
            </w:r>
          </w:p>
        </w:tc>
      </w:tr>
      <w:tr w:rsidR="00D57D26" w:rsidRPr="0064563D" w14:paraId="0F6B3CED" w14:textId="77777777" w:rsidTr="00176763">
        <w:trPr>
          <w:trHeight w:hRule="exact" w:val="255"/>
        </w:trPr>
        <w:tc>
          <w:tcPr>
            <w:tcW w:w="245" w:type="pct"/>
          </w:tcPr>
          <w:p w14:paraId="75095125" w14:textId="1A969BCA"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33</w:t>
            </w:r>
          </w:p>
        </w:tc>
        <w:tc>
          <w:tcPr>
            <w:tcW w:w="494" w:type="pct"/>
            <w:vMerge/>
            <w:hideMark/>
          </w:tcPr>
          <w:p w14:paraId="7F902B75" w14:textId="2E4DAD97"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58E01EA4"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D65-0.1</w:t>
            </w:r>
          </w:p>
        </w:tc>
        <w:tc>
          <w:tcPr>
            <w:tcW w:w="205" w:type="pct"/>
            <w:shd w:val="clear" w:color="auto" w:fill="auto"/>
            <w:noWrap/>
            <w:vAlign w:val="bottom"/>
            <w:hideMark/>
          </w:tcPr>
          <w:p w14:paraId="29044C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shd w:val="clear" w:color="auto" w:fill="auto"/>
            <w:noWrap/>
            <w:vAlign w:val="bottom"/>
            <w:hideMark/>
          </w:tcPr>
          <w:p w14:paraId="24ED0DF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44" w:type="pct"/>
            <w:shd w:val="clear" w:color="auto" w:fill="auto"/>
            <w:noWrap/>
            <w:vAlign w:val="bottom"/>
            <w:hideMark/>
          </w:tcPr>
          <w:p w14:paraId="353D556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42" w:type="pct"/>
            <w:shd w:val="clear" w:color="auto" w:fill="auto"/>
            <w:noWrap/>
            <w:vAlign w:val="bottom"/>
            <w:hideMark/>
          </w:tcPr>
          <w:p w14:paraId="0D01613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08FBB2A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05" w:type="pct"/>
            <w:shd w:val="clear" w:color="auto" w:fill="auto"/>
            <w:noWrap/>
            <w:vAlign w:val="bottom"/>
            <w:hideMark/>
          </w:tcPr>
          <w:p w14:paraId="3B00AC0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05" w:type="pct"/>
            <w:shd w:val="clear" w:color="auto" w:fill="auto"/>
            <w:noWrap/>
            <w:vAlign w:val="bottom"/>
            <w:hideMark/>
          </w:tcPr>
          <w:p w14:paraId="23D50ED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0.10</w:t>
            </w:r>
          </w:p>
        </w:tc>
        <w:tc>
          <w:tcPr>
            <w:tcW w:w="205" w:type="pct"/>
            <w:shd w:val="clear" w:color="auto" w:fill="auto"/>
            <w:noWrap/>
            <w:vAlign w:val="bottom"/>
            <w:hideMark/>
          </w:tcPr>
          <w:p w14:paraId="3FA8319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0.67</w:t>
            </w:r>
          </w:p>
        </w:tc>
        <w:tc>
          <w:tcPr>
            <w:tcW w:w="263" w:type="pct"/>
            <w:shd w:val="clear" w:color="auto" w:fill="auto"/>
            <w:noWrap/>
            <w:vAlign w:val="bottom"/>
            <w:hideMark/>
          </w:tcPr>
          <w:p w14:paraId="3282562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86" w:type="pct"/>
            <w:shd w:val="clear" w:color="auto" w:fill="auto"/>
            <w:noWrap/>
            <w:vAlign w:val="bottom"/>
            <w:hideMark/>
          </w:tcPr>
          <w:p w14:paraId="4D2EEA4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0.8</w:t>
            </w:r>
          </w:p>
        </w:tc>
        <w:tc>
          <w:tcPr>
            <w:tcW w:w="263" w:type="pct"/>
            <w:shd w:val="clear" w:color="auto" w:fill="auto"/>
            <w:noWrap/>
            <w:vAlign w:val="bottom"/>
            <w:hideMark/>
          </w:tcPr>
          <w:p w14:paraId="1BDEB22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32.9</w:t>
            </w:r>
          </w:p>
        </w:tc>
        <w:tc>
          <w:tcPr>
            <w:tcW w:w="263" w:type="pct"/>
            <w:shd w:val="clear" w:color="auto" w:fill="auto"/>
            <w:noWrap/>
            <w:vAlign w:val="bottom"/>
            <w:hideMark/>
          </w:tcPr>
          <w:p w14:paraId="4964A45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92" w:type="pct"/>
            <w:shd w:val="clear" w:color="auto" w:fill="auto"/>
            <w:noWrap/>
            <w:vAlign w:val="bottom"/>
            <w:hideMark/>
          </w:tcPr>
          <w:p w14:paraId="3502276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255</w:t>
            </w:r>
          </w:p>
        </w:tc>
        <w:tc>
          <w:tcPr>
            <w:tcW w:w="326" w:type="pct"/>
            <w:shd w:val="clear" w:color="auto" w:fill="auto"/>
            <w:noWrap/>
            <w:vAlign w:val="bottom"/>
            <w:hideMark/>
          </w:tcPr>
          <w:p w14:paraId="2EAD726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243</w:t>
            </w:r>
          </w:p>
        </w:tc>
        <w:tc>
          <w:tcPr>
            <w:tcW w:w="326" w:type="pct"/>
            <w:shd w:val="clear" w:color="auto" w:fill="auto"/>
            <w:noWrap/>
            <w:vAlign w:val="bottom"/>
            <w:hideMark/>
          </w:tcPr>
          <w:p w14:paraId="4F0BB6A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1.05</w:t>
            </w:r>
          </w:p>
        </w:tc>
      </w:tr>
      <w:tr w:rsidR="00D57D26" w:rsidRPr="0064563D" w14:paraId="05395250" w14:textId="77777777" w:rsidTr="00176763">
        <w:trPr>
          <w:trHeight w:hRule="exact" w:val="255"/>
        </w:trPr>
        <w:tc>
          <w:tcPr>
            <w:tcW w:w="245" w:type="pct"/>
          </w:tcPr>
          <w:p w14:paraId="63659D59" w14:textId="4E98D700"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34</w:t>
            </w:r>
          </w:p>
        </w:tc>
        <w:tc>
          <w:tcPr>
            <w:tcW w:w="494" w:type="pct"/>
            <w:vMerge w:val="restart"/>
            <w:shd w:val="clear" w:color="auto" w:fill="auto"/>
            <w:noWrap/>
            <w:hideMark/>
          </w:tcPr>
          <w:p w14:paraId="200D072C" w14:textId="017AE9BD"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Current study</w:t>
            </w:r>
          </w:p>
        </w:tc>
        <w:tc>
          <w:tcPr>
            <w:tcW w:w="548" w:type="pct"/>
            <w:shd w:val="clear" w:color="auto" w:fill="auto"/>
            <w:noWrap/>
            <w:vAlign w:val="bottom"/>
            <w:hideMark/>
          </w:tcPr>
          <w:p w14:paraId="2ED8E9DE"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DB-F0-200</w:t>
            </w:r>
          </w:p>
        </w:tc>
        <w:tc>
          <w:tcPr>
            <w:tcW w:w="205" w:type="pct"/>
            <w:shd w:val="clear" w:color="auto" w:fill="auto"/>
            <w:noWrap/>
            <w:vAlign w:val="bottom"/>
            <w:hideMark/>
          </w:tcPr>
          <w:p w14:paraId="5290BD0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15B12F3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496CC06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6C1EC39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7342D90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668C41D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2DC7021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46A8FC0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5BD9B58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4A15776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349253D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44.5</w:t>
            </w:r>
          </w:p>
        </w:tc>
        <w:tc>
          <w:tcPr>
            <w:tcW w:w="263" w:type="pct"/>
            <w:shd w:val="clear" w:color="auto" w:fill="auto"/>
            <w:noWrap/>
            <w:vAlign w:val="bottom"/>
            <w:hideMark/>
          </w:tcPr>
          <w:p w14:paraId="6CA7BD3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7A11E95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406</w:t>
            </w:r>
          </w:p>
        </w:tc>
        <w:tc>
          <w:tcPr>
            <w:tcW w:w="326" w:type="pct"/>
            <w:shd w:val="clear" w:color="auto" w:fill="auto"/>
            <w:noWrap/>
            <w:vAlign w:val="bottom"/>
            <w:hideMark/>
          </w:tcPr>
          <w:p w14:paraId="1C30FDF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414</w:t>
            </w:r>
          </w:p>
        </w:tc>
        <w:tc>
          <w:tcPr>
            <w:tcW w:w="326" w:type="pct"/>
            <w:shd w:val="clear" w:color="auto" w:fill="auto"/>
            <w:noWrap/>
            <w:vAlign w:val="bottom"/>
            <w:hideMark/>
          </w:tcPr>
          <w:p w14:paraId="1E8C3E2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0.98</w:t>
            </w:r>
          </w:p>
        </w:tc>
      </w:tr>
      <w:tr w:rsidR="00D57D26" w:rsidRPr="0064563D" w14:paraId="6A1E97B7" w14:textId="77777777" w:rsidTr="00176763">
        <w:trPr>
          <w:trHeight w:hRule="exact" w:val="255"/>
        </w:trPr>
        <w:tc>
          <w:tcPr>
            <w:tcW w:w="245" w:type="pct"/>
          </w:tcPr>
          <w:p w14:paraId="0B81B1F1" w14:textId="329B451E"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35</w:t>
            </w:r>
          </w:p>
        </w:tc>
        <w:tc>
          <w:tcPr>
            <w:tcW w:w="494" w:type="pct"/>
            <w:vMerge/>
            <w:vAlign w:val="center"/>
            <w:hideMark/>
          </w:tcPr>
          <w:p w14:paraId="03176902" w14:textId="4C52472F"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34243011"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DB-SF50-200</w:t>
            </w:r>
          </w:p>
        </w:tc>
        <w:tc>
          <w:tcPr>
            <w:tcW w:w="205" w:type="pct"/>
            <w:shd w:val="clear" w:color="auto" w:fill="auto"/>
            <w:noWrap/>
            <w:vAlign w:val="bottom"/>
            <w:hideMark/>
          </w:tcPr>
          <w:p w14:paraId="6B54DAC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315B37D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137A7B6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5CDC72F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103313B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1288573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13864C2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2224E52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7C774F8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083393EA"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63" w:type="pct"/>
            <w:shd w:val="clear" w:color="auto" w:fill="auto"/>
            <w:noWrap/>
            <w:vAlign w:val="bottom"/>
            <w:hideMark/>
          </w:tcPr>
          <w:p w14:paraId="3DBE3AC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63" w:type="pct"/>
            <w:shd w:val="clear" w:color="auto" w:fill="auto"/>
            <w:noWrap/>
            <w:vAlign w:val="bottom"/>
            <w:hideMark/>
          </w:tcPr>
          <w:p w14:paraId="45E16B5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73DF9EE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570</w:t>
            </w:r>
          </w:p>
        </w:tc>
        <w:tc>
          <w:tcPr>
            <w:tcW w:w="326" w:type="pct"/>
            <w:shd w:val="clear" w:color="auto" w:fill="auto"/>
            <w:noWrap/>
            <w:vAlign w:val="bottom"/>
            <w:hideMark/>
          </w:tcPr>
          <w:p w14:paraId="64E0DE6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473</w:t>
            </w:r>
          </w:p>
        </w:tc>
        <w:tc>
          <w:tcPr>
            <w:tcW w:w="326" w:type="pct"/>
            <w:shd w:val="clear" w:color="auto" w:fill="auto"/>
            <w:noWrap/>
            <w:vAlign w:val="bottom"/>
            <w:hideMark/>
          </w:tcPr>
          <w:p w14:paraId="21C0523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1.20</w:t>
            </w:r>
          </w:p>
        </w:tc>
      </w:tr>
      <w:tr w:rsidR="00D57D26" w:rsidRPr="0064563D" w14:paraId="28514659" w14:textId="77777777" w:rsidTr="00176763">
        <w:trPr>
          <w:trHeight w:hRule="exact" w:val="255"/>
        </w:trPr>
        <w:tc>
          <w:tcPr>
            <w:tcW w:w="245" w:type="pct"/>
          </w:tcPr>
          <w:p w14:paraId="108A98A7" w14:textId="2AFF3048" w:rsidR="00E00DF8" w:rsidRPr="0064563D" w:rsidRDefault="00E00DF8" w:rsidP="00E00DF8">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36</w:t>
            </w:r>
          </w:p>
        </w:tc>
        <w:tc>
          <w:tcPr>
            <w:tcW w:w="494" w:type="pct"/>
            <w:vMerge/>
            <w:vAlign w:val="center"/>
            <w:hideMark/>
          </w:tcPr>
          <w:p w14:paraId="32AF26DE" w14:textId="09941231"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0472CEE5" w14:textId="77777777" w:rsidR="00E00DF8" w:rsidRPr="0064563D" w:rsidRDefault="00E00DF8" w:rsidP="00C1709B">
            <w:pPr>
              <w:spacing w:line="240" w:lineRule="auto"/>
              <w:rPr>
                <w:rFonts w:eastAsia="Times New Roman" w:cs="Times New Roman"/>
                <w:b/>
                <w:bCs/>
                <w:color w:val="000000"/>
                <w:szCs w:val="24"/>
                <w:lang w:eastAsia="en-IN"/>
              </w:rPr>
            </w:pPr>
            <w:r w:rsidRPr="0064563D">
              <w:rPr>
                <w:rFonts w:eastAsia="Times New Roman" w:cs="Times New Roman"/>
                <w:b/>
                <w:bCs/>
                <w:color w:val="000000"/>
                <w:szCs w:val="24"/>
                <w:lang w:eastAsia="en-IN"/>
              </w:rPr>
              <w:t>DB-SF100-200</w:t>
            </w:r>
          </w:p>
        </w:tc>
        <w:tc>
          <w:tcPr>
            <w:tcW w:w="205" w:type="pct"/>
            <w:shd w:val="clear" w:color="auto" w:fill="auto"/>
            <w:noWrap/>
            <w:vAlign w:val="bottom"/>
            <w:hideMark/>
          </w:tcPr>
          <w:p w14:paraId="4377DC2A"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1.13</w:t>
            </w:r>
          </w:p>
        </w:tc>
        <w:tc>
          <w:tcPr>
            <w:tcW w:w="242" w:type="pct"/>
            <w:shd w:val="clear" w:color="auto" w:fill="auto"/>
            <w:noWrap/>
            <w:vAlign w:val="bottom"/>
            <w:hideMark/>
          </w:tcPr>
          <w:p w14:paraId="68462134"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180</w:t>
            </w:r>
          </w:p>
        </w:tc>
        <w:tc>
          <w:tcPr>
            <w:tcW w:w="244" w:type="pct"/>
            <w:shd w:val="clear" w:color="auto" w:fill="auto"/>
            <w:noWrap/>
            <w:vAlign w:val="bottom"/>
            <w:hideMark/>
          </w:tcPr>
          <w:p w14:paraId="6574C1F2"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442.5</w:t>
            </w:r>
          </w:p>
        </w:tc>
        <w:tc>
          <w:tcPr>
            <w:tcW w:w="242" w:type="pct"/>
            <w:shd w:val="clear" w:color="auto" w:fill="auto"/>
            <w:noWrap/>
            <w:vAlign w:val="bottom"/>
            <w:hideMark/>
          </w:tcPr>
          <w:p w14:paraId="4B415CFF"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500</w:t>
            </w:r>
          </w:p>
        </w:tc>
        <w:tc>
          <w:tcPr>
            <w:tcW w:w="242" w:type="pct"/>
            <w:shd w:val="clear" w:color="auto" w:fill="auto"/>
            <w:noWrap/>
            <w:vAlign w:val="bottom"/>
            <w:hideMark/>
          </w:tcPr>
          <w:p w14:paraId="259974AF"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500</w:t>
            </w:r>
          </w:p>
        </w:tc>
        <w:tc>
          <w:tcPr>
            <w:tcW w:w="205" w:type="pct"/>
            <w:shd w:val="clear" w:color="auto" w:fill="auto"/>
            <w:noWrap/>
            <w:vAlign w:val="bottom"/>
            <w:hideMark/>
          </w:tcPr>
          <w:p w14:paraId="0B1E3372"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1.57</w:t>
            </w:r>
          </w:p>
        </w:tc>
        <w:tc>
          <w:tcPr>
            <w:tcW w:w="205" w:type="pct"/>
            <w:shd w:val="clear" w:color="auto" w:fill="auto"/>
            <w:noWrap/>
            <w:vAlign w:val="bottom"/>
            <w:hideMark/>
          </w:tcPr>
          <w:p w14:paraId="20A85609"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0.00</w:t>
            </w:r>
          </w:p>
        </w:tc>
        <w:tc>
          <w:tcPr>
            <w:tcW w:w="205" w:type="pct"/>
            <w:shd w:val="clear" w:color="auto" w:fill="auto"/>
            <w:noWrap/>
            <w:vAlign w:val="bottom"/>
            <w:hideMark/>
          </w:tcPr>
          <w:p w14:paraId="74F964E4"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0.00</w:t>
            </w:r>
          </w:p>
        </w:tc>
        <w:tc>
          <w:tcPr>
            <w:tcW w:w="263" w:type="pct"/>
            <w:shd w:val="clear" w:color="auto" w:fill="auto"/>
            <w:noWrap/>
            <w:vAlign w:val="bottom"/>
            <w:hideMark/>
          </w:tcPr>
          <w:p w14:paraId="1EA085ED"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500</w:t>
            </w:r>
          </w:p>
        </w:tc>
        <w:tc>
          <w:tcPr>
            <w:tcW w:w="186" w:type="pct"/>
            <w:shd w:val="clear" w:color="auto" w:fill="auto"/>
            <w:noWrap/>
            <w:vAlign w:val="bottom"/>
            <w:hideMark/>
          </w:tcPr>
          <w:p w14:paraId="0F3E9BC2"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1</w:t>
            </w:r>
          </w:p>
        </w:tc>
        <w:tc>
          <w:tcPr>
            <w:tcW w:w="263" w:type="pct"/>
            <w:shd w:val="clear" w:color="auto" w:fill="auto"/>
            <w:noWrap/>
            <w:vAlign w:val="bottom"/>
            <w:hideMark/>
          </w:tcPr>
          <w:p w14:paraId="6FEA1FF7"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43.7</w:t>
            </w:r>
          </w:p>
        </w:tc>
        <w:tc>
          <w:tcPr>
            <w:tcW w:w="263" w:type="pct"/>
            <w:shd w:val="clear" w:color="auto" w:fill="auto"/>
            <w:noWrap/>
            <w:vAlign w:val="bottom"/>
            <w:hideMark/>
          </w:tcPr>
          <w:p w14:paraId="03D9334E"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420</w:t>
            </w:r>
          </w:p>
        </w:tc>
        <w:tc>
          <w:tcPr>
            <w:tcW w:w="292" w:type="pct"/>
            <w:shd w:val="clear" w:color="auto" w:fill="auto"/>
            <w:noWrap/>
            <w:vAlign w:val="bottom"/>
            <w:hideMark/>
          </w:tcPr>
          <w:p w14:paraId="3E91F274"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607</w:t>
            </w:r>
          </w:p>
        </w:tc>
        <w:tc>
          <w:tcPr>
            <w:tcW w:w="326" w:type="pct"/>
            <w:shd w:val="clear" w:color="auto" w:fill="auto"/>
            <w:noWrap/>
            <w:vAlign w:val="bottom"/>
            <w:hideMark/>
          </w:tcPr>
          <w:p w14:paraId="000F320C"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565</w:t>
            </w:r>
          </w:p>
        </w:tc>
        <w:tc>
          <w:tcPr>
            <w:tcW w:w="326" w:type="pct"/>
            <w:shd w:val="clear" w:color="auto" w:fill="auto"/>
            <w:noWrap/>
            <w:vAlign w:val="bottom"/>
            <w:hideMark/>
          </w:tcPr>
          <w:p w14:paraId="61FFAB08" w14:textId="77777777" w:rsidR="00E00DF8" w:rsidRPr="0064563D" w:rsidRDefault="00E00DF8" w:rsidP="00C1709B">
            <w:pPr>
              <w:spacing w:line="240" w:lineRule="auto"/>
              <w:jc w:val="center"/>
              <w:rPr>
                <w:rFonts w:eastAsia="Times New Roman" w:cs="Times New Roman"/>
                <w:b/>
                <w:bCs/>
                <w:color w:val="000000"/>
                <w:szCs w:val="24"/>
                <w:lang w:eastAsia="en-IN"/>
              </w:rPr>
            </w:pPr>
            <w:r w:rsidRPr="0064563D">
              <w:rPr>
                <w:rFonts w:eastAsia="Times New Roman" w:cs="Times New Roman"/>
                <w:b/>
                <w:bCs/>
                <w:color w:val="000000"/>
                <w:szCs w:val="24"/>
                <w:lang w:eastAsia="en-IN"/>
              </w:rPr>
              <w:t>1.08</w:t>
            </w:r>
          </w:p>
        </w:tc>
      </w:tr>
      <w:tr w:rsidR="00D57D26" w:rsidRPr="0064563D" w14:paraId="3A5EF8AE" w14:textId="77777777" w:rsidTr="00176763">
        <w:trPr>
          <w:trHeight w:hRule="exact" w:val="255"/>
        </w:trPr>
        <w:tc>
          <w:tcPr>
            <w:tcW w:w="245" w:type="pct"/>
          </w:tcPr>
          <w:p w14:paraId="4832C9B3" w14:textId="58C82094"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37</w:t>
            </w:r>
          </w:p>
        </w:tc>
        <w:tc>
          <w:tcPr>
            <w:tcW w:w="494" w:type="pct"/>
            <w:vMerge/>
            <w:vAlign w:val="center"/>
            <w:hideMark/>
          </w:tcPr>
          <w:p w14:paraId="51048FC9" w14:textId="300EF0A5"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370CE87D"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DB-SF150-200</w:t>
            </w:r>
          </w:p>
        </w:tc>
        <w:tc>
          <w:tcPr>
            <w:tcW w:w="205" w:type="pct"/>
            <w:shd w:val="clear" w:color="auto" w:fill="auto"/>
            <w:noWrap/>
            <w:vAlign w:val="bottom"/>
            <w:hideMark/>
          </w:tcPr>
          <w:p w14:paraId="053FCE6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7BDE8B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239B9DC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240085C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4318FCC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30A573A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5653551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55F52C4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39AF709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1A7FF6F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63" w:type="pct"/>
            <w:shd w:val="clear" w:color="auto" w:fill="auto"/>
            <w:noWrap/>
            <w:vAlign w:val="bottom"/>
            <w:hideMark/>
          </w:tcPr>
          <w:p w14:paraId="3A319FC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47.6</w:t>
            </w:r>
          </w:p>
        </w:tc>
        <w:tc>
          <w:tcPr>
            <w:tcW w:w="263" w:type="pct"/>
            <w:shd w:val="clear" w:color="auto" w:fill="auto"/>
            <w:noWrap/>
            <w:vAlign w:val="bottom"/>
            <w:hideMark/>
          </w:tcPr>
          <w:p w14:paraId="1CCC0E9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5B5829D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620</w:t>
            </w:r>
          </w:p>
        </w:tc>
        <w:tc>
          <w:tcPr>
            <w:tcW w:w="326" w:type="pct"/>
            <w:shd w:val="clear" w:color="auto" w:fill="auto"/>
            <w:noWrap/>
            <w:vAlign w:val="bottom"/>
            <w:hideMark/>
          </w:tcPr>
          <w:p w14:paraId="60491FE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626</w:t>
            </w:r>
          </w:p>
        </w:tc>
        <w:tc>
          <w:tcPr>
            <w:tcW w:w="326" w:type="pct"/>
            <w:shd w:val="clear" w:color="auto" w:fill="auto"/>
            <w:noWrap/>
            <w:vAlign w:val="bottom"/>
            <w:hideMark/>
          </w:tcPr>
          <w:p w14:paraId="7059A6C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0.99</w:t>
            </w:r>
          </w:p>
        </w:tc>
      </w:tr>
      <w:tr w:rsidR="00D57D26" w:rsidRPr="0064563D" w14:paraId="0F2F48E0" w14:textId="77777777" w:rsidTr="00176763">
        <w:trPr>
          <w:trHeight w:hRule="exact" w:val="255"/>
        </w:trPr>
        <w:tc>
          <w:tcPr>
            <w:tcW w:w="245" w:type="pct"/>
          </w:tcPr>
          <w:p w14:paraId="022D9A46" w14:textId="1DB0793C"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38</w:t>
            </w:r>
          </w:p>
        </w:tc>
        <w:tc>
          <w:tcPr>
            <w:tcW w:w="494" w:type="pct"/>
            <w:vMerge/>
            <w:vAlign w:val="center"/>
            <w:hideMark/>
          </w:tcPr>
          <w:p w14:paraId="6876F876" w14:textId="5F70B71C"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3726AB1F"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DB-S0.3-200</w:t>
            </w:r>
          </w:p>
        </w:tc>
        <w:tc>
          <w:tcPr>
            <w:tcW w:w="205" w:type="pct"/>
            <w:shd w:val="clear" w:color="auto" w:fill="auto"/>
            <w:noWrap/>
            <w:vAlign w:val="bottom"/>
            <w:hideMark/>
          </w:tcPr>
          <w:p w14:paraId="617F9F7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7814DAC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531A535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33FB45D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49B2DC7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6DBF894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68026BC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05" w:type="pct"/>
            <w:shd w:val="clear" w:color="auto" w:fill="auto"/>
            <w:noWrap/>
            <w:vAlign w:val="bottom"/>
            <w:hideMark/>
          </w:tcPr>
          <w:p w14:paraId="3FED2B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63" w:type="pct"/>
            <w:shd w:val="clear" w:color="auto" w:fill="auto"/>
            <w:noWrap/>
            <w:vAlign w:val="bottom"/>
            <w:hideMark/>
          </w:tcPr>
          <w:p w14:paraId="08AB8E0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3875181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7F29C08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42.3</w:t>
            </w:r>
          </w:p>
        </w:tc>
        <w:tc>
          <w:tcPr>
            <w:tcW w:w="263" w:type="pct"/>
            <w:shd w:val="clear" w:color="auto" w:fill="auto"/>
            <w:noWrap/>
            <w:vAlign w:val="bottom"/>
            <w:hideMark/>
          </w:tcPr>
          <w:p w14:paraId="7FCC189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53D93EF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485</w:t>
            </w:r>
          </w:p>
        </w:tc>
        <w:tc>
          <w:tcPr>
            <w:tcW w:w="326" w:type="pct"/>
            <w:shd w:val="clear" w:color="auto" w:fill="auto"/>
            <w:noWrap/>
            <w:vAlign w:val="bottom"/>
            <w:hideMark/>
          </w:tcPr>
          <w:p w14:paraId="5050596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465</w:t>
            </w:r>
          </w:p>
        </w:tc>
        <w:tc>
          <w:tcPr>
            <w:tcW w:w="326" w:type="pct"/>
            <w:shd w:val="clear" w:color="auto" w:fill="auto"/>
            <w:noWrap/>
            <w:vAlign w:val="bottom"/>
            <w:hideMark/>
          </w:tcPr>
          <w:p w14:paraId="3583751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1.04</w:t>
            </w:r>
          </w:p>
        </w:tc>
      </w:tr>
      <w:tr w:rsidR="00D57D26" w:rsidRPr="0064563D" w14:paraId="441820FF" w14:textId="77777777" w:rsidTr="00176763">
        <w:trPr>
          <w:trHeight w:hRule="exact" w:val="255"/>
        </w:trPr>
        <w:tc>
          <w:tcPr>
            <w:tcW w:w="245" w:type="pct"/>
          </w:tcPr>
          <w:p w14:paraId="272E1322" w14:textId="3E98230E"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39</w:t>
            </w:r>
          </w:p>
        </w:tc>
        <w:tc>
          <w:tcPr>
            <w:tcW w:w="494" w:type="pct"/>
            <w:vMerge/>
            <w:vAlign w:val="center"/>
            <w:hideMark/>
          </w:tcPr>
          <w:p w14:paraId="240B6D3A" w14:textId="2A840E87"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656A1838"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DB-F0-100</w:t>
            </w:r>
          </w:p>
        </w:tc>
        <w:tc>
          <w:tcPr>
            <w:tcW w:w="205" w:type="pct"/>
            <w:shd w:val="clear" w:color="auto" w:fill="auto"/>
            <w:noWrap/>
            <w:vAlign w:val="bottom"/>
            <w:hideMark/>
          </w:tcPr>
          <w:p w14:paraId="3230077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779C3CD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3FD8178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600B215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260B8A4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23C5C1E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74ACA68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1E7CE98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39169B5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3352D35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0B819B6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44.5</w:t>
            </w:r>
          </w:p>
        </w:tc>
        <w:tc>
          <w:tcPr>
            <w:tcW w:w="263" w:type="pct"/>
            <w:shd w:val="clear" w:color="auto" w:fill="auto"/>
            <w:noWrap/>
            <w:vAlign w:val="bottom"/>
            <w:hideMark/>
          </w:tcPr>
          <w:p w14:paraId="063465A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232BEB2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364</w:t>
            </w:r>
          </w:p>
        </w:tc>
        <w:tc>
          <w:tcPr>
            <w:tcW w:w="326" w:type="pct"/>
            <w:shd w:val="clear" w:color="auto" w:fill="auto"/>
            <w:noWrap/>
            <w:vAlign w:val="bottom"/>
            <w:hideMark/>
          </w:tcPr>
          <w:p w14:paraId="66E9990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308</w:t>
            </w:r>
          </w:p>
        </w:tc>
        <w:tc>
          <w:tcPr>
            <w:tcW w:w="326" w:type="pct"/>
            <w:shd w:val="clear" w:color="auto" w:fill="auto"/>
            <w:noWrap/>
            <w:vAlign w:val="bottom"/>
            <w:hideMark/>
          </w:tcPr>
          <w:p w14:paraId="2A9F80A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1.18</w:t>
            </w:r>
          </w:p>
        </w:tc>
      </w:tr>
      <w:tr w:rsidR="00D57D26" w:rsidRPr="0064563D" w14:paraId="13E98B7C" w14:textId="77777777" w:rsidTr="00176763">
        <w:trPr>
          <w:trHeight w:hRule="exact" w:val="255"/>
        </w:trPr>
        <w:tc>
          <w:tcPr>
            <w:tcW w:w="245" w:type="pct"/>
          </w:tcPr>
          <w:p w14:paraId="0D9C6B47" w14:textId="181F2A13"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40</w:t>
            </w:r>
          </w:p>
        </w:tc>
        <w:tc>
          <w:tcPr>
            <w:tcW w:w="494" w:type="pct"/>
            <w:vMerge/>
            <w:vAlign w:val="center"/>
            <w:hideMark/>
          </w:tcPr>
          <w:p w14:paraId="6CB6C0A8" w14:textId="2DA0D1C6"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3A09EE0F"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DB-SF100-100</w:t>
            </w:r>
          </w:p>
        </w:tc>
        <w:tc>
          <w:tcPr>
            <w:tcW w:w="205" w:type="pct"/>
            <w:shd w:val="clear" w:color="auto" w:fill="auto"/>
            <w:noWrap/>
            <w:vAlign w:val="bottom"/>
            <w:hideMark/>
          </w:tcPr>
          <w:p w14:paraId="29FE873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2495698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12FE03C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35E4022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0733344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5268BA9E"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16CC15C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2E6CD0C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1F925FC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4D71F87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63" w:type="pct"/>
            <w:shd w:val="clear" w:color="auto" w:fill="auto"/>
            <w:noWrap/>
            <w:vAlign w:val="bottom"/>
            <w:hideMark/>
          </w:tcPr>
          <w:p w14:paraId="2855C18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43.7</w:t>
            </w:r>
          </w:p>
        </w:tc>
        <w:tc>
          <w:tcPr>
            <w:tcW w:w="263" w:type="pct"/>
            <w:shd w:val="clear" w:color="auto" w:fill="auto"/>
            <w:noWrap/>
            <w:vAlign w:val="bottom"/>
            <w:hideMark/>
          </w:tcPr>
          <w:p w14:paraId="7CEE18C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55398819"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542</w:t>
            </w:r>
          </w:p>
        </w:tc>
        <w:tc>
          <w:tcPr>
            <w:tcW w:w="326" w:type="pct"/>
            <w:shd w:val="clear" w:color="auto" w:fill="auto"/>
            <w:noWrap/>
            <w:vAlign w:val="bottom"/>
            <w:hideMark/>
          </w:tcPr>
          <w:p w14:paraId="1B27000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461</w:t>
            </w:r>
          </w:p>
        </w:tc>
        <w:tc>
          <w:tcPr>
            <w:tcW w:w="326" w:type="pct"/>
            <w:shd w:val="clear" w:color="auto" w:fill="auto"/>
            <w:noWrap/>
            <w:vAlign w:val="bottom"/>
            <w:hideMark/>
          </w:tcPr>
          <w:p w14:paraId="4238B0F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1.18</w:t>
            </w:r>
          </w:p>
        </w:tc>
      </w:tr>
      <w:tr w:rsidR="00D57D26" w:rsidRPr="0064563D" w14:paraId="4A075456" w14:textId="77777777" w:rsidTr="00176763">
        <w:trPr>
          <w:trHeight w:hRule="exact" w:val="255"/>
        </w:trPr>
        <w:tc>
          <w:tcPr>
            <w:tcW w:w="245" w:type="pct"/>
          </w:tcPr>
          <w:p w14:paraId="6CDFBD7B" w14:textId="7EEA0885"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41</w:t>
            </w:r>
          </w:p>
        </w:tc>
        <w:tc>
          <w:tcPr>
            <w:tcW w:w="494" w:type="pct"/>
            <w:vMerge/>
            <w:vAlign w:val="center"/>
            <w:hideMark/>
          </w:tcPr>
          <w:p w14:paraId="0198DDC8" w14:textId="44CC4E2C"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6080EAF1"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DB-SF150-100</w:t>
            </w:r>
          </w:p>
        </w:tc>
        <w:tc>
          <w:tcPr>
            <w:tcW w:w="205" w:type="pct"/>
            <w:shd w:val="clear" w:color="auto" w:fill="auto"/>
            <w:noWrap/>
            <w:vAlign w:val="bottom"/>
            <w:hideMark/>
          </w:tcPr>
          <w:p w14:paraId="4CC1FC9D"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4904E8E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5C67C5E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141FFC8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2A28413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655B3B0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77F3E656"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05" w:type="pct"/>
            <w:shd w:val="clear" w:color="auto" w:fill="auto"/>
            <w:noWrap/>
            <w:vAlign w:val="bottom"/>
            <w:hideMark/>
          </w:tcPr>
          <w:p w14:paraId="62D861EF"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0.00</w:t>
            </w:r>
          </w:p>
        </w:tc>
        <w:tc>
          <w:tcPr>
            <w:tcW w:w="263" w:type="pct"/>
            <w:shd w:val="clear" w:color="auto" w:fill="auto"/>
            <w:noWrap/>
            <w:vAlign w:val="bottom"/>
            <w:hideMark/>
          </w:tcPr>
          <w:p w14:paraId="2231EED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70A52A0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63" w:type="pct"/>
            <w:shd w:val="clear" w:color="auto" w:fill="auto"/>
            <w:noWrap/>
            <w:vAlign w:val="bottom"/>
            <w:hideMark/>
          </w:tcPr>
          <w:p w14:paraId="0B49A8DC"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47.6</w:t>
            </w:r>
          </w:p>
        </w:tc>
        <w:tc>
          <w:tcPr>
            <w:tcW w:w="263" w:type="pct"/>
            <w:shd w:val="clear" w:color="auto" w:fill="auto"/>
            <w:noWrap/>
            <w:vAlign w:val="bottom"/>
            <w:hideMark/>
          </w:tcPr>
          <w:p w14:paraId="23DFA577"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55DB79C8"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622</w:t>
            </w:r>
          </w:p>
        </w:tc>
        <w:tc>
          <w:tcPr>
            <w:tcW w:w="326" w:type="pct"/>
            <w:shd w:val="clear" w:color="auto" w:fill="auto"/>
            <w:noWrap/>
            <w:vAlign w:val="bottom"/>
            <w:hideMark/>
          </w:tcPr>
          <w:p w14:paraId="5FDBC64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513</w:t>
            </w:r>
          </w:p>
        </w:tc>
        <w:tc>
          <w:tcPr>
            <w:tcW w:w="326" w:type="pct"/>
            <w:shd w:val="clear" w:color="auto" w:fill="auto"/>
            <w:noWrap/>
            <w:vAlign w:val="bottom"/>
            <w:hideMark/>
          </w:tcPr>
          <w:p w14:paraId="0D5326E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1.21</w:t>
            </w:r>
          </w:p>
        </w:tc>
      </w:tr>
      <w:tr w:rsidR="00D57D26" w:rsidRPr="0064563D" w14:paraId="5D268D0A" w14:textId="77777777" w:rsidTr="00176763">
        <w:trPr>
          <w:trHeight w:hRule="exact" w:val="255"/>
        </w:trPr>
        <w:tc>
          <w:tcPr>
            <w:tcW w:w="245" w:type="pct"/>
          </w:tcPr>
          <w:p w14:paraId="4B8723A1" w14:textId="6D4F8DD3" w:rsidR="00E00DF8" w:rsidRPr="0064563D" w:rsidRDefault="00E00DF8" w:rsidP="00E00DF8">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w:t>
            </w:r>
          </w:p>
        </w:tc>
        <w:tc>
          <w:tcPr>
            <w:tcW w:w="494" w:type="pct"/>
            <w:vMerge/>
            <w:vAlign w:val="center"/>
            <w:hideMark/>
          </w:tcPr>
          <w:p w14:paraId="163B55D7" w14:textId="5E750D2B" w:rsidR="00E00DF8" w:rsidRPr="0064563D" w:rsidRDefault="00E00DF8" w:rsidP="00C1709B">
            <w:pPr>
              <w:spacing w:line="240" w:lineRule="auto"/>
              <w:rPr>
                <w:rFonts w:eastAsia="Times New Roman" w:cs="Times New Roman"/>
                <w:color w:val="000000"/>
                <w:szCs w:val="24"/>
                <w:lang w:eastAsia="en-IN"/>
              </w:rPr>
            </w:pPr>
          </w:p>
        </w:tc>
        <w:tc>
          <w:tcPr>
            <w:tcW w:w="548" w:type="pct"/>
            <w:shd w:val="clear" w:color="auto" w:fill="auto"/>
            <w:noWrap/>
            <w:vAlign w:val="bottom"/>
            <w:hideMark/>
          </w:tcPr>
          <w:p w14:paraId="7D58D079" w14:textId="77777777" w:rsidR="00E00DF8" w:rsidRPr="0064563D" w:rsidRDefault="00E00DF8" w:rsidP="00C1709B">
            <w:pPr>
              <w:spacing w:line="240" w:lineRule="auto"/>
              <w:rPr>
                <w:rFonts w:eastAsia="Times New Roman" w:cs="Times New Roman"/>
                <w:color w:val="000000"/>
                <w:szCs w:val="24"/>
                <w:lang w:eastAsia="en-IN"/>
              </w:rPr>
            </w:pPr>
            <w:r w:rsidRPr="0064563D">
              <w:rPr>
                <w:rFonts w:eastAsia="Times New Roman" w:cs="Times New Roman"/>
                <w:color w:val="000000"/>
                <w:szCs w:val="24"/>
                <w:lang w:eastAsia="en-IN"/>
              </w:rPr>
              <w:t>DB-S0.3-100</w:t>
            </w:r>
          </w:p>
        </w:tc>
        <w:tc>
          <w:tcPr>
            <w:tcW w:w="205" w:type="pct"/>
            <w:shd w:val="clear" w:color="auto" w:fill="auto"/>
            <w:noWrap/>
            <w:vAlign w:val="bottom"/>
            <w:hideMark/>
          </w:tcPr>
          <w:p w14:paraId="5342BB1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42" w:type="pct"/>
            <w:shd w:val="clear" w:color="auto" w:fill="auto"/>
            <w:noWrap/>
            <w:vAlign w:val="bottom"/>
            <w:hideMark/>
          </w:tcPr>
          <w:p w14:paraId="420FB15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180</w:t>
            </w:r>
          </w:p>
        </w:tc>
        <w:tc>
          <w:tcPr>
            <w:tcW w:w="244" w:type="pct"/>
            <w:shd w:val="clear" w:color="auto" w:fill="auto"/>
            <w:noWrap/>
            <w:vAlign w:val="bottom"/>
            <w:hideMark/>
          </w:tcPr>
          <w:p w14:paraId="6F12ACCB"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442.5</w:t>
            </w:r>
          </w:p>
        </w:tc>
        <w:tc>
          <w:tcPr>
            <w:tcW w:w="242" w:type="pct"/>
            <w:shd w:val="clear" w:color="auto" w:fill="auto"/>
            <w:noWrap/>
            <w:vAlign w:val="bottom"/>
            <w:hideMark/>
          </w:tcPr>
          <w:p w14:paraId="3A7BDA5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42" w:type="pct"/>
            <w:shd w:val="clear" w:color="auto" w:fill="auto"/>
            <w:noWrap/>
            <w:vAlign w:val="bottom"/>
            <w:hideMark/>
          </w:tcPr>
          <w:p w14:paraId="3C72FE9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05" w:type="pct"/>
            <w:shd w:val="clear" w:color="auto" w:fill="auto"/>
            <w:noWrap/>
            <w:vAlign w:val="bottom"/>
            <w:hideMark/>
          </w:tcPr>
          <w:p w14:paraId="229CA970"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05" w:type="pct"/>
            <w:shd w:val="clear" w:color="auto" w:fill="auto"/>
            <w:noWrap/>
            <w:vAlign w:val="bottom"/>
            <w:hideMark/>
          </w:tcPr>
          <w:p w14:paraId="6F1D005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05" w:type="pct"/>
            <w:shd w:val="clear" w:color="auto" w:fill="auto"/>
            <w:noWrap/>
            <w:vAlign w:val="bottom"/>
            <w:hideMark/>
          </w:tcPr>
          <w:p w14:paraId="46A2A42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0.30</w:t>
            </w:r>
          </w:p>
        </w:tc>
        <w:tc>
          <w:tcPr>
            <w:tcW w:w="263" w:type="pct"/>
            <w:shd w:val="clear" w:color="auto" w:fill="auto"/>
            <w:noWrap/>
            <w:vAlign w:val="bottom"/>
            <w:hideMark/>
          </w:tcPr>
          <w:p w14:paraId="687F6B84"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186" w:type="pct"/>
            <w:shd w:val="clear" w:color="auto" w:fill="auto"/>
            <w:noWrap/>
            <w:vAlign w:val="bottom"/>
            <w:hideMark/>
          </w:tcPr>
          <w:p w14:paraId="7B4C858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63" w:type="pct"/>
            <w:shd w:val="clear" w:color="auto" w:fill="auto"/>
            <w:noWrap/>
            <w:vAlign w:val="bottom"/>
            <w:hideMark/>
          </w:tcPr>
          <w:p w14:paraId="41AAD54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42.3</w:t>
            </w:r>
          </w:p>
        </w:tc>
        <w:tc>
          <w:tcPr>
            <w:tcW w:w="263" w:type="pct"/>
            <w:shd w:val="clear" w:color="auto" w:fill="auto"/>
            <w:noWrap/>
            <w:vAlign w:val="bottom"/>
            <w:hideMark/>
          </w:tcPr>
          <w:p w14:paraId="51C49A72"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292" w:type="pct"/>
            <w:shd w:val="clear" w:color="auto" w:fill="auto"/>
            <w:noWrap/>
            <w:vAlign w:val="bottom"/>
            <w:hideMark/>
          </w:tcPr>
          <w:p w14:paraId="7E65F435"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444</w:t>
            </w:r>
          </w:p>
        </w:tc>
        <w:tc>
          <w:tcPr>
            <w:tcW w:w="326" w:type="pct"/>
            <w:shd w:val="clear" w:color="auto" w:fill="auto"/>
            <w:noWrap/>
            <w:vAlign w:val="bottom"/>
            <w:hideMark/>
          </w:tcPr>
          <w:p w14:paraId="28568B91"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367</w:t>
            </w:r>
          </w:p>
        </w:tc>
        <w:tc>
          <w:tcPr>
            <w:tcW w:w="326" w:type="pct"/>
            <w:shd w:val="clear" w:color="auto" w:fill="auto"/>
            <w:noWrap/>
            <w:vAlign w:val="bottom"/>
            <w:hideMark/>
          </w:tcPr>
          <w:p w14:paraId="1B350C53" w14:textId="77777777" w:rsidR="00E00DF8" w:rsidRPr="0064563D" w:rsidRDefault="00E00DF8" w:rsidP="00C1709B">
            <w:pPr>
              <w:spacing w:line="240" w:lineRule="auto"/>
              <w:jc w:val="center"/>
              <w:rPr>
                <w:rFonts w:eastAsia="Times New Roman" w:cs="Times New Roman"/>
                <w:color w:val="000000"/>
                <w:szCs w:val="24"/>
                <w:lang w:eastAsia="en-IN"/>
              </w:rPr>
            </w:pPr>
            <w:r w:rsidRPr="0064563D">
              <w:rPr>
                <w:rFonts w:eastAsia="Times New Roman" w:cs="Times New Roman"/>
                <w:color w:val="000000"/>
                <w:szCs w:val="24"/>
                <w:lang w:eastAsia="en-IN"/>
              </w:rPr>
              <w:t>1.21</w:t>
            </w:r>
          </w:p>
        </w:tc>
      </w:tr>
    </w:tbl>
    <w:p w14:paraId="2AFD9E03" w14:textId="49336F3A" w:rsidR="004741A6" w:rsidRPr="0064563D" w:rsidRDefault="004741A6" w:rsidP="004741A6">
      <w:pPr>
        <w:rPr>
          <w:rFonts w:cs="Times New Roman"/>
          <w:szCs w:val="24"/>
        </w:rPr>
      </w:pPr>
    </w:p>
    <w:p w14:paraId="26D012E9"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6B5ABC3C"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5A5C7884"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3529C8F3"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6A889F00"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6B45E3B7" w14:textId="334DF6FE"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5109384D" w14:textId="77777777" w:rsidR="00176763" w:rsidRPr="0064563D" w:rsidRDefault="00176763" w:rsidP="006A67E2">
      <w:pPr>
        <w:pStyle w:val="NoSpacing"/>
        <w:spacing w:line="480" w:lineRule="auto"/>
        <w:ind w:left="2160" w:firstLine="720"/>
        <w:jc w:val="both"/>
        <w:rPr>
          <w:rFonts w:eastAsiaTheme="minorEastAsia" w:cs="Times New Roman"/>
          <w:szCs w:val="24"/>
          <w:lang w:val="en-US"/>
        </w:rPr>
      </w:pPr>
    </w:p>
    <w:p w14:paraId="7D50E124"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79E530E5"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26CB1848" w14:textId="77777777" w:rsidR="00856D64" w:rsidRPr="0064563D" w:rsidRDefault="00856D64" w:rsidP="006A67E2">
      <w:pPr>
        <w:pStyle w:val="NoSpacing"/>
        <w:spacing w:line="480" w:lineRule="auto"/>
        <w:ind w:left="2160" w:firstLine="720"/>
        <w:jc w:val="both"/>
        <w:rPr>
          <w:rFonts w:eastAsiaTheme="minorEastAsia" w:cs="Times New Roman"/>
          <w:szCs w:val="24"/>
          <w:lang w:val="en-US"/>
        </w:rPr>
      </w:pPr>
    </w:p>
    <w:p w14:paraId="5EA3A9B6" w14:textId="1BF9218A" w:rsidR="004741A6" w:rsidRPr="0064563D" w:rsidRDefault="004741A6" w:rsidP="006A67E2">
      <w:pPr>
        <w:pStyle w:val="NoSpacing"/>
        <w:spacing w:line="480" w:lineRule="auto"/>
        <w:ind w:left="2160" w:firstLine="720"/>
        <w:jc w:val="both"/>
        <w:rPr>
          <w:rFonts w:eastAsiaTheme="minorEastAsia" w:cs="Times New Roman"/>
          <w:szCs w:val="24"/>
          <w:lang w:val="en-US"/>
        </w:rPr>
      </w:pPr>
      <w:r w:rsidRPr="0064563D">
        <w:rPr>
          <w:rFonts w:eastAsiaTheme="minorEastAsia" w:cs="Times New Roman"/>
          <w:szCs w:val="24"/>
          <w:lang w:val="en-US"/>
        </w:rPr>
        <w:lastRenderedPageBreak/>
        <w:t xml:space="preserve">Table </w:t>
      </w:r>
      <w:r w:rsidR="007B3B34" w:rsidRPr="0064563D">
        <w:rPr>
          <w:rFonts w:eastAsiaTheme="minorEastAsia" w:cs="Times New Roman"/>
          <w:szCs w:val="24"/>
          <w:lang w:val="en-US"/>
        </w:rPr>
        <w:t>A2</w:t>
      </w:r>
      <w:r w:rsidR="00176763" w:rsidRPr="0064563D">
        <w:rPr>
          <w:rFonts w:eastAsiaTheme="minorEastAsia" w:cs="Times New Roman"/>
          <w:szCs w:val="24"/>
          <w:lang w:val="en-US"/>
        </w:rPr>
        <w:t>.</w:t>
      </w:r>
      <w:r w:rsidRPr="0064563D">
        <w:rPr>
          <w:rFonts w:eastAsiaTheme="minorEastAsia" w:cs="Times New Roman"/>
          <w:szCs w:val="24"/>
          <w:lang w:val="en-US"/>
        </w:rPr>
        <w:t xml:space="preserve"> Comparison of experimental vs predicted results of deep beams without web reinforcement</w:t>
      </w:r>
    </w:p>
    <w:tbl>
      <w:tblPr>
        <w:tblW w:w="5000" w:type="pct"/>
        <w:tblLook w:val="04A0" w:firstRow="1" w:lastRow="0" w:firstColumn="1" w:lastColumn="0" w:noHBand="0" w:noVBand="1"/>
      </w:tblPr>
      <w:tblGrid>
        <w:gridCol w:w="1054"/>
        <w:gridCol w:w="1054"/>
        <w:gridCol w:w="1150"/>
        <w:gridCol w:w="765"/>
        <w:gridCol w:w="765"/>
        <w:gridCol w:w="766"/>
        <w:gridCol w:w="766"/>
        <w:gridCol w:w="766"/>
        <w:gridCol w:w="766"/>
        <w:gridCol w:w="767"/>
        <w:gridCol w:w="624"/>
        <w:gridCol w:w="670"/>
        <w:gridCol w:w="830"/>
        <w:gridCol w:w="830"/>
        <w:gridCol w:w="876"/>
        <w:gridCol w:w="870"/>
        <w:gridCol w:w="1110"/>
        <w:gridCol w:w="790"/>
      </w:tblGrid>
      <w:tr w:rsidR="00382387" w:rsidRPr="0064563D" w14:paraId="5983FAF9" w14:textId="77777777" w:rsidTr="0001399C">
        <w:trPr>
          <w:trHeight w:val="375"/>
        </w:trPr>
        <w:tc>
          <w:tcPr>
            <w:tcW w:w="351" w:type="pct"/>
            <w:tcBorders>
              <w:top w:val="single" w:sz="4" w:space="0" w:color="auto"/>
              <w:bottom w:val="single" w:sz="4" w:space="0" w:color="auto"/>
            </w:tcBorders>
            <w:vAlign w:val="center"/>
          </w:tcPr>
          <w:p w14:paraId="53FF00A5" w14:textId="195F82A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S.NO</w:t>
            </w:r>
          </w:p>
        </w:tc>
        <w:tc>
          <w:tcPr>
            <w:tcW w:w="351" w:type="pct"/>
            <w:tcBorders>
              <w:top w:val="single" w:sz="4" w:space="0" w:color="auto"/>
              <w:bottom w:val="single" w:sz="4" w:space="0" w:color="auto"/>
            </w:tcBorders>
            <w:shd w:val="clear" w:color="auto" w:fill="auto"/>
            <w:vAlign w:val="center"/>
            <w:hideMark/>
          </w:tcPr>
          <w:p w14:paraId="47B2960A" w14:textId="625F6D66" w:rsidR="006A67E2" w:rsidRPr="0064563D" w:rsidRDefault="006A67E2" w:rsidP="0040006E">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xml:space="preserve">Ref. </w:t>
            </w:r>
          </w:p>
        </w:tc>
        <w:tc>
          <w:tcPr>
            <w:tcW w:w="354" w:type="pct"/>
            <w:tcBorders>
              <w:top w:val="single" w:sz="4" w:space="0" w:color="auto"/>
              <w:bottom w:val="single" w:sz="4" w:space="0" w:color="auto"/>
            </w:tcBorders>
            <w:shd w:val="clear" w:color="auto" w:fill="auto"/>
            <w:vAlign w:val="center"/>
            <w:hideMark/>
          </w:tcPr>
          <w:p w14:paraId="2932DF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xml:space="preserve"> Beam</w:t>
            </w:r>
          </w:p>
        </w:tc>
        <w:tc>
          <w:tcPr>
            <w:tcW w:w="256" w:type="pct"/>
            <w:tcBorders>
              <w:top w:val="single" w:sz="4" w:space="0" w:color="auto"/>
              <w:bottom w:val="single" w:sz="4" w:space="0" w:color="auto"/>
            </w:tcBorders>
            <w:shd w:val="clear" w:color="auto" w:fill="auto"/>
            <w:vAlign w:val="center"/>
            <w:hideMark/>
          </w:tcPr>
          <w:p w14:paraId="1FA921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a/d</w:t>
            </w:r>
          </w:p>
          <w:p w14:paraId="366FAA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(mm)</w:t>
            </w:r>
          </w:p>
        </w:tc>
        <w:tc>
          <w:tcPr>
            <w:tcW w:w="256" w:type="pct"/>
            <w:tcBorders>
              <w:top w:val="single" w:sz="4" w:space="0" w:color="auto"/>
              <w:bottom w:val="single" w:sz="4" w:space="0" w:color="auto"/>
            </w:tcBorders>
            <w:shd w:val="clear" w:color="auto" w:fill="auto"/>
            <w:vAlign w:val="center"/>
            <w:hideMark/>
          </w:tcPr>
          <w:p w14:paraId="74F13D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w:t>
            </w:r>
          </w:p>
          <w:p w14:paraId="65DE8E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(mm)</w:t>
            </w:r>
          </w:p>
        </w:tc>
        <w:tc>
          <w:tcPr>
            <w:tcW w:w="256" w:type="pct"/>
            <w:tcBorders>
              <w:top w:val="single" w:sz="4" w:space="0" w:color="auto"/>
              <w:bottom w:val="single" w:sz="4" w:space="0" w:color="auto"/>
            </w:tcBorders>
            <w:shd w:val="clear" w:color="auto" w:fill="auto"/>
            <w:vAlign w:val="center"/>
            <w:hideMark/>
          </w:tcPr>
          <w:p w14:paraId="260D37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d</w:t>
            </w:r>
          </w:p>
          <w:p w14:paraId="641872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(mm)</w:t>
            </w:r>
          </w:p>
        </w:tc>
        <w:tc>
          <w:tcPr>
            <w:tcW w:w="256" w:type="pct"/>
            <w:tcBorders>
              <w:top w:val="single" w:sz="4" w:space="0" w:color="auto"/>
              <w:bottom w:val="single" w:sz="4" w:space="0" w:color="auto"/>
            </w:tcBorders>
            <w:shd w:val="clear" w:color="auto" w:fill="auto"/>
            <w:vAlign w:val="center"/>
            <w:hideMark/>
          </w:tcPr>
          <w:p w14:paraId="18F5983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h</w:t>
            </w:r>
          </w:p>
          <w:p w14:paraId="20DC75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(mm)</w:t>
            </w:r>
          </w:p>
        </w:tc>
        <w:tc>
          <w:tcPr>
            <w:tcW w:w="256" w:type="pct"/>
            <w:tcBorders>
              <w:top w:val="single" w:sz="4" w:space="0" w:color="auto"/>
              <w:bottom w:val="single" w:sz="4" w:space="0" w:color="auto"/>
            </w:tcBorders>
            <w:shd w:val="clear" w:color="auto" w:fill="auto"/>
            <w:vAlign w:val="center"/>
            <w:hideMark/>
          </w:tcPr>
          <w:p w14:paraId="4485567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a</w:t>
            </w:r>
          </w:p>
          <w:p w14:paraId="4A52DBE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(mm)</w:t>
            </w:r>
          </w:p>
        </w:tc>
        <w:tc>
          <w:tcPr>
            <w:tcW w:w="256" w:type="pct"/>
            <w:tcBorders>
              <w:top w:val="single" w:sz="4" w:space="0" w:color="auto"/>
              <w:bottom w:val="single" w:sz="4" w:space="0" w:color="auto"/>
            </w:tcBorders>
            <w:shd w:val="clear" w:color="auto" w:fill="auto"/>
            <w:vAlign w:val="center"/>
            <w:hideMark/>
          </w:tcPr>
          <w:p w14:paraId="67CB5A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xml:space="preserve">lb1 </w:t>
            </w:r>
          </w:p>
          <w:p w14:paraId="7F6841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(mm)</w:t>
            </w:r>
          </w:p>
        </w:tc>
        <w:tc>
          <w:tcPr>
            <w:tcW w:w="256" w:type="pct"/>
            <w:tcBorders>
              <w:top w:val="single" w:sz="4" w:space="0" w:color="auto"/>
              <w:bottom w:val="single" w:sz="4" w:space="0" w:color="auto"/>
            </w:tcBorders>
            <w:shd w:val="clear" w:color="auto" w:fill="auto"/>
            <w:vAlign w:val="center"/>
            <w:hideMark/>
          </w:tcPr>
          <w:p w14:paraId="5D942E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lb2</w:t>
            </w:r>
          </w:p>
          <w:p w14:paraId="18C970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(mm)</w:t>
            </w:r>
          </w:p>
        </w:tc>
        <w:tc>
          <w:tcPr>
            <w:tcW w:w="209" w:type="pct"/>
            <w:tcBorders>
              <w:top w:val="single" w:sz="4" w:space="0" w:color="auto"/>
              <w:bottom w:val="single" w:sz="4" w:space="0" w:color="auto"/>
            </w:tcBorders>
            <w:shd w:val="clear" w:color="auto" w:fill="auto"/>
            <w:vAlign w:val="center"/>
            <w:hideMark/>
          </w:tcPr>
          <w:p w14:paraId="02FFAC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V/P</w:t>
            </w:r>
          </w:p>
        </w:tc>
        <w:tc>
          <w:tcPr>
            <w:tcW w:w="224" w:type="pct"/>
            <w:tcBorders>
              <w:top w:val="single" w:sz="4" w:space="0" w:color="auto"/>
              <w:bottom w:val="single" w:sz="4" w:space="0" w:color="auto"/>
            </w:tcBorders>
            <w:shd w:val="clear" w:color="auto" w:fill="auto"/>
            <w:hideMark/>
          </w:tcPr>
          <w:p w14:paraId="259B5586" w14:textId="77777777" w:rsidR="006A67E2" w:rsidRPr="0064563D" w:rsidRDefault="006A67E2" w:rsidP="006A67E2">
            <w:pPr>
              <w:spacing w:line="240" w:lineRule="auto"/>
              <w:jc w:val="both"/>
              <w:rPr>
                <w:rFonts w:eastAsia="Times New Roman" w:cs="Times New Roman"/>
                <w:color w:val="000000"/>
                <w:szCs w:val="24"/>
                <w:lang w:eastAsia="en-IN"/>
              </w:rPr>
            </w:pPr>
          </w:p>
          <w:p w14:paraId="532CCEB2" w14:textId="77777777" w:rsidR="006A67E2" w:rsidRPr="0064563D" w:rsidRDefault="006A67E2" w:rsidP="006A67E2">
            <w:pPr>
              <w:spacing w:line="240" w:lineRule="auto"/>
              <w:jc w:val="both"/>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ρ</w:t>
            </w:r>
            <w:r w:rsidRPr="0064563D">
              <w:rPr>
                <w:rFonts w:eastAsia="Times New Roman" w:cs="Times New Roman"/>
                <w:i/>
                <w:color w:val="000000"/>
                <w:szCs w:val="24"/>
                <w:vertAlign w:val="subscript"/>
                <w:lang w:eastAsia="en-IN"/>
              </w:rPr>
              <w:t>l</w:t>
            </w:r>
            <w:proofErr w:type="spellEnd"/>
          </w:p>
          <w:p w14:paraId="79026B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w:t>
            </w:r>
          </w:p>
          <w:p w14:paraId="6CDF98CC" w14:textId="77777777" w:rsidR="006A67E2" w:rsidRPr="0064563D" w:rsidRDefault="006A67E2" w:rsidP="006A67E2">
            <w:pPr>
              <w:spacing w:line="240" w:lineRule="auto"/>
              <w:jc w:val="both"/>
              <w:rPr>
                <w:rFonts w:eastAsia="Times New Roman" w:cs="Times New Roman"/>
                <w:color w:val="000000"/>
                <w:szCs w:val="24"/>
                <w:lang w:eastAsia="en-IN"/>
              </w:rPr>
            </w:pPr>
          </w:p>
        </w:tc>
        <w:tc>
          <w:tcPr>
            <w:tcW w:w="274" w:type="pct"/>
            <w:tcBorders>
              <w:top w:val="single" w:sz="4" w:space="0" w:color="auto"/>
              <w:bottom w:val="single" w:sz="4" w:space="0" w:color="auto"/>
            </w:tcBorders>
            <w:shd w:val="clear" w:color="auto" w:fill="auto"/>
            <w:vAlign w:val="center"/>
            <w:hideMark/>
          </w:tcPr>
          <w:p w14:paraId="58F5BB7A" w14:textId="77777777" w:rsidR="006A67E2" w:rsidRPr="0064563D" w:rsidRDefault="006A67E2" w:rsidP="006A67E2">
            <w:pPr>
              <w:spacing w:line="240" w:lineRule="auto"/>
              <w:jc w:val="both"/>
              <w:rPr>
                <w:rFonts w:eastAsia="Times New Roman" w:cs="Times New Roman"/>
                <w:color w:val="000000"/>
                <w:szCs w:val="24"/>
                <w:lang w:eastAsia="en-IN"/>
              </w:rPr>
            </w:pPr>
            <w:proofErr w:type="spellStart"/>
            <w:r w:rsidRPr="0064563D">
              <w:rPr>
                <w:rFonts w:eastAsia="Times New Roman" w:cs="Times New Roman"/>
                <w:color w:val="000000"/>
                <w:szCs w:val="24"/>
                <w:lang w:eastAsia="en-IN"/>
              </w:rPr>
              <w:t>f</w:t>
            </w:r>
            <w:r w:rsidRPr="0064563D">
              <w:rPr>
                <w:rFonts w:eastAsia="Times New Roman" w:cs="Times New Roman"/>
                <w:color w:val="000000"/>
                <w:szCs w:val="24"/>
                <w:vertAlign w:val="subscript"/>
                <w:lang w:eastAsia="en-IN"/>
              </w:rPr>
              <w:t>y</w:t>
            </w:r>
            <w:proofErr w:type="spellEnd"/>
          </w:p>
          <w:p w14:paraId="66260A6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(MPa)</w:t>
            </w:r>
          </w:p>
        </w:tc>
        <w:tc>
          <w:tcPr>
            <w:tcW w:w="274" w:type="pct"/>
            <w:tcBorders>
              <w:top w:val="single" w:sz="4" w:space="0" w:color="auto"/>
              <w:bottom w:val="single" w:sz="4" w:space="0" w:color="auto"/>
            </w:tcBorders>
            <w:shd w:val="clear" w:color="auto" w:fill="auto"/>
            <w:vAlign w:val="center"/>
            <w:hideMark/>
          </w:tcPr>
          <w:p w14:paraId="5C6A6F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f</w:t>
            </w:r>
            <w:r w:rsidRPr="0064563D">
              <w:rPr>
                <w:rFonts w:eastAsia="Times New Roman" w:cs="Times New Roman"/>
                <w:color w:val="000000"/>
                <w:szCs w:val="24"/>
                <w:vertAlign w:val="subscript"/>
                <w:lang w:eastAsia="en-IN"/>
              </w:rPr>
              <w:t>c</w:t>
            </w:r>
            <w:r w:rsidRPr="0064563D">
              <w:rPr>
                <w:rFonts w:eastAsia="Times New Roman" w:cs="Times New Roman"/>
                <w:color w:val="000000"/>
                <w:szCs w:val="24"/>
                <w:lang w:eastAsia="en-IN"/>
              </w:rPr>
              <w:t>'</w:t>
            </w:r>
          </w:p>
          <w:p w14:paraId="7A3910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(MPa)</w:t>
            </w:r>
          </w:p>
        </w:tc>
        <w:tc>
          <w:tcPr>
            <w:tcW w:w="293" w:type="pct"/>
            <w:tcBorders>
              <w:top w:val="single" w:sz="4" w:space="0" w:color="auto"/>
              <w:bottom w:val="single" w:sz="4" w:space="0" w:color="auto"/>
            </w:tcBorders>
            <w:shd w:val="clear" w:color="auto" w:fill="auto"/>
            <w:vAlign w:val="center"/>
            <w:hideMark/>
          </w:tcPr>
          <w:p w14:paraId="7A4A6726" w14:textId="77777777" w:rsidR="006A67E2" w:rsidRPr="0064563D" w:rsidRDefault="006A67E2" w:rsidP="006A67E2">
            <w:pPr>
              <w:spacing w:line="240" w:lineRule="auto"/>
              <w:jc w:val="both"/>
              <w:rPr>
                <w:rFonts w:eastAsia="Times New Roman" w:cs="Times New Roman"/>
                <w:color w:val="000000"/>
                <w:szCs w:val="24"/>
                <w:vertAlign w:val="subscript"/>
                <w:lang w:eastAsia="en-IN"/>
              </w:rPr>
            </w:pPr>
            <w:r w:rsidRPr="0064563D">
              <w:rPr>
                <w:rFonts w:eastAsia="Times New Roman" w:cs="Times New Roman"/>
                <w:color w:val="000000"/>
                <w:szCs w:val="24"/>
                <w:lang w:eastAsia="en-IN"/>
              </w:rPr>
              <w:t>V</w:t>
            </w:r>
            <w:r w:rsidRPr="0064563D">
              <w:rPr>
                <w:rFonts w:eastAsia="Times New Roman" w:cs="Times New Roman"/>
                <w:color w:val="000000"/>
                <w:szCs w:val="24"/>
                <w:vertAlign w:val="subscript"/>
                <w:lang w:eastAsia="en-IN"/>
              </w:rPr>
              <w:t>u</w:t>
            </w:r>
          </w:p>
          <w:p w14:paraId="136419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(kN)</w:t>
            </w:r>
          </w:p>
        </w:tc>
        <w:tc>
          <w:tcPr>
            <w:tcW w:w="264" w:type="pct"/>
            <w:tcBorders>
              <w:top w:val="single" w:sz="4" w:space="0" w:color="auto"/>
              <w:bottom w:val="single" w:sz="4" w:space="0" w:color="auto"/>
            </w:tcBorders>
            <w:shd w:val="clear" w:color="auto" w:fill="auto"/>
            <w:vAlign w:val="center"/>
            <w:hideMark/>
          </w:tcPr>
          <w:p w14:paraId="02242E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CSTM</w:t>
            </w:r>
          </w:p>
          <w:p w14:paraId="410D2B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(kN)</w:t>
            </w:r>
          </w:p>
        </w:tc>
        <w:tc>
          <w:tcPr>
            <w:tcW w:w="370" w:type="pct"/>
            <w:tcBorders>
              <w:top w:val="single" w:sz="4" w:space="0" w:color="auto"/>
              <w:bottom w:val="single" w:sz="4" w:space="0" w:color="auto"/>
            </w:tcBorders>
            <w:shd w:val="clear" w:color="auto" w:fill="auto"/>
            <w:vAlign w:val="center"/>
            <w:hideMark/>
          </w:tcPr>
          <w:p w14:paraId="31377B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Proposed</w:t>
            </w:r>
          </w:p>
          <w:p w14:paraId="389C73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(kN)</w:t>
            </w:r>
          </w:p>
        </w:tc>
        <w:tc>
          <w:tcPr>
            <w:tcW w:w="244" w:type="pct"/>
            <w:tcBorders>
              <w:top w:val="single" w:sz="4" w:space="0" w:color="auto"/>
              <w:bottom w:val="single" w:sz="4" w:space="0" w:color="auto"/>
            </w:tcBorders>
            <w:shd w:val="clear" w:color="auto" w:fill="auto"/>
            <w:vAlign w:val="center"/>
            <w:hideMark/>
          </w:tcPr>
          <w:p w14:paraId="650200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2PKT</w:t>
            </w:r>
          </w:p>
          <w:p w14:paraId="18D5B4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xml:space="preserve">(kN)  </w:t>
            </w:r>
          </w:p>
        </w:tc>
      </w:tr>
      <w:tr w:rsidR="00382387" w:rsidRPr="0064563D" w14:paraId="136EFD95" w14:textId="77777777" w:rsidTr="0001399C">
        <w:trPr>
          <w:trHeight w:val="225"/>
        </w:trPr>
        <w:tc>
          <w:tcPr>
            <w:tcW w:w="351" w:type="pct"/>
            <w:tcBorders>
              <w:top w:val="single" w:sz="4" w:space="0" w:color="auto"/>
            </w:tcBorders>
            <w:vAlign w:val="center"/>
          </w:tcPr>
          <w:p w14:paraId="4366DF7B" w14:textId="0024109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351" w:type="pct"/>
            <w:tcBorders>
              <w:top w:val="single" w:sz="4" w:space="0" w:color="auto"/>
            </w:tcBorders>
            <w:shd w:val="clear" w:color="auto" w:fill="auto"/>
            <w:vAlign w:val="center"/>
            <w:hideMark/>
          </w:tcPr>
          <w:p w14:paraId="373FF867" w14:textId="0180DA21" w:rsidR="006A67E2" w:rsidRPr="0064563D" w:rsidRDefault="00D57D26" w:rsidP="00D57D26">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{"citationItems":[{"id":"ITEM-1","itemData":{"author":[{"dropping-particle":"","family":"Clarkt","given":"Arthur P","non-dropping-particle":"","parse-names":false,"suffix":""}],"container-title":"Journal Of The American Concrete Institute","id":"ITEM-1","issue":"48","issued":{"date-parts":[["1951"]]},"page":"145-156","title":"Diagonal Tension in Reinforced Concrete Beams","type":"article-journal","volume":"23"},"uris":["http://www.mendeley.com/documents/?uuid=a0d7e4bc-58c9-46b0-bc29-872a1e140d7a"]}],"mendeley":{"formattedCitation":"[5]","plainTextFormattedCitation":"[5]","previouslyFormattedCitation":"[5]"},"properties":{"noteIndex":0},"schema":"https://github.com/citation-style-language/schema/raw/master/csl-citation.json"}</w:instrText>
            </w:r>
            <w:r>
              <w:rPr>
                <w:rFonts w:eastAsia="Times New Roman" w:cs="Times New Roman"/>
                <w:color w:val="000000"/>
                <w:szCs w:val="24"/>
                <w:lang w:eastAsia="en-IN"/>
              </w:rPr>
              <w:fldChar w:fldCharType="separate"/>
            </w:r>
            <w:r w:rsidRPr="00D57D26">
              <w:rPr>
                <w:rFonts w:eastAsia="Times New Roman" w:cs="Times New Roman"/>
                <w:noProof/>
                <w:color w:val="000000"/>
                <w:szCs w:val="24"/>
                <w:lang w:eastAsia="en-IN"/>
              </w:rPr>
              <w:t>[5]</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2C2948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B0-1</w:t>
            </w:r>
          </w:p>
        </w:tc>
        <w:tc>
          <w:tcPr>
            <w:tcW w:w="256" w:type="pct"/>
            <w:tcBorders>
              <w:top w:val="single" w:sz="4" w:space="0" w:color="auto"/>
            </w:tcBorders>
            <w:shd w:val="clear" w:color="auto" w:fill="auto"/>
            <w:vAlign w:val="center"/>
            <w:hideMark/>
          </w:tcPr>
          <w:p w14:paraId="46BC3E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1.96</w:t>
            </w:r>
          </w:p>
        </w:tc>
        <w:tc>
          <w:tcPr>
            <w:tcW w:w="256" w:type="pct"/>
            <w:tcBorders>
              <w:top w:val="single" w:sz="4" w:space="0" w:color="auto"/>
            </w:tcBorders>
            <w:shd w:val="clear" w:color="auto" w:fill="auto"/>
            <w:vAlign w:val="center"/>
            <w:hideMark/>
          </w:tcPr>
          <w:p w14:paraId="3EAC3E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tcBorders>
              <w:top w:val="single" w:sz="4" w:space="0" w:color="auto"/>
            </w:tcBorders>
            <w:shd w:val="clear" w:color="auto" w:fill="auto"/>
            <w:vAlign w:val="center"/>
            <w:hideMark/>
          </w:tcPr>
          <w:p w14:paraId="70E81D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56" w:type="pct"/>
            <w:tcBorders>
              <w:top w:val="single" w:sz="4" w:space="0" w:color="auto"/>
            </w:tcBorders>
            <w:shd w:val="clear" w:color="auto" w:fill="auto"/>
            <w:vAlign w:val="center"/>
            <w:hideMark/>
          </w:tcPr>
          <w:p w14:paraId="13C2C0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tcBorders>
              <w:top w:val="single" w:sz="4" w:space="0" w:color="auto"/>
            </w:tcBorders>
            <w:shd w:val="clear" w:color="auto" w:fill="auto"/>
            <w:vAlign w:val="center"/>
            <w:hideMark/>
          </w:tcPr>
          <w:p w14:paraId="315563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56" w:type="pct"/>
            <w:tcBorders>
              <w:top w:val="single" w:sz="4" w:space="0" w:color="auto"/>
            </w:tcBorders>
            <w:shd w:val="clear" w:color="auto" w:fill="auto"/>
            <w:vAlign w:val="center"/>
            <w:hideMark/>
          </w:tcPr>
          <w:p w14:paraId="33E1F3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tcBorders>
              <w:top w:val="single" w:sz="4" w:space="0" w:color="auto"/>
            </w:tcBorders>
            <w:shd w:val="clear" w:color="auto" w:fill="auto"/>
            <w:vAlign w:val="center"/>
            <w:hideMark/>
          </w:tcPr>
          <w:p w14:paraId="7E42B68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tcBorders>
              <w:top w:val="single" w:sz="4" w:space="0" w:color="auto"/>
            </w:tcBorders>
            <w:shd w:val="clear" w:color="auto" w:fill="auto"/>
            <w:vAlign w:val="center"/>
            <w:hideMark/>
          </w:tcPr>
          <w:p w14:paraId="6060BD7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7A5184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0.98</w:t>
            </w:r>
          </w:p>
        </w:tc>
        <w:tc>
          <w:tcPr>
            <w:tcW w:w="274" w:type="pct"/>
            <w:tcBorders>
              <w:top w:val="single" w:sz="4" w:space="0" w:color="auto"/>
            </w:tcBorders>
            <w:shd w:val="clear" w:color="auto" w:fill="auto"/>
            <w:vAlign w:val="center"/>
            <w:hideMark/>
          </w:tcPr>
          <w:p w14:paraId="24522F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370</w:t>
            </w:r>
          </w:p>
        </w:tc>
        <w:tc>
          <w:tcPr>
            <w:tcW w:w="274" w:type="pct"/>
            <w:tcBorders>
              <w:top w:val="single" w:sz="4" w:space="0" w:color="auto"/>
            </w:tcBorders>
            <w:shd w:val="clear" w:color="auto" w:fill="auto"/>
            <w:vAlign w:val="center"/>
            <w:hideMark/>
          </w:tcPr>
          <w:p w14:paraId="7FFADC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23.6</w:t>
            </w:r>
          </w:p>
        </w:tc>
        <w:tc>
          <w:tcPr>
            <w:tcW w:w="293" w:type="pct"/>
            <w:tcBorders>
              <w:top w:val="single" w:sz="4" w:space="0" w:color="auto"/>
            </w:tcBorders>
            <w:shd w:val="clear" w:color="auto" w:fill="auto"/>
            <w:vAlign w:val="center"/>
            <w:hideMark/>
          </w:tcPr>
          <w:p w14:paraId="55E73B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121</w:t>
            </w:r>
          </w:p>
        </w:tc>
        <w:tc>
          <w:tcPr>
            <w:tcW w:w="264" w:type="pct"/>
            <w:tcBorders>
              <w:top w:val="single" w:sz="4" w:space="0" w:color="auto"/>
            </w:tcBorders>
            <w:shd w:val="clear" w:color="auto" w:fill="auto"/>
            <w:vAlign w:val="center"/>
            <w:hideMark/>
          </w:tcPr>
          <w:p w14:paraId="22EB51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370" w:type="pct"/>
            <w:tcBorders>
              <w:top w:val="single" w:sz="4" w:space="0" w:color="auto"/>
            </w:tcBorders>
            <w:shd w:val="clear" w:color="auto" w:fill="auto"/>
            <w:vAlign w:val="center"/>
            <w:hideMark/>
          </w:tcPr>
          <w:p w14:paraId="38ACCE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134</w:t>
            </w:r>
          </w:p>
        </w:tc>
        <w:tc>
          <w:tcPr>
            <w:tcW w:w="244" w:type="pct"/>
            <w:tcBorders>
              <w:top w:val="single" w:sz="4" w:space="0" w:color="auto"/>
            </w:tcBorders>
            <w:shd w:val="clear" w:color="auto" w:fill="auto"/>
            <w:vAlign w:val="center"/>
            <w:hideMark/>
          </w:tcPr>
          <w:p w14:paraId="58781F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120</w:t>
            </w:r>
          </w:p>
        </w:tc>
      </w:tr>
      <w:tr w:rsidR="00382387" w:rsidRPr="0064563D" w14:paraId="0802964F" w14:textId="77777777" w:rsidTr="0001399C">
        <w:trPr>
          <w:trHeight w:val="225"/>
        </w:trPr>
        <w:tc>
          <w:tcPr>
            <w:tcW w:w="351" w:type="pct"/>
            <w:vAlign w:val="center"/>
          </w:tcPr>
          <w:p w14:paraId="5A879A7D" w14:textId="029E4FF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351" w:type="pct"/>
            <w:shd w:val="clear" w:color="auto" w:fill="auto"/>
            <w:vAlign w:val="center"/>
            <w:hideMark/>
          </w:tcPr>
          <w:p w14:paraId="2402EF1C" w14:textId="2E1309A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F9BBE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B0-3</w:t>
            </w:r>
          </w:p>
        </w:tc>
        <w:tc>
          <w:tcPr>
            <w:tcW w:w="256" w:type="pct"/>
            <w:shd w:val="clear" w:color="auto" w:fill="auto"/>
            <w:vAlign w:val="center"/>
            <w:hideMark/>
          </w:tcPr>
          <w:p w14:paraId="34EA9F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1.96</w:t>
            </w:r>
          </w:p>
        </w:tc>
        <w:tc>
          <w:tcPr>
            <w:tcW w:w="256" w:type="pct"/>
            <w:shd w:val="clear" w:color="auto" w:fill="auto"/>
            <w:vAlign w:val="center"/>
            <w:hideMark/>
          </w:tcPr>
          <w:p w14:paraId="27FFC2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19D846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56" w:type="pct"/>
            <w:shd w:val="clear" w:color="auto" w:fill="auto"/>
            <w:vAlign w:val="center"/>
            <w:hideMark/>
          </w:tcPr>
          <w:p w14:paraId="19234E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7A8274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56" w:type="pct"/>
            <w:shd w:val="clear" w:color="auto" w:fill="auto"/>
            <w:vAlign w:val="center"/>
            <w:hideMark/>
          </w:tcPr>
          <w:p w14:paraId="79B43C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1287E9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0326DE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54307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0.98</w:t>
            </w:r>
          </w:p>
        </w:tc>
        <w:tc>
          <w:tcPr>
            <w:tcW w:w="274" w:type="pct"/>
            <w:shd w:val="clear" w:color="auto" w:fill="auto"/>
            <w:vAlign w:val="center"/>
            <w:hideMark/>
          </w:tcPr>
          <w:p w14:paraId="77767A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370</w:t>
            </w:r>
          </w:p>
        </w:tc>
        <w:tc>
          <w:tcPr>
            <w:tcW w:w="274" w:type="pct"/>
            <w:shd w:val="clear" w:color="auto" w:fill="auto"/>
            <w:vAlign w:val="center"/>
            <w:hideMark/>
          </w:tcPr>
          <w:p w14:paraId="173EB4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23.5</w:t>
            </w:r>
          </w:p>
        </w:tc>
        <w:tc>
          <w:tcPr>
            <w:tcW w:w="293" w:type="pct"/>
            <w:shd w:val="clear" w:color="auto" w:fill="auto"/>
            <w:vAlign w:val="center"/>
            <w:hideMark/>
          </w:tcPr>
          <w:p w14:paraId="5BA364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128</w:t>
            </w:r>
          </w:p>
        </w:tc>
        <w:tc>
          <w:tcPr>
            <w:tcW w:w="264" w:type="pct"/>
            <w:shd w:val="clear" w:color="auto" w:fill="auto"/>
            <w:vAlign w:val="center"/>
            <w:hideMark/>
          </w:tcPr>
          <w:p w14:paraId="264E3D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370" w:type="pct"/>
            <w:shd w:val="clear" w:color="auto" w:fill="auto"/>
            <w:vAlign w:val="center"/>
            <w:hideMark/>
          </w:tcPr>
          <w:p w14:paraId="229EBD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133</w:t>
            </w:r>
          </w:p>
        </w:tc>
        <w:tc>
          <w:tcPr>
            <w:tcW w:w="244" w:type="pct"/>
            <w:shd w:val="clear" w:color="auto" w:fill="auto"/>
            <w:vAlign w:val="center"/>
            <w:hideMark/>
          </w:tcPr>
          <w:p w14:paraId="3EDB8E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134</w:t>
            </w:r>
          </w:p>
        </w:tc>
      </w:tr>
      <w:tr w:rsidR="00382387" w:rsidRPr="0064563D" w14:paraId="4E2B73DB" w14:textId="77777777" w:rsidTr="0001399C">
        <w:trPr>
          <w:trHeight w:val="225"/>
        </w:trPr>
        <w:tc>
          <w:tcPr>
            <w:tcW w:w="351" w:type="pct"/>
            <w:vAlign w:val="center"/>
          </w:tcPr>
          <w:p w14:paraId="3CA3B640" w14:textId="0E6EBD6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w:t>
            </w:r>
          </w:p>
        </w:tc>
        <w:tc>
          <w:tcPr>
            <w:tcW w:w="351" w:type="pct"/>
            <w:shd w:val="clear" w:color="auto" w:fill="auto"/>
            <w:vAlign w:val="center"/>
            <w:hideMark/>
          </w:tcPr>
          <w:p w14:paraId="664D18E2" w14:textId="6292355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6C07B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C0-1</w:t>
            </w:r>
          </w:p>
        </w:tc>
        <w:tc>
          <w:tcPr>
            <w:tcW w:w="256" w:type="pct"/>
            <w:shd w:val="clear" w:color="auto" w:fill="auto"/>
            <w:vAlign w:val="center"/>
            <w:hideMark/>
          </w:tcPr>
          <w:p w14:paraId="11426E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56" w:type="pct"/>
            <w:shd w:val="clear" w:color="auto" w:fill="auto"/>
            <w:vAlign w:val="center"/>
            <w:hideMark/>
          </w:tcPr>
          <w:p w14:paraId="3CA269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3DBDB1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56" w:type="pct"/>
            <w:shd w:val="clear" w:color="auto" w:fill="auto"/>
            <w:vAlign w:val="center"/>
            <w:hideMark/>
          </w:tcPr>
          <w:p w14:paraId="3157DA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1271C71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31EF5DF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46F40DA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1BBC28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C70E4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0.98</w:t>
            </w:r>
          </w:p>
        </w:tc>
        <w:tc>
          <w:tcPr>
            <w:tcW w:w="274" w:type="pct"/>
            <w:shd w:val="clear" w:color="auto" w:fill="auto"/>
            <w:vAlign w:val="center"/>
            <w:hideMark/>
          </w:tcPr>
          <w:p w14:paraId="32011E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370</w:t>
            </w:r>
          </w:p>
        </w:tc>
        <w:tc>
          <w:tcPr>
            <w:tcW w:w="274" w:type="pct"/>
            <w:shd w:val="clear" w:color="auto" w:fill="auto"/>
            <w:vAlign w:val="center"/>
            <w:hideMark/>
          </w:tcPr>
          <w:p w14:paraId="6FFFF9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24.7</w:t>
            </w:r>
          </w:p>
        </w:tc>
        <w:tc>
          <w:tcPr>
            <w:tcW w:w="293" w:type="pct"/>
            <w:shd w:val="clear" w:color="auto" w:fill="auto"/>
            <w:vAlign w:val="center"/>
            <w:hideMark/>
          </w:tcPr>
          <w:p w14:paraId="4A1DF6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174.3</w:t>
            </w:r>
          </w:p>
        </w:tc>
        <w:tc>
          <w:tcPr>
            <w:tcW w:w="264" w:type="pct"/>
            <w:shd w:val="clear" w:color="auto" w:fill="auto"/>
            <w:vAlign w:val="center"/>
            <w:hideMark/>
          </w:tcPr>
          <w:p w14:paraId="7A77F1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115</w:t>
            </w:r>
          </w:p>
        </w:tc>
        <w:tc>
          <w:tcPr>
            <w:tcW w:w="370" w:type="pct"/>
            <w:shd w:val="clear" w:color="auto" w:fill="auto"/>
            <w:vAlign w:val="center"/>
            <w:hideMark/>
          </w:tcPr>
          <w:p w14:paraId="66721D3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185</w:t>
            </w:r>
          </w:p>
        </w:tc>
        <w:tc>
          <w:tcPr>
            <w:tcW w:w="244" w:type="pct"/>
            <w:shd w:val="clear" w:color="auto" w:fill="auto"/>
            <w:vAlign w:val="center"/>
            <w:hideMark/>
          </w:tcPr>
          <w:p w14:paraId="42D706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185</w:t>
            </w:r>
          </w:p>
        </w:tc>
      </w:tr>
      <w:tr w:rsidR="00382387" w:rsidRPr="0064563D" w14:paraId="2BF2865F" w14:textId="77777777" w:rsidTr="0001399C">
        <w:trPr>
          <w:trHeight w:val="225"/>
        </w:trPr>
        <w:tc>
          <w:tcPr>
            <w:tcW w:w="351" w:type="pct"/>
            <w:tcBorders>
              <w:bottom w:val="single" w:sz="4" w:space="0" w:color="auto"/>
            </w:tcBorders>
            <w:vAlign w:val="center"/>
          </w:tcPr>
          <w:p w14:paraId="0A723C34" w14:textId="496403C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w:t>
            </w:r>
          </w:p>
        </w:tc>
        <w:tc>
          <w:tcPr>
            <w:tcW w:w="351" w:type="pct"/>
            <w:tcBorders>
              <w:bottom w:val="single" w:sz="4" w:space="0" w:color="auto"/>
            </w:tcBorders>
            <w:shd w:val="clear" w:color="auto" w:fill="auto"/>
            <w:vAlign w:val="center"/>
            <w:hideMark/>
          </w:tcPr>
          <w:p w14:paraId="74086C8D" w14:textId="37AEF62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02394E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C0-3</w:t>
            </w:r>
          </w:p>
        </w:tc>
        <w:tc>
          <w:tcPr>
            <w:tcW w:w="256" w:type="pct"/>
            <w:tcBorders>
              <w:bottom w:val="single" w:sz="4" w:space="0" w:color="auto"/>
            </w:tcBorders>
            <w:shd w:val="clear" w:color="auto" w:fill="auto"/>
            <w:vAlign w:val="center"/>
            <w:hideMark/>
          </w:tcPr>
          <w:p w14:paraId="6B9169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56" w:type="pct"/>
            <w:tcBorders>
              <w:bottom w:val="single" w:sz="4" w:space="0" w:color="auto"/>
            </w:tcBorders>
            <w:shd w:val="clear" w:color="auto" w:fill="auto"/>
            <w:vAlign w:val="center"/>
            <w:hideMark/>
          </w:tcPr>
          <w:p w14:paraId="4488B7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tcBorders>
              <w:bottom w:val="single" w:sz="4" w:space="0" w:color="auto"/>
            </w:tcBorders>
            <w:shd w:val="clear" w:color="auto" w:fill="auto"/>
            <w:vAlign w:val="center"/>
            <w:hideMark/>
          </w:tcPr>
          <w:p w14:paraId="4BFF36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56" w:type="pct"/>
            <w:tcBorders>
              <w:bottom w:val="single" w:sz="4" w:space="0" w:color="auto"/>
            </w:tcBorders>
            <w:shd w:val="clear" w:color="auto" w:fill="auto"/>
            <w:vAlign w:val="center"/>
            <w:hideMark/>
          </w:tcPr>
          <w:p w14:paraId="18D1BA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tcBorders>
              <w:bottom w:val="single" w:sz="4" w:space="0" w:color="auto"/>
            </w:tcBorders>
            <w:shd w:val="clear" w:color="auto" w:fill="auto"/>
            <w:vAlign w:val="center"/>
            <w:hideMark/>
          </w:tcPr>
          <w:p w14:paraId="40FBEE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tcBorders>
              <w:bottom w:val="single" w:sz="4" w:space="0" w:color="auto"/>
            </w:tcBorders>
            <w:shd w:val="clear" w:color="auto" w:fill="auto"/>
            <w:vAlign w:val="center"/>
            <w:hideMark/>
          </w:tcPr>
          <w:p w14:paraId="1BF8D8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tcBorders>
              <w:bottom w:val="single" w:sz="4" w:space="0" w:color="auto"/>
            </w:tcBorders>
            <w:shd w:val="clear" w:color="auto" w:fill="auto"/>
            <w:vAlign w:val="center"/>
            <w:hideMark/>
          </w:tcPr>
          <w:p w14:paraId="348BDF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tcBorders>
              <w:bottom w:val="single" w:sz="4" w:space="0" w:color="auto"/>
            </w:tcBorders>
            <w:shd w:val="clear" w:color="auto" w:fill="auto"/>
            <w:vAlign w:val="center"/>
            <w:hideMark/>
          </w:tcPr>
          <w:p w14:paraId="751CF2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729319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0.98</w:t>
            </w:r>
          </w:p>
        </w:tc>
        <w:tc>
          <w:tcPr>
            <w:tcW w:w="274" w:type="pct"/>
            <w:tcBorders>
              <w:bottom w:val="single" w:sz="4" w:space="0" w:color="auto"/>
            </w:tcBorders>
            <w:shd w:val="clear" w:color="auto" w:fill="auto"/>
            <w:vAlign w:val="center"/>
            <w:hideMark/>
          </w:tcPr>
          <w:p w14:paraId="105053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370</w:t>
            </w:r>
          </w:p>
        </w:tc>
        <w:tc>
          <w:tcPr>
            <w:tcW w:w="274" w:type="pct"/>
            <w:tcBorders>
              <w:bottom w:val="single" w:sz="4" w:space="0" w:color="auto"/>
            </w:tcBorders>
            <w:shd w:val="clear" w:color="auto" w:fill="auto"/>
            <w:vAlign w:val="center"/>
            <w:hideMark/>
          </w:tcPr>
          <w:p w14:paraId="74A943E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23.6</w:t>
            </w:r>
          </w:p>
        </w:tc>
        <w:tc>
          <w:tcPr>
            <w:tcW w:w="293" w:type="pct"/>
            <w:tcBorders>
              <w:bottom w:val="single" w:sz="4" w:space="0" w:color="auto"/>
            </w:tcBorders>
            <w:shd w:val="clear" w:color="auto" w:fill="auto"/>
            <w:vAlign w:val="center"/>
            <w:hideMark/>
          </w:tcPr>
          <w:p w14:paraId="1C9F42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166.9</w:t>
            </w:r>
          </w:p>
        </w:tc>
        <w:tc>
          <w:tcPr>
            <w:tcW w:w="264" w:type="pct"/>
            <w:tcBorders>
              <w:bottom w:val="single" w:sz="4" w:space="0" w:color="auto"/>
            </w:tcBorders>
            <w:shd w:val="clear" w:color="auto" w:fill="auto"/>
            <w:vAlign w:val="center"/>
            <w:hideMark/>
          </w:tcPr>
          <w:p w14:paraId="24B693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111</w:t>
            </w:r>
          </w:p>
        </w:tc>
        <w:tc>
          <w:tcPr>
            <w:tcW w:w="370" w:type="pct"/>
            <w:tcBorders>
              <w:bottom w:val="single" w:sz="4" w:space="0" w:color="auto"/>
            </w:tcBorders>
            <w:shd w:val="clear" w:color="auto" w:fill="auto"/>
            <w:vAlign w:val="center"/>
            <w:hideMark/>
          </w:tcPr>
          <w:p w14:paraId="0B3C72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179</w:t>
            </w:r>
          </w:p>
        </w:tc>
        <w:tc>
          <w:tcPr>
            <w:tcW w:w="244" w:type="pct"/>
            <w:tcBorders>
              <w:bottom w:val="single" w:sz="4" w:space="0" w:color="auto"/>
            </w:tcBorders>
            <w:shd w:val="clear" w:color="auto" w:fill="auto"/>
            <w:vAlign w:val="center"/>
            <w:hideMark/>
          </w:tcPr>
          <w:p w14:paraId="2907D1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175</w:t>
            </w:r>
          </w:p>
        </w:tc>
      </w:tr>
      <w:tr w:rsidR="00382387" w:rsidRPr="0064563D" w14:paraId="0EA52349" w14:textId="77777777" w:rsidTr="0001399C">
        <w:trPr>
          <w:trHeight w:val="225"/>
        </w:trPr>
        <w:tc>
          <w:tcPr>
            <w:tcW w:w="351" w:type="pct"/>
            <w:tcBorders>
              <w:top w:val="single" w:sz="4" w:space="0" w:color="auto"/>
            </w:tcBorders>
            <w:vAlign w:val="center"/>
          </w:tcPr>
          <w:p w14:paraId="4BE736AE" w14:textId="1CF0A85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w:t>
            </w:r>
          </w:p>
        </w:tc>
        <w:tc>
          <w:tcPr>
            <w:tcW w:w="351" w:type="pct"/>
            <w:tcBorders>
              <w:top w:val="single" w:sz="4" w:space="0" w:color="auto"/>
            </w:tcBorders>
            <w:shd w:val="clear" w:color="auto" w:fill="auto"/>
            <w:vAlign w:val="center"/>
            <w:hideMark/>
          </w:tcPr>
          <w:p w14:paraId="1219BE5C" w14:textId="53AC8A88" w:rsidR="006A67E2" w:rsidRPr="0064563D" w:rsidRDefault="00D57D26" w:rsidP="00D57D26">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{"citationItems":[{"id":"ITEM-1","itemData":{"DOI":"10.14359/11680","abstract":"Data are presented on the shear strength of 42 simple beams, 40 without web reinforcement and two with web reinforcement. Tests were carried out in three series with the following variables: (1) percentage of longitudinal and web reinforcement, .and method of anchorage; (2) size and percentage of longitudinal reinforcement and strength of concrete; and (3) concrete mixture and method of curing. The size of specimen was different for each  of the three series. The beams were tested with one or two concentrated loads and all failed in shear after one or more diagonal tension cracks formed in the region of maxi-mum shear. The magnitude of the loading causing the initial diagonal tension cracks depended primarily on the cross section and the concrete strength. Most beams were able to sustain greater loads than the cracking loads. Magnitude of failure loads depended on cross section dimensions, amount of longitudinal reinforcement, amount of web reinforcement, strength of concrete, and length of shear span. Failure was by destruction of the compression zone of concrete above the diagonal tension crack and adjacent to a loading block. Test results indicated that strength of beams with large u-d ratios may be governed by the load causing first cracking whereas the strength of shorter beams is governed by the load causing the destruction of the compression zone or concrete. Results also indicate that the load at first cracking may be predicted on the basis of nominal shearing stress and the ultimate load may be predicted on the basis of ultimate moment.","author":[{"dropping-particle":"","family":"K. G. Moody  R. C. Elstner, and E. Hognestad","given":"I M Viest","non-dropping-particle":"","parse-names":false,"suffix":""}],"container-title":"ACI Journal Proceedings","id":"ITEM-1","issue":"12","issued":{"date-parts":[["0"]]},"title":"Shear Strength of Reinforced Concrete Beams Part 1 -Tests of Simple Beams","type":"article-journal","volume":"51"},"uris":["http://www.mendeley.com/documents/?uuid=c2d3daf4-ad26-416f-9186-62d4e9dc05af"]}],"mendeley":{"formattedCitation":"[6]","plainTextFormattedCitation":"[6]","previouslyFormattedCitation":"[6]"},"properties":{"noteIndex":0},"schema":"https://github.com/citation-style-language/schema/raw/master/csl-citation.json"}</w:instrText>
            </w:r>
            <w:r>
              <w:rPr>
                <w:rFonts w:eastAsia="Times New Roman" w:cs="Times New Roman"/>
                <w:color w:val="000000"/>
                <w:szCs w:val="24"/>
                <w:lang w:eastAsia="en-IN"/>
              </w:rPr>
              <w:fldChar w:fldCharType="separate"/>
            </w:r>
            <w:r w:rsidRPr="00D57D26">
              <w:rPr>
                <w:rFonts w:eastAsia="Times New Roman" w:cs="Times New Roman"/>
                <w:noProof/>
                <w:color w:val="000000"/>
                <w:szCs w:val="24"/>
                <w:lang w:eastAsia="en-IN"/>
              </w:rPr>
              <w:t>[6]</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00A88C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III-24a</w:t>
            </w:r>
          </w:p>
        </w:tc>
        <w:tc>
          <w:tcPr>
            <w:tcW w:w="256" w:type="pct"/>
            <w:tcBorders>
              <w:top w:val="single" w:sz="4" w:space="0" w:color="auto"/>
            </w:tcBorders>
            <w:shd w:val="clear" w:color="auto" w:fill="auto"/>
            <w:vAlign w:val="center"/>
            <w:hideMark/>
          </w:tcPr>
          <w:p w14:paraId="5D2B12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tcBorders>
              <w:top w:val="single" w:sz="4" w:space="0" w:color="auto"/>
            </w:tcBorders>
            <w:shd w:val="clear" w:color="auto" w:fill="auto"/>
            <w:vAlign w:val="center"/>
            <w:hideMark/>
          </w:tcPr>
          <w:p w14:paraId="5869512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tcBorders>
              <w:top w:val="single" w:sz="4" w:space="0" w:color="auto"/>
            </w:tcBorders>
            <w:shd w:val="clear" w:color="auto" w:fill="auto"/>
            <w:vAlign w:val="center"/>
            <w:hideMark/>
          </w:tcPr>
          <w:p w14:paraId="5B5A90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tcBorders>
              <w:top w:val="single" w:sz="4" w:space="0" w:color="auto"/>
            </w:tcBorders>
            <w:shd w:val="clear" w:color="auto" w:fill="auto"/>
            <w:vAlign w:val="center"/>
            <w:hideMark/>
          </w:tcPr>
          <w:p w14:paraId="3C57B8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tcBorders>
              <w:top w:val="single" w:sz="4" w:space="0" w:color="auto"/>
            </w:tcBorders>
            <w:shd w:val="clear" w:color="auto" w:fill="auto"/>
            <w:vAlign w:val="center"/>
            <w:hideMark/>
          </w:tcPr>
          <w:p w14:paraId="0C3B91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tcBorders>
              <w:top w:val="single" w:sz="4" w:space="0" w:color="auto"/>
            </w:tcBorders>
            <w:shd w:val="clear" w:color="auto" w:fill="auto"/>
            <w:vAlign w:val="center"/>
            <w:hideMark/>
          </w:tcPr>
          <w:p w14:paraId="645AF3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tcBorders>
              <w:top w:val="single" w:sz="4" w:space="0" w:color="auto"/>
            </w:tcBorders>
            <w:shd w:val="clear" w:color="auto" w:fill="auto"/>
            <w:vAlign w:val="center"/>
            <w:hideMark/>
          </w:tcPr>
          <w:p w14:paraId="104E18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tcBorders>
              <w:top w:val="single" w:sz="4" w:space="0" w:color="auto"/>
            </w:tcBorders>
            <w:shd w:val="clear" w:color="auto" w:fill="auto"/>
            <w:vAlign w:val="center"/>
            <w:hideMark/>
          </w:tcPr>
          <w:p w14:paraId="1F14BB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796148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2.72</w:t>
            </w:r>
          </w:p>
        </w:tc>
        <w:tc>
          <w:tcPr>
            <w:tcW w:w="274" w:type="pct"/>
            <w:tcBorders>
              <w:top w:val="single" w:sz="4" w:space="0" w:color="auto"/>
            </w:tcBorders>
            <w:shd w:val="clear" w:color="auto" w:fill="auto"/>
            <w:vAlign w:val="center"/>
            <w:hideMark/>
          </w:tcPr>
          <w:p w14:paraId="243632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315</w:t>
            </w:r>
          </w:p>
        </w:tc>
        <w:tc>
          <w:tcPr>
            <w:tcW w:w="274" w:type="pct"/>
            <w:tcBorders>
              <w:top w:val="single" w:sz="4" w:space="0" w:color="auto"/>
            </w:tcBorders>
            <w:shd w:val="clear" w:color="auto" w:fill="auto"/>
            <w:vAlign w:val="center"/>
            <w:hideMark/>
          </w:tcPr>
          <w:p w14:paraId="4E3124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93" w:type="pct"/>
            <w:tcBorders>
              <w:top w:val="single" w:sz="4" w:space="0" w:color="auto"/>
            </w:tcBorders>
            <w:shd w:val="clear" w:color="auto" w:fill="auto"/>
            <w:vAlign w:val="center"/>
            <w:hideMark/>
          </w:tcPr>
          <w:p w14:paraId="4E4A59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296.5</w:t>
            </w:r>
          </w:p>
        </w:tc>
        <w:tc>
          <w:tcPr>
            <w:tcW w:w="264" w:type="pct"/>
            <w:tcBorders>
              <w:top w:val="single" w:sz="4" w:space="0" w:color="auto"/>
            </w:tcBorders>
            <w:shd w:val="clear" w:color="auto" w:fill="auto"/>
            <w:vAlign w:val="center"/>
            <w:hideMark/>
          </w:tcPr>
          <w:p w14:paraId="15684BD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175</w:t>
            </w:r>
          </w:p>
        </w:tc>
        <w:tc>
          <w:tcPr>
            <w:tcW w:w="370" w:type="pct"/>
            <w:tcBorders>
              <w:top w:val="single" w:sz="4" w:space="0" w:color="auto"/>
            </w:tcBorders>
            <w:shd w:val="clear" w:color="auto" w:fill="auto"/>
            <w:vAlign w:val="center"/>
            <w:hideMark/>
          </w:tcPr>
          <w:p w14:paraId="5D3224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4" w:type="pct"/>
            <w:tcBorders>
              <w:top w:val="single" w:sz="4" w:space="0" w:color="auto"/>
            </w:tcBorders>
            <w:shd w:val="clear" w:color="auto" w:fill="auto"/>
            <w:vAlign w:val="center"/>
            <w:hideMark/>
          </w:tcPr>
          <w:p w14:paraId="67BB11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323</w:t>
            </w:r>
          </w:p>
        </w:tc>
      </w:tr>
      <w:tr w:rsidR="00382387" w:rsidRPr="0064563D" w14:paraId="0C260F48" w14:textId="77777777" w:rsidTr="0001399C">
        <w:trPr>
          <w:trHeight w:val="225"/>
        </w:trPr>
        <w:tc>
          <w:tcPr>
            <w:tcW w:w="351" w:type="pct"/>
            <w:vAlign w:val="center"/>
          </w:tcPr>
          <w:p w14:paraId="554C7D72" w14:textId="5775F93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w:t>
            </w:r>
          </w:p>
        </w:tc>
        <w:tc>
          <w:tcPr>
            <w:tcW w:w="351" w:type="pct"/>
            <w:shd w:val="clear" w:color="auto" w:fill="auto"/>
            <w:vAlign w:val="center"/>
            <w:hideMark/>
          </w:tcPr>
          <w:p w14:paraId="704758E5" w14:textId="2FD3165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7C2A3DE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III-24b</w:t>
            </w:r>
          </w:p>
        </w:tc>
        <w:tc>
          <w:tcPr>
            <w:tcW w:w="256" w:type="pct"/>
            <w:shd w:val="clear" w:color="auto" w:fill="auto"/>
            <w:vAlign w:val="center"/>
            <w:hideMark/>
          </w:tcPr>
          <w:p w14:paraId="7B96AD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5E8334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6A8A57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58430F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1FC47F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506218D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5E609F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3BC22A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2F026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2.72</w:t>
            </w:r>
          </w:p>
        </w:tc>
        <w:tc>
          <w:tcPr>
            <w:tcW w:w="274" w:type="pct"/>
            <w:shd w:val="clear" w:color="auto" w:fill="auto"/>
            <w:vAlign w:val="center"/>
            <w:hideMark/>
          </w:tcPr>
          <w:p w14:paraId="72123D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315</w:t>
            </w:r>
          </w:p>
        </w:tc>
        <w:tc>
          <w:tcPr>
            <w:tcW w:w="274" w:type="pct"/>
            <w:shd w:val="clear" w:color="auto" w:fill="auto"/>
            <w:vAlign w:val="center"/>
            <w:hideMark/>
          </w:tcPr>
          <w:p w14:paraId="40E128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20.6</w:t>
            </w:r>
          </w:p>
        </w:tc>
        <w:tc>
          <w:tcPr>
            <w:tcW w:w="293" w:type="pct"/>
            <w:shd w:val="clear" w:color="auto" w:fill="auto"/>
            <w:vAlign w:val="center"/>
            <w:hideMark/>
          </w:tcPr>
          <w:p w14:paraId="18E2EC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303.2</w:t>
            </w:r>
          </w:p>
        </w:tc>
        <w:tc>
          <w:tcPr>
            <w:tcW w:w="264" w:type="pct"/>
            <w:shd w:val="clear" w:color="auto" w:fill="auto"/>
            <w:vAlign w:val="center"/>
            <w:hideMark/>
          </w:tcPr>
          <w:p w14:paraId="5485F8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195</w:t>
            </w:r>
          </w:p>
        </w:tc>
        <w:tc>
          <w:tcPr>
            <w:tcW w:w="370" w:type="pct"/>
            <w:shd w:val="clear" w:color="auto" w:fill="auto"/>
            <w:vAlign w:val="center"/>
            <w:hideMark/>
          </w:tcPr>
          <w:p w14:paraId="3288E7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44" w:type="pct"/>
            <w:shd w:val="clear" w:color="auto" w:fill="auto"/>
            <w:vAlign w:val="center"/>
            <w:hideMark/>
          </w:tcPr>
          <w:p w14:paraId="49242E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312</w:t>
            </w:r>
          </w:p>
        </w:tc>
      </w:tr>
      <w:tr w:rsidR="00382387" w:rsidRPr="0064563D" w14:paraId="09174A77" w14:textId="77777777" w:rsidTr="0001399C">
        <w:trPr>
          <w:trHeight w:val="225"/>
        </w:trPr>
        <w:tc>
          <w:tcPr>
            <w:tcW w:w="351" w:type="pct"/>
            <w:vAlign w:val="center"/>
          </w:tcPr>
          <w:p w14:paraId="1B0C9292" w14:textId="63E6083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w:t>
            </w:r>
          </w:p>
        </w:tc>
        <w:tc>
          <w:tcPr>
            <w:tcW w:w="351" w:type="pct"/>
            <w:shd w:val="clear" w:color="auto" w:fill="auto"/>
            <w:vAlign w:val="center"/>
            <w:hideMark/>
          </w:tcPr>
          <w:p w14:paraId="2B24E578" w14:textId="3DDDBDB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4183FB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III-25a</w:t>
            </w:r>
          </w:p>
        </w:tc>
        <w:tc>
          <w:tcPr>
            <w:tcW w:w="256" w:type="pct"/>
            <w:shd w:val="clear" w:color="auto" w:fill="auto"/>
            <w:vAlign w:val="center"/>
            <w:hideMark/>
          </w:tcPr>
          <w:p w14:paraId="7F5F74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0BFFD0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6FF097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7BDFA1C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4D4EBB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606C53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36BF957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6ED54E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823B47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3.46</w:t>
            </w:r>
          </w:p>
        </w:tc>
        <w:tc>
          <w:tcPr>
            <w:tcW w:w="274" w:type="pct"/>
            <w:shd w:val="clear" w:color="auto" w:fill="auto"/>
            <w:vAlign w:val="center"/>
            <w:hideMark/>
          </w:tcPr>
          <w:p w14:paraId="5CCEF6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274" w:type="pct"/>
            <w:shd w:val="clear" w:color="auto" w:fill="auto"/>
            <w:vAlign w:val="center"/>
            <w:hideMark/>
          </w:tcPr>
          <w:p w14:paraId="0AD71C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24.3</w:t>
            </w:r>
          </w:p>
        </w:tc>
        <w:tc>
          <w:tcPr>
            <w:tcW w:w="293" w:type="pct"/>
            <w:shd w:val="clear" w:color="auto" w:fill="auto"/>
            <w:vAlign w:val="center"/>
            <w:hideMark/>
          </w:tcPr>
          <w:p w14:paraId="7967A1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267.6</w:t>
            </w:r>
          </w:p>
        </w:tc>
        <w:tc>
          <w:tcPr>
            <w:tcW w:w="264" w:type="pct"/>
            <w:shd w:val="clear" w:color="auto" w:fill="auto"/>
            <w:vAlign w:val="center"/>
            <w:hideMark/>
          </w:tcPr>
          <w:p w14:paraId="17AD9D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228</w:t>
            </w:r>
          </w:p>
        </w:tc>
        <w:tc>
          <w:tcPr>
            <w:tcW w:w="370" w:type="pct"/>
            <w:shd w:val="clear" w:color="auto" w:fill="auto"/>
            <w:vAlign w:val="center"/>
            <w:hideMark/>
          </w:tcPr>
          <w:p w14:paraId="7A8F6E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44" w:type="pct"/>
            <w:shd w:val="clear" w:color="auto" w:fill="auto"/>
            <w:vAlign w:val="center"/>
            <w:hideMark/>
          </w:tcPr>
          <w:p w14:paraId="6B8284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r>
      <w:tr w:rsidR="00382387" w:rsidRPr="0064563D" w14:paraId="55089188" w14:textId="77777777" w:rsidTr="0001399C">
        <w:trPr>
          <w:trHeight w:val="225"/>
        </w:trPr>
        <w:tc>
          <w:tcPr>
            <w:tcW w:w="351" w:type="pct"/>
            <w:vAlign w:val="center"/>
          </w:tcPr>
          <w:p w14:paraId="0CFA6C7D" w14:textId="0AD54AD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w:t>
            </w:r>
          </w:p>
        </w:tc>
        <w:tc>
          <w:tcPr>
            <w:tcW w:w="351" w:type="pct"/>
            <w:shd w:val="clear" w:color="auto" w:fill="auto"/>
            <w:vAlign w:val="center"/>
            <w:hideMark/>
          </w:tcPr>
          <w:p w14:paraId="5D905CEB" w14:textId="331BE91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06498B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III-25b</w:t>
            </w:r>
          </w:p>
        </w:tc>
        <w:tc>
          <w:tcPr>
            <w:tcW w:w="256" w:type="pct"/>
            <w:shd w:val="clear" w:color="auto" w:fill="auto"/>
            <w:vAlign w:val="center"/>
            <w:hideMark/>
          </w:tcPr>
          <w:p w14:paraId="4E6EDA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0DB213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03AF73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7CF193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5ABF67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7BF27F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21114D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2FD059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670535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3.46</w:t>
            </w:r>
          </w:p>
        </w:tc>
        <w:tc>
          <w:tcPr>
            <w:tcW w:w="274" w:type="pct"/>
            <w:shd w:val="clear" w:color="auto" w:fill="auto"/>
            <w:vAlign w:val="center"/>
            <w:hideMark/>
          </w:tcPr>
          <w:p w14:paraId="4DD4C3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274" w:type="pct"/>
            <w:shd w:val="clear" w:color="auto" w:fill="auto"/>
            <w:vAlign w:val="center"/>
            <w:hideMark/>
          </w:tcPr>
          <w:p w14:paraId="765CF7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17.2</w:t>
            </w:r>
          </w:p>
        </w:tc>
        <w:tc>
          <w:tcPr>
            <w:tcW w:w="293" w:type="pct"/>
            <w:shd w:val="clear" w:color="auto" w:fill="auto"/>
            <w:vAlign w:val="center"/>
            <w:hideMark/>
          </w:tcPr>
          <w:p w14:paraId="678B94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289.8</w:t>
            </w:r>
          </w:p>
        </w:tc>
        <w:tc>
          <w:tcPr>
            <w:tcW w:w="264" w:type="pct"/>
            <w:shd w:val="clear" w:color="auto" w:fill="auto"/>
            <w:vAlign w:val="center"/>
            <w:hideMark/>
          </w:tcPr>
          <w:p w14:paraId="70D6EA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176</w:t>
            </w:r>
          </w:p>
        </w:tc>
        <w:tc>
          <w:tcPr>
            <w:tcW w:w="370" w:type="pct"/>
            <w:shd w:val="clear" w:color="auto" w:fill="auto"/>
            <w:vAlign w:val="center"/>
            <w:hideMark/>
          </w:tcPr>
          <w:p w14:paraId="7FE201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316</w:t>
            </w:r>
          </w:p>
        </w:tc>
        <w:tc>
          <w:tcPr>
            <w:tcW w:w="244" w:type="pct"/>
            <w:shd w:val="clear" w:color="auto" w:fill="auto"/>
            <w:vAlign w:val="center"/>
            <w:hideMark/>
          </w:tcPr>
          <w:p w14:paraId="1C571D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287</w:t>
            </w:r>
          </w:p>
        </w:tc>
      </w:tr>
      <w:tr w:rsidR="00382387" w:rsidRPr="0064563D" w14:paraId="19E77284" w14:textId="77777777" w:rsidTr="0001399C">
        <w:trPr>
          <w:trHeight w:val="225"/>
        </w:trPr>
        <w:tc>
          <w:tcPr>
            <w:tcW w:w="351" w:type="pct"/>
            <w:vAlign w:val="center"/>
          </w:tcPr>
          <w:p w14:paraId="46CCD230" w14:textId="33A6054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w:t>
            </w:r>
          </w:p>
        </w:tc>
        <w:tc>
          <w:tcPr>
            <w:tcW w:w="351" w:type="pct"/>
            <w:shd w:val="clear" w:color="auto" w:fill="auto"/>
            <w:vAlign w:val="center"/>
            <w:hideMark/>
          </w:tcPr>
          <w:p w14:paraId="44C40458" w14:textId="44FBB7B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EE77A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III-26a</w:t>
            </w:r>
          </w:p>
        </w:tc>
        <w:tc>
          <w:tcPr>
            <w:tcW w:w="256" w:type="pct"/>
            <w:shd w:val="clear" w:color="auto" w:fill="auto"/>
            <w:vAlign w:val="center"/>
            <w:hideMark/>
          </w:tcPr>
          <w:p w14:paraId="014286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702878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5BB1BE8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4CE648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39830C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737FAC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0418D9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485B38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6E94FA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4.25</w:t>
            </w:r>
          </w:p>
        </w:tc>
        <w:tc>
          <w:tcPr>
            <w:tcW w:w="274" w:type="pct"/>
            <w:shd w:val="clear" w:color="auto" w:fill="auto"/>
            <w:vAlign w:val="center"/>
            <w:hideMark/>
          </w:tcPr>
          <w:p w14:paraId="645D97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302</w:t>
            </w:r>
          </w:p>
        </w:tc>
        <w:tc>
          <w:tcPr>
            <w:tcW w:w="274" w:type="pct"/>
            <w:shd w:val="clear" w:color="auto" w:fill="auto"/>
            <w:vAlign w:val="center"/>
            <w:hideMark/>
          </w:tcPr>
          <w:p w14:paraId="757F13A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21.7</w:t>
            </w:r>
          </w:p>
        </w:tc>
        <w:tc>
          <w:tcPr>
            <w:tcW w:w="293" w:type="pct"/>
            <w:shd w:val="clear" w:color="auto" w:fill="auto"/>
            <w:vAlign w:val="center"/>
            <w:hideMark/>
          </w:tcPr>
          <w:p w14:paraId="27213B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421.1</w:t>
            </w:r>
          </w:p>
        </w:tc>
        <w:tc>
          <w:tcPr>
            <w:tcW w:w="264" w:type="pct"/>
            <w:shd w:val="clear" w:color="auto" w:fill="auto"/>
            <w:vAlign w:val="center"/>
            <w:hideMark/>
          </w:tcPr>
          <w:p w14:paraId="40ED69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216</w:t>
            </w:r>
          </w:p>
        </w:tc>
        <w:tc>
          <w:tcPr>
            <w:tcW w:w="370" w:type="pct"/>
            <w:shd w:val="clear" w:color="auto" w:fill="auto"/>
            <w:vAlign w:val="center"/>
            <w:hideMark/>
          </w:tcPr>
          <w:p w14:paraId="6F03428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377</w:t>
            </w:r>
          </w:p>
        </w:tc>
        <w:tc>
          <w:tcPr>
            <w:tcW w:w="244" w:type="pct"/>
            <w:shd w:val="clear" w:color="auto" w:fill="auto"/>
            <w:vAlign w:val="center"/>
            <w:hideMark/>
          </w:tcPr>
          <w:p w14:paraId="6B1B85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497</w:t>
            </w:r>
          </w:p>
        </w:tc>
      </w:tr>
      <w:tr w:rsidR="00382387" w:rsidRPr="0064563D" w14:paraId="183A32BA" w14:textId="77777777" w:rsidTr="0001399C">
        <w:trPr>
          <w:trHeight w:val="225"/>
        </w:trPr>
        <w:tc>
          <w:tcPr>
            <w:tcW w:w="351" w:type="pct"/>
            <w:vAlign w:val="center"/>
          </w:tcPr>
          <w:p w14:paraId="6721535C" w14:textId="032584C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w:t>
            </w:r>
          </w:p>
        </w:tc>
        <w:tc>
          <w:tcPr>
            <w:tcW w:w="351" w:type="pct"/>
            <w:shd w:val="clear" w:color="auto" w:fill="auto"/>
            <w:vAlign w:val="center"/>
            <w:hideMark/>
          </w:tcPr>
          <w:p w14:paraId="5F210259" w14:textId="04259906"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0640CB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III-26b</w:t>
            </w:r>
          </w:p>
        </w:tc>
        <w:tc>
          <w:tcPr>
            <w:tcW w:w="256" w:type="pct"/>
            <w:shd w:val="clear" w:color="auto" w:fill="auto"/>
            <w:vAlign w:val="center"/>
            <w:hideMark/>
          </w:tcPr>
          <w:p w14:paraId="694890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1FCA950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39C39B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204205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1FE28B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5112AD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54A05C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270BFA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1A503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4.25</w:t>
            </w:r>
          </w:p>
        </w:tc>
        <w:tc>
          <w:tcPr>
            <w:tcW w:w="274" w:type="pct"/>
            <w:shd w:val="clear" w:color="auto" w:fill="auto"/>
            <w:vAlign w:val="center"/>
            <w:hideMark/>
          </w:tcPr>
          <w:p w14:paraId="027D62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302</w:t>
            </w:r>
          </w:p>
        </w:tc>
        <w:tc>
          <w:tcPr>
            <w:tcW w:w="274" w:type="pct"/>
            <w:shd w:val="clear" w:color="auto" w:fill="auto"/>
            <w:vAlign w:val="center"/>
            <w:hideMark/>
          </w:tcPr>
          <w:p w14:paraId="1F40DE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20.6</w:t>
            </w:r>
          </w:p>
        </w:tc>
        <w:tc>
          <w:tcPr>
            <w:tcW w:w="293" w:type="pct"/>
            <w:shd w:val="clear" w:color="auto" w:fill="auto"/>
            <w:vAlign w:val="center"/>
            <w:hideMark/>
          </w:tcPr>
          <w:p w14:paraId="16B6BD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396.6</w:t>
            </w:r>
          </w:p>
        </w:tc>
        <w:tc>
          <w:tcPr>
            <w:tcW w:w="264" w:type="pct"/>
            <w:shd w:val="clear" w:color="auto" w:fill="auto"/>
            <w:vAlign w:val="center"/>
            <w:hideMark/>
          </w:tcPr>
          <w:p w14:paraId="7B9BDC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208</w:t>
            </w:r>
          </w:p>
        </w:tc>
        <w:tc>
          <w:tcPr>
            <w:tcW w:w="370" w:type="pct"/>
            <w:shd w:val="clear" w:color="auto" w:fill="auto"/>
            <w:vAlign w:val="center"/>
            <w:hideMark/>
          </w:tcPr>
          <w:p w14:paraId="255C81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363</w:t>
            </w:r>
          </w:p>
        </w:tc>
        <w:tc>
          <w:tcPr>
            <w:tcW w:w="244" w:type="pct"/>
            <w:shd w:val="clear" w:color="auto" w:fill="auto"/>
            <w:vAlign w:val="center"/>
            <w:hideMark/>
          </w:tcPr>
          <w:p w14:paraId="68EE47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452</w:t>
            </w:r>
          </w:p>
        </w:tc>
      </w:tr>
      <w:tr w:rsidR="00382387" w:rsidRPr="0064563D" w14:paraId="62F7D778" w14:textId="77777777" w:rsidTr="0001399C">
        <w:trPr>
          <w:trHeight w:val="225"/>
        </w:trPr>
        <w:tc>
          <w:tcPr>
            <w:tcW w:w="351" w:type="pct"/>
            <w:vAlign w:val="center"/>
          </w:tcPr>
          <w:p w14:paraId="6AC2E2DA" w14:textId="5164B10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351" w:type="pct"/>
            <w:shd w:val="clear" w:color="auto" w:fill="auto"/>
            <w:vAlign w:val="center"/>
            <w:hideMark/>
          </w:tcPr>
          <w:p w14:paraId="0BB8BDA6" w14:textId="1C9D47D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495045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III-27a</w:t>
            </w:r>
          </w:p>
        </w:tc>
        <w:tc>
          <w:tcPr>
            <w:tcW w:w="256" w:type="pct"/>
            <w:shd w:val="clear" w:color="auto" w:fill="auto"/>
            <w:vAlign w:val="center"/>
            <w:hideMark/>
          </w:tcPr>
          <w:p w14:paraId="279A26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5FC0CE7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02BD347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2F91E0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0A593F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1CEBE1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20416F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096523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81A2F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2.72</w:t>
            </w:r>
          </w:p>
        </w:tc>
        <w:tc>
          <w:tcPr>
            <w:tcW w:w="274" w:type="pct"/>
            <w:shd w:val="clear" w:color="auto" w:fill="auto"/>
            <w:vAlign w:val="center"/>
            <w:hideMark/>
          </w:tcPr>
          <w:p w14:paraId="6F8C1A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315</w:t>
            </w:r>
          </w:p>
        </w:tc>
        <w:tc>
          <w:tcPr>
            <w:tcW w:w="274" w:type="pct"/>
            <w:shd w:val="clear" w:color="auto" w:fill="auto"/>
            <w:vAlign w:val="center"/>
            <w:hideMark/>
          </w:tcPr>
          <w:p w14:paraId="6CF102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93" w:type="pct"/>
            <w:shd w:val="clear" w:color="auto" w:fill="auto"/>
            <w:vAlign w:val="center"/>
            <w:hideMark/>
          </w:tcPr>
          <w:p w14:paraId="74FBFE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347.7</w:t>
            </w:r>
          </w:p>
        </w:tc>
        <w:tc>
          <w:tcPr>
            <w:tcW w:w="264" w:type="pct"/>
            <w:shd w:val="clear" w:color="auto" w:fill="auto"/>
            <w:vAlign w:val="center"/>
            <w:hideMark/>
          </w:tcPr>
          <w:p w14:paraId="025EF9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370" w:type="pct"/>
            <w:shd w:val="clear" w:color="auto" w:fill="auto"/>
            <w:vAlign w:val="center"/>
            <w:hideMark/>
          </w:tcPr>
          <w:p w14:paraId="10A2C3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366</w:t>
            </w:r>
          </w:p>
        </w:tc>
        <w:tc>
          <w:tcPr>
            <w:tcW w:w="244" w:type="pct"/>
            <w:shd w:val="clear" w:color="auto" w:fill="auto"/>
            <w:vAlign w:val="center"/>
            <w:hideMark/>
          </w:tcPr>
          <w:p w14:paraId="4F2895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r>
      <w:tr w:rsidR="00382387" w:rsidRPr="0064563D" w14:paraId="7A2F7923" w14:textId="77777777" w:rsidTr="0001399C">
        <w:trPr>
          <w:trHeight w:val="225"/>
        </w:trPr>
        <w:tc>
          <w:tcPr>
            <w:tcW w:w="351" w:type="pct"/>
            <w:vAlign w:val="center"/>
          </w:tcPr>
          <w:p w14:paraId="10AB517E" w14:textId="1EE7F306"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351" w:type="pct"/>
            <w:shd w:val="clear" w:color="auto" w:fill="auto"/>
            <w:vAlign w:val="center"/>
            <w:hideMark/>
          </w:tcPr>
          <w:p w14:paraId="591214FF" w14:textId="3E1706D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5BC64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III-27b</w:t>
            </w:r>
          </w:p>
        </w:tc>
        <w:tc>
          <w:tcPr>
            <w:tcW w:w="256" w:type="pct"/>
            <w:shd w:val="clear" w:color="auto" w:fill="auto"/>
            <w:vAlign w:val="center"/>
            <w:hideMark/>
          </w:tcPr>
          <w:p w14:paraId="477721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405388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5FB0CE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1CEA9A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6F26FE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45FCC9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0DDDAF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0CA56A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101F0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2.72</w:t>
            </w:r>
          </w:p>
        </w:tc>
        <w:tc>
          <w:tcPr>
            <w:tcW w:w="274" w:type="pct"/>
            <w:shd w:val="clear" w:color="auto" w:fill="auto"/>
            <w:vAlign w:val="center"/>
            <w:hideMark/>
          </w:tcPr>
          <w:p w14:paraId="026EE3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315</w:t>
            </w:r>
          </w:p>
        </w:tc>
        <w:tc>
          <w:tcPr>
            <w:tcW w:w="274" w:type="pct"/>
            <w:shd w:val="clear" w:color="auto" w:fill="auto"/>
            <w:vAlign w:val="center"/>
            <w:hideMark/>
          </w:tcPr>
          <w:p w14:paraId="730FC7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22.9</w:t>
            </w:r>
          </w:p>
        </w:tc>
        <w:tc>
          <w:tcPr>
            <w:tcW w:w="293" w:type="pct"/>
            <w:shd w:val="clear" w:color="auto" w:fill="auto"/>
            <w:vAlign w:val="center"/>
            <w:hideMark/>
          </w:tcPr>
          <w:p w14:paraId="3F63FE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356.6</w:t>
            </w:r>
          </w:p>
        </w:tc>
        <w:tc>
          <w:tcPr>
            <w:tcW w:w="264" w:type="pct"/>
            <w:shd w:val="clear" w:color="auto" w:fill="auto"/>
            <w:vAlign w:val="center"/>
            <w:hideMark/>
          </w:tcPr>
          <w:p w14:paraId="7A1B86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370" w:type="pct"/>
            <w:shd w:val="clear" w:color="auto" w:fill="auto"/>
            <w:vAlign w:val="center"/>
            <w:hideMark/>
          </w:tcPr>
          <w:p w14:paraId="0CF747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384</w:t>
            </w:r>
          </w:p>
        </w:tc>
        <w:tc>
          <w:tcPr>
            <w:tcW w:w="244" w:type="pct"/>
            <w:shd w:val="clear" w:color="auto" w:fill="auto"/>
            <w:vAlign w:val="center"/>
            <w:hideMark/>
          </w:tcPr>
          <w:p w14:paraId="0571CF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407</w:t>
            </w:r>
          </w:p>
        </w:tc>
      </w:tr>
      <w:tr w:rsidR="00382387" w:rsidRPr="0064563D" w14:paraId="5A40E514" w14:textId="77777777" w:rsidTr="0001399C">
        <w:trPr>
          <w:trHeight w:val="225"/>
        </w:trPr>
        <w:tc>
          <w:tcPr>
            <w:tcW w:w="351" w:type="pct"/>
            <w:vAlign w:val="center"/>
          </w:tcPr>
          <w:p w14:paraId="28084B63" w14:textId="4362EE5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w:t>
            </w:r>
          </w:p>
        </w:tc>
        <w:tc>
          <w:tcPr>
            <w:tcW w:w="351" w:type="pct"/>
            <w:shd w:val="clear" w:color="auto" w:fill="auto"/>
            <w:vAlign w:val="center"/>
            <w:hideMark/>
          </w:tcPr>
          <w:p w14:paraId="0A472D2D" w14:textId="13D7D86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679CDB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III-28a</w:t>
            </w:r>
          </w:p>
        </w:tc>
        <w:tc>
          <w:tcPr>
            <w:tcW w:w="256" w:type="pct"/>
            <w:shd w:val="clear" w:color="auto" w:fill="auto"/>
            <w:vAlign w:val="center"/>
            <w:hideMark/>
          </w:tcPr>
          <w:p w14:paraId="07A775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3E440E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53F9D7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32CEEB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4727BF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5ADEE9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34BA965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752639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67629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3.46</w:t>
            </w:r>
          </w:p>
        </w:tc>
        <w:tc>
          <w:tcPr>
            <w:tcW w:w="274" w:type="pct"/>
            <w:shd w:val="clear" w:color="auto" w:fill="auto"/>
            <w:vAlign w:val="center"/>
            <w:hideMark/>
          </w:tcPr>
          <w:p w14:paraId="0E1557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274" w:type="pct"/>
            <w:shd w:val="clear" w:color="auto" w:fill="auto"/>
            <w:vAlign w:val="center"/>
            <w:hideMark/>
          </w:tcPr>
          <w:p w14:paraId="63D4E6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23.3</w:t>
            </w:r>
          </w:p>
        </w:tc>
        <w:tc>
          <w:tcPr>
            <w:tcW w:w="293" w:type="pct"/>
            <w:shd w:val="clear" w:color="auto" w:fill="auto"/>
            <w:vAlign w:val="center"/>
            <w:hideMark/>
          </w:tcPr>
          <w:p w14:paraId="799D7B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303.2</w:t>
            </w:r>
          </w:p>
        </w:tc>
        <w:tc>
          <w:tcPr>
            <w:tcW w:w="264" w:type="pct"/>
            <w:shd w:val="clear" w:color="auto" w:fill="auto"/>
            <w:vAlign w:val="center"/>
            <w:hideMark/>
          </w:tcPr>
          <w:p w14:paraId="29A053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223</w:t>
            </w:r>
          </w:p>
        </w:tc>
        <w:tc>
          <w:tcPr>
            <w:tcW w:w="370" w:type="pct"/>
            <w:shd w:val="clear" w:color="auto" w:fill="auto"/>
            <w:vAlign w:val="center"/>
            <w:hideMark/>
          </w:tcPr>
          <w:p w14:paraId="06B059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391</w:t>
            </w:r>
          </w:p>
        </w:tc>
        <w:tc>
          <w:tcPr>
            <w:tcW w:w="244" w:type="pct"/>
            <w:shd w:val="clear" w:color="auto" w:fill="auto"/>
            <w:vAlign w:val="center"/>
            <w:hideMark/>
          </w:tcPr>
          <w:p w14:paraId="3675A4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270</w:t>
            </w:r>
          </w:p>
        </w:tc>
      </w:tr>
      <w:tr w:rsidR="00382387" w:rsidRPr="0064563D" w14:paraId="1ECE8DBC" w14:textId="77777777" w:rsidTr="0001399C">
        <w:trPr>
          <w:trHeight w:val="225"/>
        </w:trPr>
        <w:tc>
          <w:tcPr>
            <w:tcW w:w="351" w:type="pct"/>
            <w:vAlign w:val="center"/>
          </w:tcPr>
          <w:p w14:paraId="0FDA4BC2" w14:textId="455F670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w:t>
            </w:r>
          </w:p>
        </w:tc>
        <w:tc>
          <w:tcPr>
            <w:tcW w:w="351" w:type="pct"/>
            <w:shd w:val="clear" w:color="auto" w:fill="auto"/>
            <w:vAlign w:val="center"/>
            <w:hideMark/>
          </w:tcPr>
          <w:p w14:paraId="06A11379" w14:textId="2125E09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6C74CF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III-28b</w:t>
            </w:r>
          </w:p>
        </w:tc>
        <w:tc>
          <w:tcPr>
            <w:tcW w:w="256" w:type="pct"/>
            <w:shd w:val="clear" w:color="auto" w:fill="auto"/>
            <w:vAlign w:val="center"/>
            <w:hideMark/>
          </w:tcPr>
          <w:p w14:paraId="58421F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7BBBAF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6A4D54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33B3A33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0D8A28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083A48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3EFD42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14E7525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94E66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3.46</w:t>
            </w:r>
          </w:p>
        </w:tc>
        <w:tc>
          <w:tcPr>
            <w:tcW w:w="274" w:type="pct"/>
            <w:shd w:val="clear" w:color="auto" w:fill="auto"/>
            <w:vAlign w:val="center"/>
            <w:hideMark/>
          </w:tcPr>
          <w:p w14:paraId="1FB8DA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274" w:type="pct"/>
            <w:shd w:val="clear" w:color="auto" w:fill="auto"/>
            <w:vAlign w:val="center"/>
            <w:hideMark/>
          </w:tcPr>
          <w:p w14:paraId="11AF5B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22.4</w:t>
            </w:r>
          </w:p>
        </w:tc>
        <w:tc>
          <w:tcPr>
            <w:tcW w:w="293" w:type="pct"/>
            <w:shd w:val="clear" w:color="auto" w:fill="auto"/>
            <w:vAlign w:val="center"/>
            <w:hideMark/>
          </w:tcPr>
          <w:p w14:paraId="0F485E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341</w:t>
            </w:r>
          </w:p>
        </w:tc>
        <w:tc>
          <w:tcPr>
            <w:tcW w:w="264" w:type="pct"/>
            <w:shd w:val="clear" w:color="auto" w:fill="auto"/>
            <w:vAlign w:val="center"/>
            <w:hideMark/>
          </w:tcPr>
          <w:p w14:paraId="665A65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215</w:t>
            </w:r>
          </w:p>
        </w:tc>
        <w:tc>
          <w:tcPr>
            <w:tcW w:w="370" w:type="pct"/>
            <w:shd w:val="clear" w:color="auto" w:fill="auto"/>
            <w:vAlign w:val="center"/>
            <w:hideMark/>
          </w:tcPr>
          <w:p w14:paraId="34F8395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381</w:t>
            </w:r>
          </w:p>
        </w:tc>
        <w:tc>
          <w:tcPr>
            <w:tcW w:w="244" w:type="pct"/>
            <w:shd w:val="clear" w:color="auto" w:fill="auto"/>
            <w:vAlign w:val="center"/>
            <w:hideMark/>
          </w:tcPr>
          <w:p w14:paraId="31BC45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348</w:t>
            </w:r>
          </w:p>
        </w:tc>
      </w:tr>
      <w:tr w:rsidR="00382387" w:rsidRPr="0064563D" w14:paraId="49D33172" w14:textId="77777777" w:rsidTr="0001399C">
        <w:trPr>
          <w:trHeight w:val="225"/>
        </w:trPr>
        <w:tc>
          <w:tcPr>
            <w:tcW w:w="351" w:type="pct"/>
            <w:vAlign w:val="center"/>
          </w:tcPr>
          <w:p w14:paraId="3CF29B3A" w14:textId="7800AAC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351" w:type="pct"/>
            <w:shd w:val="clear" w:color="auto" w:fill="auto"/>
            <w:vAlign w:val="center"/>
            <w:hideMark/>
          </w:tcPr>
          <w:p w14:paraId="75202AFA" w14:textId="37CAA65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6E1DB6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III-29a</w:t>
            </w:r>
          </w:p>
        </w:tc>
        <w:tc>
          <w:tcPr>
            <w:tcW w:w="256" w:type="pct"/>
            <w:shd w:val="clear" w:color="auto" w:fill="auto"/>
            <w:vAlign w:val="center"/>
            <w:hideMark/>
          </w:tcPr>
          <w:p w14:paraId="04E2B1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07CD68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shd w:val="clear" w:color="auto" w:fill="auto"/>
            <w:vAlign w:val="center"/>
            <w:hideMark/>
          </w:tcPr>
          <w:p w14:paraId="6E35EA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shd w:val="clear" w:color="auto" w:fill="auto"/>
            <w:vAlign w:val="center"/>
            <w:hideMark/>
          </w:tcPr>
          <w:p w14:paraId="257C88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shd w:val="clear" w:color="auto" w:fill="auto"/>
            <w:vAlign w:val="center"/>
            <w:hideMark/>
          </w:tcPr>
          <w:p w14:paraId="3593E0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shd w:val="clear" w:color="auto" w:fill="auto"/>
            <w:vAlign w:val="center"/>
            <w:hideMark/>
          </w:tcPr>
          <w:p w14:paraId="05226E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14E6F6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shd w:val="clear" w:color="auto" w:fill="auto"/>
            <w:vAlign w:val="center"/>
            <w:hideMark/>
          </w:tcPr>
          <w:p w14:paraId="7B95D2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DAC4CA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4.25</w:t>
            </w:r>
          </w:p>
        </w:tc>
        <w:tc>
          <w:tcPr>
            <w:tcW w:w="274" w:type="pct"/>
            <w:shd w:val="clear" w:color="auto" w:fill="auto"/>
            <w:vAlign w:val="center"/>
            <w:hideMark/>
          </w:tcPr>
          <w:p w14:paraId="16049F5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302</w:t>
            </w:r>
          </w:p>
        </w:tc>
        <w:tc>
          <w:tcPr>
            <w:tcW w:w="274" w:type="pct"/>
            <w:shd w:val="clear" w:color="auto" w:fill="auto"/>
            <w:vAlign w:val="center"/>
            <w:hideMark/>
          </w:tcPr>
          <w:p w14:paraId="4A60D6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21.7</w:t>
            </w:r>
          </w:p>
        </w:tc>
        <w:tc>
          <w:tcPr>
            <w:tcW w:w="293" w:type="pct"/>
            <w:shd w:val="clear" w:color="auto" w:fill="auto"/>
            <w:vAlign w:val="center"/>
            <w:hideMark/>
          </w:tcPr>
          <w:p w14:paraId="00183B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389.9</w:t>
            </w:r>
          </w:p>
        </w:tc>
        <w:tc>
          <w:tcPr>
            <w:tcW w:w="264" w:type="pct"/>
            <w:shd w:val="clear" w:color="auto" w:fill="auto"/>
            <w:vAlign w:val="center"/>
            <w:hideMark/>
          </w:tcPr>
          <w:p w14:paraId="3CB763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216</w:t>
            </w:r>
          </w:p>
        </w:tc>
        <w:tc>
          <w:tcPr>
            <w:tcW w:w="370" w:type="pct"/>
            <w:shd w:val="clear" w:color="auto" w:fill="auto"/>
            <w:vAlign w:val="center"/>
            <w:hideMark/>
          </w:tcPr>
          <w:p w14:paraId="6273C9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377</w:t>
            </w:r>
          </w:p>
        </w:tc>
        <w:tc>
          <w:tcPr>
            <w:tcW w:w="244" w:type="pct"/>
            <w:shd w:val="clear" w:color="auto" w:fill="auto"/>
            <w:vAlign w:val="center"/>
            <w:hideMark/>
          </w:tcPr>
          <w:p w14:paraId="0F083B2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425</w:t>
            </w:r>
          </w:p>
        </w:tc>
      </w:tr>
      <w:tr w:rsidR="00382387" w:rsidRPr="0064563D" w14:paraId="1D55CF83" w14:textId="77777777" w:rsidTr="0001399C">
        <w:trPr>
          <w:trHeight w:val="225"/>
        </w:trPr>
        <w:tc>
          <w:tcPr>
            <w:tcW w:w="351" w:type="pct"/>
            <w:tcBorders>
              <w:bottom w:val="single" w:sz="4" w:space="0" w:color="auto"/>
            </w:tcBorders>
            <w:vAlign w:val="center"/>
          </w:tcPr>
          <w:p w14:paraId="40D10CA9" w14:textId="4CA433F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351" w:type="pct"/>
            <w:tcBorders>
              <w:bottom w:val="single" w:sz="4" w:space="0" w:color="auto"/>
            </w:tcBorders>
            <w:shd w:val="clear" w:color="auto" w:fill="auto"/>
            <w:vAlign w:val="center"/>
            <w:hideMark/>
          </w:tcPr>
          <w:p w14:paraId="461CC52B" w14:textId="196186A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58C4EBE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III-29b</w:t>
            </w:r>
          </w:p>
        </w:tc>
        <w:tc>
          <w:tcPr>
            <w:tcW w:w="256" w:type="pct"/>
            <w:tcBorders>
              <w:bottom w:val="single" w:sz="4" w:space="0" w:color="auto"/>
            </w:tcBorders>
            <w:shd w:val="clear" w:color="auto" w:fill="auto"/>
            <w:vAlign w:val="center"/>
            <w:hideMark/>
          </w:tcPr>
          <w:p w14:paraId="159A91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tcBorders>
              <w:bottom w:val="single" w:sz="4" w:space="0" w:color="auto"/>
            </w:tcBorders>
            <w:shd w:val="clear" w:color="auto" w:fill="auto"/>
            <w:vAlign w:val="center"/>
            <w:hideMark/>
          </w:tcPr>
          <w:p w14:paraId="65DBF8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56" w:type="pct"/>
            <w:tcBorders>
              <w:bottom w:val="single" w:sz="4" w:space="0" w:color="auto"/>
            </w:tcBorders>
            <w:shd w:val="clear" w:color="auto" w:fill="auto"/>
            <w:vAlign w:val="center"/>
            <w:hideMark/>
          </w:tcPr>
          <w:p w14:paraId="42EC43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56" w:type="pct"/>
            <w:tcBorders>
              <w:bottom w:val="single" w:sz="4" w:space="0" w:color="auto"/>
            </w:tcBorders>
            <w:shd w:val="clear" w:color="auto" w:fill="auto"/>
            <w:vAlign w:val="center"/>
            <w:hideMark/>
          </w:tcPr>
          <w:p w14:paraId="7CED13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56" w:type="pct"/>
            <w:tcBorders>
              <w:bottom w:val="single" w:sz="4" w:space="0" w:color="auto"/>
            </w:tcBorders>
            <w:shd w:val="clear" w:color="auto" w:fill="auto"/>
            <w:vAlign w:val="center"/>
            <w:hideMark/>
          </w:tcPr>
          <w:p w14:paraId="2E008C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56" w:type="pct"/>
            <w:tcBorders>
              <w:bottom w:val="single" w:sz="4" w:space="0" w:color="auto"/>
            </w:tcBorders>
            <w:shd w:val="clear" w:color="auto" w:fill="auto"/>
            <w:vAlign w:val="center"/>
            <w:hideMark/>
          </w:tcPr>
          <w:p w14:paraId="662D0F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tcBorders>
              <w:bottom w:val="single" w:sz="4" w:space="0" w:color="auto"/>
            </w:tcBorders>
            <w:shd w:val="clear" w:color="auto" w:fill="auto"/>
            <w:vAlign w:val="center"/>
            <w:hideMark/>
          </w:tcPr>
          <w:p w14:paraId="69BBD3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09" w:type="pct"/>
            <w:tcBorders>
              <w:bottom w:val="single" w:sz="4" w:space="0" w:color="auto"/>
            </w:tcBorders>
            <w:shd w:val="clear" w:color="auto" w:fill="auto"/>
            <w:vAlign w:val="center"/>
            <w:hideMark/>
          </w:tcPr>
          <w:p w14:paraId="65A3E4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5B9494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4.25</w:t>
            </w:r>
          </w:p>
        </w:tc>
        <w:tc>
          <w:tcPr>
            <w:tcW w:w="274" w:type="pct"/>
            <w:tcBorders>
              <w:bottom w:val="single" w:sz="4" w:space="0" w:color="auto"/>
            </w:tcBorders>
            <w:shd w:val="clear" w:color="auto" w:fill="auto"/>
            <w:vAlign w:val="center"/>
            <w:hideMark/>
          </w:tcPr>
          <w:p w14:paraId="6E07587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302</w:t>
            </w:r>
          </w:p>
        </w:tc>
        <w:tc>
          <w:tcPr>
            <w:tcW w:w="274" w:type="pct"/>
            <w:tcBorders>
              <w:bottom w:val="single" w:sz="4" w:space="0" w:color="auto"/>
            </w:tcBorders>
            <w:shd w:val="clear" w:color="auto" w:fill="auto"/>
            <w:vAlign w:val="center"/>
            <w:hideMark/>
          </w:tcPr>
          <w:p w14:paraId="2ADB01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w:t>
            </w:r>
          </w:p>
        </w:tc>
        <w:tc>
          <w:tcPr>
            <w:tcW w:w="293" w:type="pct"/>
            <w:tcBorders>
              <w:bottom w:val="single" w:sz="4" w:space="0" w:color="auto"/>
            </w:tcBorders>
            <w:shd w:val="clear" w:color="auto" w:fill="auto"/>
            <w:vAlign w:val="center"/>
            <w:hideMark/>
          </w:tcPr>
          <w:p w14:paraId="2EDF78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436.6</w:t>
            </w:r>
          </w:p>
        </w:tc>
        <w:tc>
          <w:tcPr>
            <w:tcW w:w="264" w:type="pct"/>
            <w:tcBorders>
              <w:bottom w:val="single" w:sz="4" w:space="0" w:color="auto"/>
            </w:tcBorders>
            <w:shd w:val="clear" w:color="auto" w:fill="auto"/>
            <w:vAlign w:val="center"/>
            <w:hideMark/>
          </w:tcPr>
          <w:p w14:paraId="4E30A7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370" w:type="pct"/>
            <w:tcBorders>
              <w:bottom w:val="single" w:sz="4" w:space="0" w:color="auto"/>
            </w:tcBorders>
            <w:shd w:val="clear" w:color="auto" w:fill="auto"/>
            <w:vAlign w:val="center"/>
            <w:hideMark/>
          </w:tcPr>
          <w:p w14:paraId="3BA3FC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416</w:t>
            </w:r>
          </w:p>
        </w:tc>
        <w:tc>
          <w:tcPr>
            <w:tcW w:w="244" w:type="pct"/>
            <w:tcBorders>
              <w:bottom w:val="single" w:sz="4" w:space="0" w:color="auto"/>
            </w:tcBorders>
            <w:shd w:val="clear" w:color="auto" w:fill="auto"/>
            <w:vAlign w:val="center"/>
            <w:hideMark/>
          </w:tcPr>
          <w:p w14:paraId="1D2B33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498</w:t>
            </w:r>
          </w:p>
        </w:tc>
      </w:tr>
      <w:tr w:rsidR="00382387" w:rsidRPr="0064563D" w14:paraId="38CC0B86" w14:textId="77777777" w:rsidTr="0001399C">
        <w:trPr>
          <w:trHeight w:val="225"/>
        </w:trPr>
        <w:tc>
          <w:tcPr>
            <w:tcW w:w="351" w:type="pct"/>
            <w:tcBorders>
              <w:top w:val="single" w:sz="4" w:space="0" w:color="auto"/>
            </w:tcBorders>
            <w:vAlign w:val="center"/>
          </w:tcPr>
          <w:p w14:paraId="5152CC73" w14:textId="526B447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w:t>
            </w:r>
          </w:p>
        </w:tc>
        <w:tc>
          <w:tcPr>
            <w:tcW w:w="351" w:type="pct"/>
            <w:tcBorders>
              <w:top w:val="single" w:sz="4" w:space="0" w:color="auto"/>
            </w:tcBorders>
            <w:shd w:val="clear" w:color="auto" w:fill="auto"/>
            <w:vAlign w:val="center"/>
            <w:hideMark/>
          </w:tcPr>
          <w:p w14:paraId="0006897E" w14:textId="6F64754D" w:rsidR="006A67E2" w:rsidRPr="0064563D" w:rsidRDefault="00D57D26" w:rsidP="00D57D26">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sidR="008A6B48">
              <w:rPr>
                <w:rFonts w:eastAsia="Times New Roman" w:cs="Times New Roman"/>
                <w:color w:val="000000"/>
                <w:szCs w:val="24"/>
                <w:lang w:eastAsia="en-IN"/>
              </w:rPr>
              <w:instrText>ADDIN CSL_CITATION {"citationItems":[{"id":"ITEM-1","itemData":{"author":[{"dropping-particle":"","family":"Leonhardt","given":"F.","non-dropping-particle":"","parse-names":false,"suffix":""},{"dropping-particle":"","family":"Walther","given":"R.","non-dropping-particle":"","parse-names":false,"suffix":""}],"container-title":"Cement and Concrete Association Library Translation No. 111, Wexham Springs, United Kingdom, Dec. 1964, 134 pp","id":"ITEM-1","issued":{"date-parts":[["1961"]]},"title":"“The Stuttgart Shear Tests 1961,” A translation of the articles that appeared in Beton und Stahlbetonbau, V.56, No. 12, 1961 and V.57, No. 2,3,6,7 and 8, 1962","type":"article-journal"},"uris":["http://www.mendeley.com/documents/?uuid=9b38e7ba-eaae-42c6-8856-b33d38968dbc"]}],"mendeley":{"formattedCitation":"[7]","plainTextFormattedCitation":"[7]","previouslyFormattedCitation":"[7]"},"properties":{"noteIndex":0},"schema":"https://github.com/citation-style-language/schema/raw/master/csl-citation.json"}</w:instrText>
            </w:r>
            <w:r>
              <w:rPr>
                <w:rFonts w:eastAsia="Times New Roman" w:cs="Times New Roman"/>
                <w:color w:val="000000"/>
                <w:szCs w:val="24"/>
                <w:lang w:eastAsia="en-IN"/>
              </w:rPr>
              <w:fldChar w:fldCharType="separate"/>
            </w:r>
            <w:r w:rsidRPr="00D57D26">
              <w:rPr>
                <w:rFonts w:eastAsia="Times New Roman" w:cs="Times New Roman"/>
                <w:noProof/>
                <w:color w:val="000000"/>
                <w:szCs w:val="24"/>
                <w:lang w:eastAsia="en-IN"/>
              </w:rPr>
              <w:t>[7]</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15D563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tcBorders>
              <w:top w:val="single" w:sz="4" w:space="0" w:color="auto"/>
            </w:tcBorders>
            <w:shd w:val="clear" w:color="auto" w:fill="auto"/>
            <w:vAlign w:val="center"/>
            <w:hideMark/>
          </w:tcPr>
          <w:p w14:paraId="3652CB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tcBorders>
              <w:top w:val="single" w:sz="4" w:space="0" w:color="auto"/>
            </w:tcBorders>
            <w:shd w:val="clear" w:color="auto" w:fill="auto"/>
            <w:vAlign w:val="center"/>
            <w:hideMark/>
          </w:tcPr>
          <w:p w14:paraId="21482D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56" w:type="pct"/>
            <w:tcBorders>
              <w:top w:val="single" w:sz="4" w:space="0" w:color="auto"/>
            </w:tcBorders>
            <w:shd w:val="clear" w:color="auto" w:fill="auto"/>
            <w:vAlign w:val="center"/>
            <w:hideMark/>
          </w:tcPr>
          <w:p w14:paraId="690417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270</w:t>
            </w:r>
          </w:p>
        </w:tc>
        <w:tc>
          <w:tcPr>
            <w:tcW w:w="256" w:type="pct"/>
            <w:tcBorders>
              <w:top w:val="single" w:sz="4" w:space="0" w:color="auto"/>
            </w:tcBorders>
            <w:shd w:val="clear" w:color="auto" w:fill="auto"/>
            <w:vAlign w:val="center"/>
            <w:hideMark/>
          </w:tcPr>
          <w:p w14:paraId="5D198A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320</w:t>
            </w:r>
          </w:p>
        </w:tc>
        <w:tc>
          <w:tcPr>
            <w:tcW w:w="256" w:type="pct"/>
            <w:tcBorders>
              <w:top w:val="single" w:sz="4" w:space="0" w:color="auto"/>
            </w:tcBorders>
            <w:shd w:val="clear" w:color="auto" w:fill="auto"/>
            <w:vAlign w:val="center"/>
            <w:hideMark/>
          </w:tcPr>
          <w:p w14:paraId="37E5E3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270</w:t>
            </w:r>
          </w:p>
        </w:tc>
        <w:tc>
          <w:tcPr>
            <w:tcW w:w="256" w:type="pct"/>
            <w:tcBorders>
              <w:top w:val="single" w:sz="4" w:space="0" w:color="auto"/>
            </w:tcBorders>
            <w:shd w:val="clear" w:color="auto" w:fill="auto"/>
            <w:vAlign w:val="center"/>
            <w:hideMark/>
          </w:tcPr>
          <w:p w14:paraId="094EAA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56" w:type="pct"/>
            <w:tcBorders>
              <w:top w:val="single" w:sz="4" w:space="0" w:color="auto"/>
            </w:tcBorders>
            <w:shd w:val="clear" w:color="auto" w:fill="auto"/>
            <w:vAlign w:val="center"/>
            <w:hideMark/>
          </w:tcPr>
          <w:p w14:paraId="29E7A9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top w:val="single" w:sz="4" w:space="0" w:color="auto"/>
            </w:tcBorders>
            <w:shd w:val="clear" w:color="auto" w:fill="auto"/>
            <w:vAlign w:val="center"/>
            <w:hideMark/>
          </w:tcPr>
          <w:p w14:paraId="375045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1D8483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2.07</w:t>
            </w:r>
          </w:p>
        </w:tc>
        <w:tc>
          <w:tcPr>
            <w:tcW w:w="274" w:type="pct"/>
            <w:tcBorders>
              <w:top w:val="single" w:sz="4" w:space="0" w:color="auto"/>
            </w:tcBorders>
            <w:shd w:val="clear" w:color="auto" w:fill="auto"/>
            <w:vAlign w:val="center"/>
            <w:hideMark/>
          </w:tcPr>
          <w:p w14:paraId="7FA727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465</w:t>
            </w:r>
          </w:p>
        </w:tc>
        <w:tc>
          <w:tcPr>
            <w:tcW w:w="274" w:type="pct"/>
            <w:tcBorders>
              <w:top w:val="single" w:sz="4" w:space="0" w:color="auto"/>
            </w:tcBorders>
            <w:shd w:val="clear" w:color="auto" w:fill="auto"/>
            <w:vAlign w:val="center"/>
            <w:hideMark/>
          </w:tcPr>
          <w:p w14:paraId="4A99F7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32.4</w:t>
            </w:r>
          </w:p>
        </w:tc>
        <w:tc>
          <w:tcPr>
            <w:tcW w:w="293" w:type="pct"/>
            <w:tcBorders>
              <w:top w:val="single" w:sz="4" w:space="0" w:color="auto"/>
            </w:tcBorders>
            <w:shd w:val="clear" w:color="auto" w:fill="auto"/>
            <w:vAlign w:val="center"/>
            <w:hideMark/>
          </w:tcPr>
          <w:p w14:paraId="0FB8D2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388.5</w:t>
            </w:r>
          </w:p>
        </w:tc>
        <w:tc>
          <w:tcPr>
            <w:tcW w:w="264" w:type="pct"/>
            <w:tcBorders>
              <w:top w:val="single" w:sz="4" w:space="0" w:color="auto"/>
            </w:tcBorders>
            <w:shd w:val="clear" w:color="auto" w:fill="auto"/>
            <w:vAlign w:val="center"/>
            <w:hideMark/>
          </w:tcPr>
          <w:p w14:paraId="4069986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209</w:t>
            </w:r>
          </w:p>
        </w:tc>
        <w:tc>
          <w:tcPr>
            <w:tcW w:w="370" w:type="pct"/>
            <w:tcBorders>
              <w:top w:val="single" w:sz="4" w:space="0" w:color="auto"/>
            </w:tcBorders>
            <w:shd w:val="clear" w:color="auto" w:fill="auto"/>
            <w:vAlign w:val="center"/>
            <w:hideMark/>
          </w:tcPr>
          <w:p w14:paraId="2E08E1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w:t>
            </w:r>
          </w:p>
        </w:tc>
        <w:tc>
          <w:tcPr>
            <w:tcW w:w="244" w:type="pct"/>
            <w:tcBorders>
              <w:top w:val="single" w:sz="4" w:space="0" w:color="auto"/>
            </w:tcBorders>
            <w:shd w:val="clear" w:color="auto" w:fill="auto"/>
            <w:vAlign w:val="center"/>
            <w:hideMark/>
          </w:tcPr>
          <w:p w14:paraId="25B8AC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462</w:t>
            </w:r>
          </w:p>
        </w:tc>
      </w:tr>
      <w:tr w:rsidR="00382387" w:rsidRPr="0064563D" w14:paraId="0E2FEAD7" w14:textId="77777777" w:rsidTr="0001399C">
        <w:trPr>
          <w:trHeight w:val="225"/>
        </w:trPr>
        <w:tc>
          <w:tcPr>
            <w:tcW w:w="351" w:type="pct"/>
            <w:vAlign w:val="center"/>
          </w:tcPr>
          <w:p w14:paraId="1CB13659" w14:textId="782E044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351" w:type="pct"/>
            <w:shd w:val="clear" w:color="auto" w:fill="auto"/>
            <w:vAlign w:val="center"/>
            <w:hideMark/>
          </w:tcPr>
          <w:p w14:paraId="06E2F5D7" w14:textId="1A728E6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4BFDEA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56" w:type="pct"/>
            <w:shd w:val="clear" w:color="auto" w:fill="auto"/>
            <w:vAlign w:val="center"/>
            <w:hideMark/>
          </w:tcPr>
          <w:p w14:paraId="671F25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1.48</w:t>
            </w:r>
          </w:p>
        </w:tc>
        <w:tc>
          <w:tcPr>
            <w:tcW w:w="256" w:type="pct"/>
            <w:shd w:val="clear" w:color="auto" w:fill="auto"/>
            <w:vAlign w:val="center"/>
            <w:hideMark/>
          </w:tcPr>
          <w:p w14:paraId="30E18D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56" w:type="pct"/>
            <w:shd w:val="clear" w:color="auto" w:fill="auto"/>
            <w:vAlign w:val="center"/>
            <w:hideMark/>
          </w:tcPr>
          <w:p w14:paraId="58061D3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270</w:t>
            </w:r>
          </w:p>
        </w:tc>
        <w:tc>
          <w:tcPr>
            <w:tcW w:w="256" w:type="pct"/>
            <w:shd w:val="clear" w:color="auto" w:fill="auto"/>
            <w:vAlign w:val="center"/>
            <w:hideMark/>
          </w:tcPr>
          <w:p w14:paraId="7D9C87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320</w:t>
            </w:r>
          </w:p>
        </w:tc>
        <w:tc>
          <w:tcPr>
            <w:tcW w:w="256" w:type="pct"/>
            <w:shd w:val="clear" w:color="auto" w:fill="auto"/>
            <w:vAlign w:val="center"/>
            <w:hideMark/>
          </w:tcPr>
          <w:p w14:paraId="79109B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0D25AE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56" w:type="pct"/>
            <w:shd w:val="clear" w:color="auto" w:fill="auto"/>
            <w:vAlign w:val="center"/>
            <w:hideMark/>
          </w:tcPr>
          <w:p w14:paraId="79AF00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49BACF4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EADF7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2.07</w:t>
            </w:r>
          </w:p>
        </w:tc>
        <w:tc>
          <w:tcPr>
            <w:tcW w:w="274" w:type="pct"/>
            <w:shd w:val="clear" w:color="auto" w:fill="auto"/>
            <w:vAlign w:val="center"/>
            <w:hideMark/>
          </w:tcPr>
          <w:p w14:paraId="12EDC8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465</w:t>
            </w:r>
          </w:p>
        </w:tc>
        <w:tc>
          <w:tcPr>
            <w:tcW w:w="274" w:type="pct"/>
            <w:shd w:val="clear" w:color="auto" w:fill="auto"/>
            <w:vAlign w:val="center"/>
            <w:hideMark/>
          </w:tcPr>
          <w:p w14:paraId="473AAC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32.4</w:t>
            </w:r>
          </w:p>
        </w:tc>
        <w:tc>
          <w:tcPr>
            <w:tcW w:w="293" w:type="pct"/>
            <w:shd w:val="clear" w:color="auto" w:fill="auto"/>
            <w:vAlign w:val="center"/>
            <w:hideMark/>
          </w:tcPr>
          <w:p w14:paraId="310388B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64" w:type="pct"/>
            <w:shd w:val="clear" w:color="auto" w:fill="auto"/>
            <w:vAlign w:val="center"/>
            <w:hideMark/>
          </w:tcPr>
          <w:p w14:paraId="6FA0AB5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131</w:t>
            </w:r>
          </w:p>
        </w:tc>
        <w:tc>
          <w:tcPr>
            <w:tcW w:w="370" w:type="pct"/>
            <w:shd w:val="clear" w:color="auto" w:fill="auto"/>
            <w:vAlign w:val="center"/>
            <w:hideMark/>
          </w:tcPr>
          <w:p w14:paraId="01D956A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201</w:t>
            </w:r>
          </w:p>
        </w:tc>
        <w:tc>
          <w:tcPr>
            <w:tcW w:w="244" w:type="pct"/>
            <w:shd w:val="clear" w:color="auto" w:fill="auto"/>
            <w:vAlign w:val="center"/>
            <w:hideMark/>
          </w:tcPr>
          <w:p w14:paraId="09DD69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296</w:t>
            </w:r>
          </w:p>
        </w:tc>
      </w:tr>
      <w:tr w:rsidR="00382387" w:rsidRPr="0064563D" w14:paraId="6A6027F6" w14:textId="77777777" w:rsidTr="0001399C">
        <w:trPr>
          <w:trHeight w:val="225"/>
        </w:trPr>
        <w:tc>
          <w:tcPr>
            <w:tcW w:w="351" w:type="pct"/>
            <w:tcBorders>
              <w:bottom w:val="single" w:sz="4" w:space="0" w:color="auto"/>
            </w:tcBorders>
            <w:vAlign w:val="center"/>
          </w:tcPr>
          <w:p w14:paraId="76A8057D" w14:textId="18673ED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351" w:type="pct"/>
            <w:tcBorders>
              <w:bottom w:val="single" w:sz="4" w:space="0" w:color="auto"/>
            </w:tcBorders>
            <w:shd w:val="clear" w:color="auto" w:fill="auto"/>
            <w:vAlign w:val="center"/>
            <w:hideMark/>
          </w:tcPr>
          <w:p w14:paraId="5F50E1A8" w14:textId="618FDEB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3CEDD7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w:t>
            </w:r>
          </w:p>
        </w:tc>
        <w:tc>
          <w:tcPr>
            <w:tcW w:w="256" w:type="pct"/>
            <w:tcBorders>
              <w:bottom w:val="single" w:sz="4" w:space="0" w:color="auto"/>
            </w:tcBorders>
            <w:shd w:val="clear" w:color="auto" w:fill="auto"/>
            <w:vAlign w:val="center"/>
            <w:hideMark/>
          </w:tcPr>
          <w:p w14:paraId="0B6CE1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56" w:type="pct"/>
            <w:tcBorders>
              <w:bottom w:val="single" w:sz="4" w:space="0" w:color="auto"/>
            </w:tcBorders>
            <w:shd w:val="clear" w:color="auto" w:fill="auto"/>
            <w:vAlign w:val="center"/>
            <w:hideMark/>
          </w:tcPr>
          <w:p w14:paraId="6B254A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256" w:type="pct"/>
            <w:tcBorders>
              <w:bottom w:val="single" w:sz="4" w:space="0" w:color="auto"/>
            </w:tcBorders>
            <w:shd w:val="clear" w:color="auto" w:fill="auto"/>
            <w:vAlign w:val="center"/>
            <w:hideMark/>
          </w:tcPr>
          <w:p w14:paraId="10A9AE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270</w:t>
            </w:r>
          </w:p>
        </w:tc>
        <w:tc>
          <w:tcPr>
            <w:tcW w:w="256" w:type="pct"/>
            <w:tcBorders>
              <w:bottom w:val="single" w:sz="4" w:space="0" w:color="auto"/>
            </w:tcBorders>
            <w:shd w:val="clear" w:color="auto" w:fill="auto"/>
            <w:vAlign w:val="center"/>
            <w:hideMark/>
          </w:tcPr>
          <w:p w14:paraId="58A4F0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320</w:t>
            </w:r>
          </w:p>
        </w:tc>
        <w:tc>
          <w:tcPr>
            <w:tcW w:w="256" w:type="pct"/>
            <w:tcBorders>
              <w:bottom w:val="single" w:sz="4" w:space="0" w:color="auto"/>
            </w:tcBorders>
            <w:shd w:val="clear" w:color="auto" w:fill="auto"/>
            <w:vAlign w:val="center"/>
            <w:hideMark/>
          </w:tcPr>
          <w:p w14:paraId="4AA877A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540</w:t>
            </w:r>
          </w:p>
        </w:tc>
        <w:tc>
          <w:tcPr>
            <w:tcW w:w="256" w:type="pct"/>
            <w:tcBorders>
              <w:bottom w:val="single" w:sz="4" w:space="0" w:color="auto"/>
            </w:tcBorders>
            <w:shd w:val="clear" w:color="auto" w:fill="auto"/>
            <w:vAlign w:val="center"/>
            <w:hideMark/>
          </w:tcPr>
          <w:p w14:paraId="3C0293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56" w:type="pct"/>
            <w:tcBorders>
              <w:bottom w:val="single" w:sz="4" w:space="0" w:color="auto"/>
            </w:tcBorders>
            <w:shd w:val="clear" w:color="auto" w:fill="auto"/>
            <w:vAlign w:val="center"/>
            <w:hideMark/>
          </w:tcPr>
          <w:p w14:paraId="49E4C67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bottom w:val="single" w:sz="4" w:space="0" w:color="auto"/>
            </w:tcBorders>
            <w:shd w:val="clear" w:color="auto" w:fill="auto"/>
            <w:vAlign w:val="center"/>
            <w:hideMark/>
          </w:tcPr>
          <w:p w14:paraId="689FCA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5520055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2.07</w:t>
            </w:r>
          </w:p>
        </w:tc>
        <w:tc>
          <w:tcPr>
            <w:tcW w:w="274" w:type="pct"/>
            <w:tcBorders>
              <w:bottom w:val="single" w:sz="4" w:space="0" w:color="auto"/>
            </w:tcBorders>
            <w:shd w:val="clear" w:color="auto" w:fill="auto"/>
            <w:vAlign w:val="center"/>
            <w:hideMark/>
          </w:tcPr>
          <w:p w14:paraId="4878FA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465</w:t>
            </w:r>
          </w:p>
        </w:tc>
        <w:tc>
          <w:tcPr>
            <w:tcW w:w="274" w:type="pct"/>
            <w:tcBorders>
              <w:bottom w:val="single" w:sz="4" w:space="0" w:color="auto"/>
            </w:tcBorders>
            <w:shd w:val="clear" w:color="auto" w:fill="auto"/>
            <w:vAlign w:val="center"/>
            <w:hideMark/>
          </w:tcPr>
          <w:p w14:paraId="642DCC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32.4</w:t>
            </w:r>
          </w:p>
        </w:tc>
        <w:tc>
          <w:tcPr>
            <w:tcW w:w="293" w:type="pct"/>
            <w:tcBorders>
              <w:bottom w:val="single" w:sz="4" w:space="0" w:color="auto"/>
            </w:tcBorders>
            <w:shd w:val="clear" w:color="auto" w:fill="auto"/>
            <w:vAlign w:val="center"/>
            <w:hideMark/>
          </w:tcPr>
          <w:p w14:paraId="4BFABF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147.2</w:t>
            </w:r>
          </w:p>
        </w:tc>
        <w:tc>
          <w:tcPr>
            <w:tcW w:w="264" w:type="pct"/>
            <w:tcBorders>
              <w:bottom w:val="single" w:sz="4" w:space="0" w:color="auto"/>
            </w:tcBorders>
            <w:shd w:val="clear" w:color="auto" w:fill="auto"/>
            <w:vAlign w:val="center"/>
            <w:hideMark/>
          </w:tcPr>
          <w:p w14:paraId="6D9B3A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84</w:t>
            </w:r>
          </w:p>
        </w:tc>
        <w:tc>
          <w:tcPr>
            <w:tcW w:w="370" w:type="pct"/>
            <w:tcBorders>
              <w:bottom w:val="single" w:sz="4" w:space="0" w:color="auto"/>
            </w:tcBorders>
            <w:shd w:val="clear" w:color="auto" w:fill="auto"/>
            <w:vAlign w:val="center"/>
            <w:hideMark/>
          </w:tcPr>
          <w:p w14:paraId="77226B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135</w:t>
            </w:r>
          </w:p>
        </w:tc>
        <w:tc>
          <w:tcPr>
            <w:tcW w:w="244" w:type="pct"/>
            <w:tcBorders>
              <w:bottom w:val="single" w:sz="4" w:space="0" w:color="auto"/>
            </w:tcBorders>
            <w:shd w:val="clear" w:color="auto" w:fill="auto"/>
            <w:vAlign w:val="center"/>
            <w:hideMark/>
          </w:tcPr>
          <w:p w14:paraId="7E930C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134</w:t>
            </w:r>
          </w:p>
        </w:tc>
      </w:tr>
      <w:tr w:rsidR="00382387" w:rsidRPr="0064563D" w14:paraId="54280C06" w14:textId="77777777" w:rsidTr="0001399C">
        <w:trPr>
          <w:trHeight w:val="225"/>
        </w:trPr>
        <w:tc>
          <w:tcPr>
            <w:tcW w:w="351" w:type="pct"/>
            <w:tcBorders>
              <w:top w:val="single" w:sz="4" w:space="0" w:color="auto"/>
            </w:tcBorders>
            <w:vAlign w:val="center"/>
          </w:tcPr>
          <w:p w14:paraId="1C04750B" w14:textId="4BE1606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351" w:type="pct"/>
            <w:tcBorders>
              <w:top w:val="single" w:sz="4" w:space="0" w:color="auto"/>
            </w:tcBorders>
            <w:shd w:val="clear" w:color="auto" w:fill="auto"/>
            <w:vAlign w:val="center"/>
            <w:hideMark/>
          </w:tcPr>
          <w:p w14:paraId="05E9E774" w14:textId="2DE4394E" w:rsidR="006A67E2" w:rsidRPr="0064563D" w:rsidRDefault="008A6B48"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sidR="00382387">
              <w:rPr>
                <w:rFonts w:eastAsia="Times New Roman" w:cs="Times New Roman"/>
                <w:color w:val="000000"/>
                <w:szCs w:val="24"/>
                <w:lang w:eastAsia="en-IN"/>
              </w:rPr>
              <w:instrText>ADDIN CSL_CITATION {"citationItems":[{"id":"ITEM-1","itemData":{"DOI":"10.14359/7851","ISSN":"0002-8061","abstract":"Investigation of behavior of reinforced concrete beams failing in shear, in series of tests in which shear span to depth ratio and ratio of reinforcement, were varied; 6 types of bars with nominal yield strengths ranging from 40,000 to 100,000 psi and different stress-strain characteristics were used as tensile reinforcement; empirical formula for estimating shear strength corresponding to diagonal tension cracking load of beams rectangular in cross section without web reinforcement.","author":[{"dropping-particle":"","family":"Mathey","given":"By Robert G","non-dropping-particle":"","parse-names":false,"suffix":""},{"dropping-particle":"","family":"Watstein","given":"David","non-dropping-particle":"","parse-names":false,"suffix":""}],"container-title":"ACI Journal Proceedings","id":"ITEM-1","issue":"2","issued":{"date-parts":[["1963"]]},"title":"Shear Strength of Beams Without Web Reinforcement Containing Deformed Bars of Different Yield Strengths","type":"article-journal","volume":"60"},"uris":["http://www.mendeley.com/documents/?uuid=6b10ae8d-cbcd-4730-8e15-bd466deaccf9"]}],"mendeley":{"formattedCitation":"[8]","plainTextFormattedCitation":"[8]","previouslyFormattedCitation":"[8]"},"properties":{"noteIndex":0},"schema":"https://github.com/citation-style-language/schema/raw/master/csl-citation.json"}</w:instrText>
            </w:r>
            <w:r>
              <w:rPr>
                <w:rFonts w:eastAsia="Times New Roman" w:cs="Times New Roman"/>
                <w:color w:val="000000"/>
                <w:szCs w:val="24"/>
                <w:lang w:eastAsia="en-IN"/>
              </w:rPr>
              <w:fldChar w:fldCharType="separate"/>
            </w:r>
            <w:r w:rsidRPr="008A6B48">
              <w:rPr>
                <w:rFonts w:eastAsia="Times New Roman" w:cs="Times New Roman"/>
                <w:noProof/>
                <w:color w:val="000000"/>
                <w:szCs w:val="24"/>
                <w:lang w:eastAsia="en-IN"/>
              </w:rPr>
              <w:t>[8]</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796113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xml:space="preserve"> I-1</w:t>
            </w:r>
          </w:p>
        </w:tc>
        <w:tc>
          <w:tcPr>
            <w:tcW w:w="256" w:type="pct"/>
            <w:tcBorders>
              <w:top w:val="single" w:sz="4" w:space="0" w:color="auto"/>
            </w:tcBorders>
            <w:shd w:val="clear" w:color="auto" w:fill="auto"/>
            <w:vAlign w:val="center"/>
            <w:hideMark/>
          </w:tcPr>
          <w:p w14:paraId="1C443D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tcBorders>
              <w:top w:val="single" w:sz="4" w:space="0" w:color="auto"/>
            </w:tcBorders>
            <w:shd w:val="clear" w:color="auto" w:fill="auto"/>
            <w:vAlign w:val="center"/>
            <w:hideMark/>
          </w:tcPr>
          <w:p w14:paraId="0104FC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tcBorders>
              <w:top w:val="single" w:sz="4" w:space="0" w:color="auto"/>
            </w:tcBorders>
            <w:shd w:val="clear" w:color="auto" w:fill="auto"/>
            <w:vAlign w:val="center"/>
            <w:hideMark/>
          </w:tcPr>
          <w:p w14:paraId="376712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tcBorders>
              <w:top w:val="single" w:sz="4" w:space="0" w:color="auto"/>
            </w:tcBorders>
            <w:shd w:val="clear" w:color="auto" w:fill="auto"/>
            <w:vAlign w:val="center"/>
            <w:hideMark/>
          </w:tcPr>
          <w:p w14:paraId="0844016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tcBorders>
              <w:top w:val="single" w:sz="4" w:space="0" w:color="auto"/>
            </w:tcBorders>
            <w:shd w:val="clear" w:color="auto" w:fill="auto"/>
            <w:vAlign w:val="center"/>
            <w:hideMark/>
          </w:tcPr>
          <w:p w14:paraId="33F715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tcBorders>
              <w:top w:val="single" w:sz="4" w:space="0" w:color="auto"/>
            </w:tcBorders>
            <w:shd w:val="clear" w:color="auto" w:fill="auto"/>
            <w:vAlign w:val="center"/>
            <w:hideMark/>
          </w:tcPr>
          <w:p w14:paraId="291002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tcBorders>
              <w:top w:val="single" w:sz="4" w:space="0" w:color="auto"/>
            </w:tcBorders>
            <w:shd w:val="clear" w:color="auto" w:fill="auto"/>
            <w:vAlign w:val="center"/>
            <w:hideMark/>
          </w:tcPr>
          <w:p w14:paraId="664E21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tcBorders>
              <w:top w:val="single" w:sz="4" w:space="0" w:color="auto"/>
            </w:tcBorders>
            <w:shd w:val="clear" w:color="auto" w:fill="auto"/>
            <w:vAlign w:val="center"/>
            <w:hideMark/>
          </w:tcPr>
          <w:p w14:paraId="5E72D9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76FC1C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74" w:type="pct"/>
            <w:tcBorders>
              <w:top w:val="single" w:sz="4" w:space="0" w:color="auto"/>
            </w:tcBorders>
            <w:shd w:val="clear" w:color="auto" w:fill="auto"/>
            <w:vAlign w:val="center"/>
            <w:hideMark/>
          </w:tcPr>
          <w:p w14:paraId="40D9C2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267</w:t>
            </w:r>
          </w:p>
        </w:tc>
        <w:tc>
          <w:tcPr>
            <w:tcW w:w="274" w:type="pct"/>
            <w:tcBorders>
              <w:top w:val="single" w:sz="4" w:space="0" w:color="auto"/>
            </w:tcBorders>
            <w:shd w:val="clear" w:color="auto" w:fill="auto"/>
            <w:vAlign w:val="center"/>
            <w:hideMark/>
          </w:tcPr>
          <w:p w14:paraId="7D0F4A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25.4</w:t>
            </w:r>
          </w:p>
        </w:tc>
        <w:tc>
          <w:tcPr>
            <w:tcW w:w="293" w:type="pct"/>
            <w:tcBorders>
              <w:top w:val="single" w:sz="4" w:space="0" w:color="auto"/>
            </w:tcBorders>
            <w:shd w:val="clear" w:color="auto" w:fill="auto"/>
            <w:vAlign w:val="center"/>
            <w:hideMark/>
          </w:tcPr>
          <w:p w14:paraId="4EB6A6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312.9</w:t>
            </w:r>
          </w:p>
        </w:tc>
        <w:tc>
          <w:tcPr>
            <w:tcW w:w="264" w:type="pct"/>
            <w:tcBorders>
              <w:top w:val="single" w:sz="4" w:space="0" w:color="auto"/>
            </w:tcBorders>
            <w:shd w:val="clear" w:color="auto" w:fill="auto"/>
            <w:vAlign w:val="center"/>
            <w:hideMark/>
          </w:tcPr>
          <w:p w14:paraId="501482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165</w:t>
            </w:r>
          </w:p>
        </w:tc>
        <w:tc>
          <w:tcPr>
            <w:tcW w:w="370" w:type="pct"/>
            <w:tcBorders>
              <w:top w:val="single" w:sz="4" w:space="0" w:color="auto"/>
            </w:tcBorders>
            <w:shd w:val="clear" w:color="auto" w:fill="auto"/>
            <w:vAlign w:val="center"/>
            <w:hideMark/>
          </w:tcPr>
          <w:p w14:paraId="3DEC8F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254</w:t>
            </w:r>
          </w:p>
        </w:tc>
        <w:tc>
          <w:tcPr>
            <w:tcW w:w="244" w:type="pct"/>
            <w:tcBorders>
              <w:top w:val="single" w:sz="4" w:space="0" w:color="auto"/>
            </w:tcBorders>
            <w:shd w:val="clear" w:color="auto" w:fill="auto"/>
            <w:vAlign w:val="center"/>
            <w:hideMark/>
          </w:tcPr>
          <w:p w14:paraId="373700D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388</w:t>
            </w:r>
          </w:p>
        </w:tc>
      </w:tr>
      <w:tr w:rsidR="00382387" w:rsidRPr="0064563D" w14:paraId="14357297" w14:textId="77777777" w:rsidTr="0001399C">
        <w:trPr>
          <w:trHeight w:val="225"/>
        </w:trPr>
        <w:tc>
          <w:tcPr>
            <w:tcW w:w="351" w:type="pct"/>
            <w:vAlign w:val="center"/>
          </w:tcPr>
          <w:p w14:paraId="27A26C27" w14:textId="203BCA5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351" w:type="pct"/>
            <w:shd w:val="clear" w:color="auto" w:fill="auto"/>
            <w:vAlign w:val="center"/>
            <w:hideMark/>
          </w:tcPr>
          <w:p w14:paraId="1F622CCE" w14:textId="16DC893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45DA0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I-2</w:t>
            </w:r>
          </w:p>
        </w:tc>
        <w:tc>
          <w:tcPr>
            <w:tcW w:w="256" w:type="pct"/>
            <w:shd w:val="clear" w:color="auto" w:fill="auto"/>
            <w:vAlign w:val="center"/>
            <w:hideMark/>
          </w:tcPr>
          <w:p w14:paraId="66E3E5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4FE0DD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008FA4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21A41C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2FECF75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30D95F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1E21EA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162B63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9A180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74" w:type="pct"/>
            <w:shd w:val="clear" w:color="auto" w:fill="auto"/>
            <w:vAlign w:val="center"/>
            <w:hideMark/>
          </w:tcPr>
          <w:p w14:paraId="63C7394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267</w:t>
            </w:r>
          </w:p>
        </w:tc>
        <w:tc>
          <w:tcPr>
            <w:tcW w:w="274" w:type="pct"/>
            <w:shd w:val="clear" w:color="auto" w:fill="auto"/>
            <w:vAlign w:val="center"/>
            <w:hideMark/>
          </w:tcPr>
          <w:p w14:paraId="6CED63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w:t>
            </w:r>
          </w:p>
        </w:tc>
        <w:tc>
          <w:tcPr>
            <w:tcW w:w="293" w:type="pct"/>
            <w:shd w:val="clear" w:color="auto" w:fill="auto"/>
            <w:vAlign w:val="center"/>
            <w:hideMark/>
          </w:tcPr>
          <w:p w14:paraId="6A017E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310.7</w:t>
            </w:r>
          </w:p>
        </w:tc>
        <w:tc>
          <w:tcPr>
            <w:tcW w:w="264" w:type="pct"/>
            <w:shd w:val="clear" w:color="auto" w:fill="auto"/>
            <w:vAlign w:val="center"/>
            <w:hideMark/>
          </w:tcPr>
          <w:p w14:paraId="566B2C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154</w:t>
            </w:r>
          </w:p>
        </w:tc>
        <w:tc>
          <w:tcPr>
            <w:tcW w:w="370" w:type="pct"/>
            <w:shd w:val="clear" w:color="auto" w:fill="auto"/>
            <w:vAlign w:val="center"/>
            <w:hideMark/>
          </w:tcPr>
          <w:p w14:paraId="688BD9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238</w:t>
            </w:r>
          </w:p>
        </w:tc>
        <w:tc>
          <w:tcPr>
            <w:tcW w:w="244" w:type="pct"/>
            <w:shd w:val="clear" w:color="auto" w:fill="auto"/>
            <w:vAlign w:val="center"/>
            <w:hideMark/>
          </w:tcPr>
          <w:p w14:paraId="5810B6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r>
      <w:tr w:rsidR="00382387" w:rsidRPr="0064563D" w14:paraId="7BF52E73" w14:textId="77777777" w:rsidTr="0001399C">
        <w:trPr>
          <w:trHeight w:val="225"/>
        </w:trPr>
        <w:tc>
          <w:tcPr>
            <w:tcW w:w="351" w:type="pct"/>
            <w:vAlign w:val="center"/>
          </w:tcPr>
          <w:p w14:paraId="52899FC7" w14:textId="30CD9E8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w:t>
            </w:r>
          </w:p>
        </w:tc>
        <w:tc>
          <w:tcPr>
            <w:tcW w:w="351" w:type="pct"/>
            <w:shd w:val="clear" w:color="auto" w:fill="auto"/>
            <w:vAlign w:val="center"/>
            <w:hideMark/>
          </w:tcPr>
          <w:p w14:paraId="6179BF87" w14:textId="2E1F4A4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6B592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II-3</w:t>
            </w:r>
          </w:p>
        </w:tc>
        <w:tc>
          <w:tcPr>
            <w:tcW w:w="256" w:type="pct"/>
            <w:shd w:val="clear" w:color="auto" w:fill="auto"/>
            <w:vAlign w:val="center"/>
            <w:hideMark/>
          </w:tcPr>
          <w:p w14:paraId="4EC15C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6B145E8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077A5B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7C01C4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6AD390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516A3E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73E09C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0AE70E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D2FE8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1.88</w:t>
            </w:r>
          </w:p>
        </w:tc>
        <w:tc>
          <w:tcPr>
            <w:tcW w:w="274" w:type="pct"/>
            <w:shd w:val="clear" w:color="auto" w:fill="auto"/>
            <w:vAlign w:val="center"/>
            <w:hideMark/>
          </w:tcPr>
          <w:p w14:paraId="11E9E8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466</w:t>
            </w:r>
          </w:p>
        </w:tc>
        <w:tc>
          <w:tcPr>
            <w:tcW w:w="274" w:type="pct"/>
            <w:shd w:val="clear" w:color="auto" w:fill="auto"/>
            <w:vAlign w:val="center"/>
            <w:hideMark/>
          </w:tcPr>
          <w:p w14:paraId="558B2E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21.9</w:t>
            </w:r>
          </w:p>
        </w:tc>
        <w:tc>
          <w:tcPr>
            <w:tcW w:w="293" w:type="pct"/>
            <w:shd w:val="clear" w:color="auto" w:fill="auto"/>
            <w:vAlign w:val="center"/>
            <w:hideMark/>
          </w:tcPr>
          <w:p w14:paraId="5784F1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261.8</w:t>
            </w:r>
          </w:p>
        </w:tc>
        <w:tc>
          <w:tcPr>
            <w:tcW w:w="264" w:type="pct"/>
            <w:shd w:val="clear" w:color="auto" w:fill="auto"/>
            <w:vAlign w:val="center"/>
            <w:hideMark/>
          </w:tcPr>
          <w:p w14:paraId="2241AE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116</w:t>
            </w:r>
          </w:p>
        </w:tc>
        <w:tc>
          <w:tcPr>
            <w:tcW w:w="370" w:type="pct"/>
            <w:shd w:val="clear" w:color="auto" w:fill="auto"/>
            <w:vAlign w:val="center"/>
            <w:hideMark/>
          </w:tcPr>
          <w:p w14:paraId="4CCC33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188</w:t>
            </w:r>
          </w:p>
        </w:tc>
        <w:tc>
          <w:tcPr>
            <w:tcW w:w="244" w:type="pct"/>
            <w:shd w:val="clear" w:color="auto" w:fill="auto"/>
            <w:vAlign w:val="center"/>
            <w:hideMark/>
          </w:tcPr>
          <w:p w14:paraId="50DAFB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304</w:t>
            </w:r>
          </w:p>
        </w:tc>
      </w:tr>
      <w:tr w:rsidR="00382387" w:rsidRPr="0064563D" w14:paraId="22F1944C" w14:textId="77777777" w:rsidTr="0001399C">
        <w:trPr>
          <w:trHeight w:val="225"/>
        </w:trPr>
        <w:tc>
          <w:tcPr>
            <w:tcW w:w="351" w:type="pct"/>
            <w:vAlign w:val="center"/>
          </w:tcPr>
          <w:p w14:paraId="5B14DFCB" w14:textId="5B46983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w:t>
            </w:r>
          </w:p>
        </w:tc>
        <w:tc>
          <w:tcPr>
            <w:tcW w:w="351" w:type="pct"/>
            <w:shd w:val="clear" w:color="auto" w:fill="auto"/>
            <w:vAlign w:val="center"/>
            <w:hideMark/>
          </w:tcPr>
          <w:p w14:paraId="0803EA7E" w14:textId="11B495E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94788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II-4</w:t>
            </w:r>
          </w:p>
        </w:tc>
        <w:tc>
          <w:tcPr>
            <w:tcW w:w="256" w:type="pct"/>
            <w:shd w:val="clear" w:color="auto" w:fill="auto"/>
            <w:vAlign w:val="center"/>
            <w:hideMark/>
          </w:tcPr>
          <w:p w14:paraId="685A5C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6DA523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734108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210003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1883CD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13678FB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07010E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4E8EDA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968AB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1.88</w:t>
            </w:r>
          </w:p>
        </w:tc>
        <w:tc>
          <w:tcPr>
            <w:tcW w:w="274" w:type="pct"/>
            <w:shd w:val="clear" w:color="auto" w:fill="auto"/>
            <w:vAlign w:val="center"/>
            <w:hideMark/>
          </w:tcPr>
          <w:p w14:paraId="1F7595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466</w:t>
            </w:r>
          </w:p>
        </w:tc>
        <w:tc>
          <w:tcPr>
            <w:tcW w:w="274" w:type="pct"/>
            <w:shd w:val="clear" w:color="auto" w:fill="auto"/>
            <w:vAlign w:val="center"/>
            <w:hideMark/>
          </w:tcPr>
          <w:p w14:paraId="7D0132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26.4</w:t>
            </w:r>
          </w:p>
        </w:tc>
        <w:tc>
          <w:tcPr>
            <w:tcW w:w="293" w:type="pct"/>
            <w:shd w:val="clear" w:color="auto" w:fill="auto"/>
            <w:vAlign w:val="center"/>
            <w:hideMark/>
          </w:tcPr>
          <w:p w14:paraId="320839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312.9</w:t>
            </w:r>
          </w:p>
        </w:tc>
        <w:tc>
          <w:tcPr>
            <w:tcW w:w="264" w:type="pct"/>
            <w:shd w:val="clear" w:color="auto" w:fill="auto"/>
            <w:vAlign w:val="center"/>
            <w:hideMark/>
          </w:tcPr>
          <w:p w14:paraId="009768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134</w:t>
            </w:r>
          </w:p>
        </w:tc>
        <w:tc>
          <w:tcPr>
            <w:tcW w:w="370" w:type="pct"/>
            <w:shd w:val="clear" w:color="auto" w:fill="auto"/>
            <w:vAlign w:val="center"/>
            <w:hideMark/>
          </w:tcPr>
          <w:p w14:paraId="4B9475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44" w:type="pct"/>
            <w:shd w:val="clear" w:color="auto" w:fill="auto"/>
            <w:vAlign w:val="center"/>
            <w:hideMark/>
          </w:tcPr>
          <w:p w14:paraId="1963C1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397</w:t>
            </w:r>
          </w:p>
        </w:tc>
      </w:tr>
      <w:tr w:rsidR="00382387" w:rsidRPr="0064563D" w14:paraId="06D4670B" w14:textId="77777777" w:rsidTr="0001399C">
        <w:trPr>
          <w:trHeight w:val="225"/>
        </w:trPr>
        <w:tc>
          <w:tcPr>
            <w:tcW w:w="351" w:type="pct"/>
            <w:vAlign w:val="center"/>
          </w:tcPr>
          <w:p w14:paraId="3735C517" w14:textId="3E4AA8F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w:t>
            </w:r>
          </w:p>
        </w:tc>
        <w:tc>
          <w:tcPr>
            <w:tcW w:w="351" w:type="pct"/>
            <w:shd w:val="clear" w:color="auto" w:fill="auto"/>
            <w:vAlign w:val="center"/>
            <w:hideMark/>
          </w:tcPr>
          <w:p w14:paraId="28D2DE29" w14:textId="4B3D93D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CA187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III-5</w:t>
            </w:r>
          </w:p>
        </w:tc>
        <w:tc>
          <w:tcPr>
            <w:tcW w:w="256" w:type="pct"/>
            <w:shd w:val="clear" w:color="auto" w:fill="auto"/>
            <w:vAlign w:val="center"/>
            <w:hideMark/>
          </w:tcPr>
          <w:p w14:paraId="1BD2C4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7FCF8B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582183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18C9A7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0B2D13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5B5AA2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3F07EA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2DCE1DE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75E4A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1.85</w:t>
            </w:r>
          </w:p>
        </w:tc>
        <w:tc>
          <w:tcPr>
            <w:tcW w:w="274" w:type="pct"/>
            <w:shd w:val="clear" w:color="auto" w:fill="auto"/>
            <w:vAlign w:val="center"/>
            <w:hideMark/>
          </w:tcPr>
          <w:p w14:paraId="574E05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490</w:t>
            </w:r>
          </w:p>
        </w:tc>
        <w:tc>
          <w:tcPr>
            <w:tcW w:w="274" w:type="pct"/>
            <w:shd w:val="clear" w:color="auto" w:fill="auto"/>
            <w:vAlign w:val="center"/>
            <w:hideMark/>
          </w:tcPr>
          <w:p w14:paraId="673752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25.7</w:t>
            </w:r>
          </w:p>
        </w:tc>
        <w:tc>
          <w:tcPr>
            <w:tcW w:w="293" w:type="pct"/>
            <w:shd w:val="clear" w:color="auto" w:fill="auto"/>
            <w:vAlign w:val="center"/>
            <w:hideMark/>
          </w:tcPr>
          <w:p w14:paraId="505785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288.5</w:t>
            </w:r>
          </w:p>
        </w:tc>
        <w:tc>
          <w:tcPr>
            <w:tcW w:w="264" w:type="pct"/>
            <w:shd w:val="clear" w:color="auto" w:fill="auto"/>
            <w:vAlign w:val="center"/>
            <w:hideMark/>
          </w:tcPr>
          <w:p w14:paraId="48B899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129</w:t>
            </w:r>
          </w:p>
        </w:tc>
        <w:tc>
          <w:tcPr>
            <w:tcW w:w="370" w:type="pct"/>
            <w:shd w:val="clear" w:color="auto" w:fill="auto"/>
            <w:vAlign w:val="center"/>
            <w:hideMark/>
          </w:tcPr>
          <w:p w14:paraId="6CDEFE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210</w:t>
            </w:r>
          </w:p>
        </w:tc>
        <w:tc>
          <w:tcPr>
            <w:tcW w:w="244" w:type="pct"/>
            <w:shd w:val="clear" w:color="auto" w:fill="auto"/>
            <w:vAlign w:val="center"/>
            <w:hideMark/>
          </w:tcPr>
          <w:p w14:paraId="41C392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340</w:t>
            </w:r>
          </w:p>
        </w:tc>
      </w:tr>
      <w:tr w:rsidR="00382387" w:rsidRPr="0064563D" w14:paraId="5D8426BA" w14:textId="77777777" w:rsidTr="0001399C">
        <w:trPr>
          <w:trHeight w:val="225"/>
        </w:trPr>
        <w:tc>
          <w:tcPr>
            <w:tcW w:w="351" w:type="pct"/>
            <w:vAlign w:val="center"/>
          </w:tcPr>
          <w:p w14:paraId="6149E056" w14:textId="5141A31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w:t>
            </w:r>
          </w:p>
        </w:tc>
        <w:tc>
          <w:tcPr>
            <w:tcW w:w="351" w:type="pct"/>
            <w:shd w:val="clear" w:color="auto" w:fill="auto"/>
            <w:vAlign w:val="center"/>
            <w:hideMark/>
          </w:tcPr>
          <w:p w14:paraId="1D81BA82" w14:textId="54B59AA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4DCD8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III-6</w:t>
            </w:r>
          </w:p>
        </w:tc>
        <w:tc>
          <w:tcPr>
            <w:tcW w:w="256" w:type="pct"/>
            <w:shd w:val="clear" w:color="auto" w:fill="auto"/>
            <w:vAlign w:val="center"/>
            <w:hideMark/>
          </w:tcPr>
          <w:p w14:paraId="7777216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3049EE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1F6280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20E7D2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787D1D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72DE1B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4DDBE0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074B238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689E1DA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1.85</w:t>
            </w:r>
          </w:p>
        </w:tc>
        <w:tc>
          <w:tcPr>
            <w:tcW w:w="274" w:type="pct"/>
            <w:shd w:val="clear" w:color="auto" w:fill="auto"/>
            <w:vAlign w:val="center"/>
            <w:hideMark/>
          </w:tcPr>
          <w:p w14:paraId="14E53B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490</w:t>
            </w:r>
          </w:p>
        </w:tc>
        <w:tc>
          <w:tcPr>
            <w:tcW w:w="274" w:type="pct"/>
            <w:shd w:val="clear" w:color="auto" w:fill="auto"/>
            <w:vAlign w:val="center"/>
            <w:hideMark/>
          </w:tcPr>
          <w:p w14:paraId="3926C78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25.6</w:t>
            </w:r>
          </w:p>
        </w:tc>
        <w:tc>
          <w:tcPr>
            <w:tcW w:w="293" w:type="pct"/>
            <w:shd w:val="clear" w:color="auto" w:fill="auto"/>
            <w:vAlign w:val="center"/>
            <w:hideMark/>
          </w:tcPr>
          <w:p w14:paraId="1FC15F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290.7</w:t>
            </w:r>
          </w:p>
        </w:tc>
        <w:tc>
          <w:tcPr>
            <w:tcW w:w="264" w:type="pct"/>
            <w:shd w:val="clear" w:color="auto" w:fill="auto"/>
            <w:vAlign w:val="center"/>
            <w:hideMark/>
          </w:tcPr>
          <w:p w14:paraId="587CB3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129</w:t>
            </w:r>
          </w:p>
        </w:tc>
        <w:tc>
          <w:tcPr>
            <w:tcW w:w="370" w:type="pct"/>
            <w:shd w:val="clear" w:color="auto" w:fill="auto"/>
            <w:vAlign w:val="center"/>
            <w:hideMark/>
          </w:tcPr>
          <w:p w14:paraId="42F707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207</w:t>
            </w:r>
          </w:p>
        </w:tc>
        <w:tc>
          <w:tcPr>
            <w:tcW w:w="244" w:type="pct"/>
            <w:shd w:val="clear" w:color="auto" w:fill="auto"/>
            <w:vAlign w:val="center"/>
            <w:hideMark/>
          </w:tcPr>
          <w:p w14:paraId="19F16A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346</w:t>
            </w:r>
          </w:p>
        </w:tc>
      </w:tr>
      <w:tr w:rsidR="00382387" w:rsidRPr="0064563D" w14:paraId="7502DDCC" w14:textId="77777777" w:rsidTr="0001399C">
        <w:trPr>
          <w:trHeight w:val="225"/>
        </w:trPr>
        <w:tc>
          <w:tcPr>
            <w:tcW w:w="351" w:type="pct"/>
            <w:vAlign w:val="center"/>
          </w:tcPr>
          <w:p w14:paraId="541A71D1" w14:textId="5E197CA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w:t>
            </w:r>
          </w:p>
        </w:tc>
        <w:tc>
          <w:tcPr>
            <w:tcW w:w="351" w:type="pct"/>
            <w:shd w:val="clear" w:color="auto" w:fill="auto"/>
            <w:vAlign w:val="center"/>
            <w:hideMark/>
          </w:tcPr>
          <w:p w14:paraId="31CEA59B" w14:textId="3BB9DB1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FB404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IV-7</w:t>
            </w:r>
          </w:p>
        </w:tc>
        <w:tc>
          <w:tcPr>
            <w:tcW w:w="256" w:type="pct"/>
            <w:shd w:val="clear" w:color="auto" w:fill="auto"/>
            <w:vAlign w:val="center"/>
            <w:hideMark/>
          </w:tcPr>
          <w:p w14:paraId="182515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61AD2A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4B3F24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5059C0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1E3B0F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5AD7E80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27ED45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54A2AE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00E9D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1.86</w:t>
            </w:r>
          </w:p>
        </w:tc>
        <w:tc>
          <w:tcPr>
            <w:tcW w:w="274" w:type="pct"/>
            <w:shd w:val="clear" w:color="auto" w:fill="auto"/>
            <w:vAlign w:val="center"/>
            <w:hideMark/>
          </w:tcPr>
          <w:p w14:paraId="4BB863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443</w:t>
            </w:r>
          </w:p>
        </w:tc>
        <w:tc>
          <w:tcPr>
            <w:tcW w:w="274" w:type="pct"/>
            <w:shd w:val="clear" w:color="auto" w:fill="auto"/>
            <w:vAlign w:val="center"/>
            <w:hideMark/>
          </w:tcPr>
          <w:p w14:paraId="7BC99BF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24.1</w:t>
            </w:r>
          </w:p>
        </w:tc>
        <w:tc>
          <w:tcPr>
            <w:tcW w:w="293" w:type="pct"/>
            <w:shd w:val="clear" w:color="auto" w:fill="auto"/>
            <w:vAlign w:val="center"/>
            <w:hideMark/>
          </w:tcPr>
          <w:p w14:paraId="00703E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290.8</w:t>
            </w:r>
          </w:p>
        </w:tc>
        <w:tc>
          <w:tcPr>
            <w:tcW w:w="264" w:type="pct"/>
            <w:shd w:val="clear" w:color="auto" w:fill="auto"/>
            <w:vAlign w:val="center"/>
            <w:hideMark/>
          </w:tcPr>
          <w:p w14:paraId="6D29C9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126</w:t>
            </w:r>
          </w:p>
        </w:tc>
        <w:tc>
          <w:tcPr>
            <w:tcW w:w="370" w:type="pct"/>
            <w:shd w:val="clear" w:color="auto" w:fill="auto"/>
            <w:vAlign w:val="center"/>
            <w:hideMark/>
          </w:tcPr>
          <w:p w14:paraId="771128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44" w:type="pct"/>
            <w:shd w:val="clear" w:color="auto" w:fill="auto"/>
            <w:vAlign w:val="center"/>
            <w:hideMark/>
          </w:tcPr>
          <w:p w14:paraId="683FDC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366</w:t>
            </w:r>
          </w:p>
        </w:tc>
      </w:tr>
      <w:tr w:rsidR="00382387" w:rsidRPr="0064563D" w14:paraId="67811680" w14:textId="77777777" w:rsidTr="0001399C">
        <w:trPr>
          <w:trHeight w:val="225"/>
        </w:trPr>
        <w:tc>
          <w:tcPr>
            <w:tcW w:w="351" w:type="pct"/>
            <w:vAlign w:val="center"/>
          </w:tcPr>
          <w:p w14:paraId="65884BB8" w14:textId="12CFABF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w:t>
            </w:r>
          </w:p>
        </w:tc>
        <w:tc>
          <w:tcPr>
            <w:tcW w:w="351" w:type="pct"/>
            <w:shd w:val="clear" w:color="auto" w:fill="auto"/>
            <w:vAlign w:val="center"/>
            <w:hideMark/>
          </w:tcPr>
          <w:p w14:paraId="0A03D758" w14:textId="7763821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06904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IV-8</w:t>
            </w:r>
          </w:p>
        </w:tc>
        <w:tc>
          <w:tcPr>
            <w:tcW w:w="256" w:type="pct"/>
            <w:shd w:val="clear" w:color="auto" w:fill="auto"/>
            <w:vAlign w:val="center"/>
            <w:hideMark/>
          </w:tcPr>
          <w:p w14:paraId="67E7A2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3C473D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140394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687292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0E7530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40D98E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7536F8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58E0612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2FB5A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1.86</w:t>
            </w:r>
          </w:p>
        </w:tc>
        <w:tc>
          <w:tcPr>
            <w:tcW w:w="274" w:type="pct"/>
            <w:shd w:val="clear" w:color="auto" w:fill="auto"/>
            <w:vAlign w:val="center"/>
            <w:hideMark/>
          </w:tcPr>
          <w:p w14:paraId="6FC5F1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443</w:t>
            </w:r>
          </w:p>
        </w:tc>
        <w:tc>
          <w:tcPr>
            <w:tcW w:w="274" w:type="pct"/>
            <w:shd w:val="clear" w:color="auto" w:fill="auto"/>
            <w:vAlign w:val="center"/>
            <w:hideMark/>
          </w:tcPr>
          <w:p w14:paraId="17E108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24.9</w:t>
            </w:r>
          </w:p>
        </w:tc>
        <w:tc>
          <w:tcPr>
            <w:tcW w:w="293" w:type="pct"/>
            <w:shd w:val="clear" w:color="auto" w:fill="auto"/>
            <w:vAlign w:val="center"/>
            <w:hideMark/>
          </w:tcPr>
          <w:p w14:paraId="2F0AE4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304</w:t>
            </w:r>
          </w:p>
        </w:tc>
        <w:tc>
          <w:tcPr>
            <w:tcW w:w="264" w:type="pct"/>
            <w:shd w:val="clear" w:color="auto" w:fill="auto"/>
            <w:vAlign w:val="center"/>
            <w:hideMark/>
          </w:tcPr>
          <w:p w14:paraId="4FEA01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130</w:t>
            </w:r>
          </w:p>
        </w:tc>
        <w:tc>
          <w:tcPr>
            <w:tcW w:w="370" w:type="pct"/>
            <w:shd w:val="clear" w:color="auto" w:fill="auto"/>
            <w:vAlign w:val="center"/>
            <w:hideMark/>
          </w:tcPr>
          <w:p w14:paraId="5F3995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208</w:t>
            </w:r>
          </w:p>
        </w:tc>
        <w:tc>
          <w:tcPr>
            <w:tcW w:w="244" w:type="pct"/>
            <w:shd w:val="clear" w:color="auto" w:fill="auto"/>
            <w:vAlign w:val="center"/>
            <w:hideMark/>
          </w:tcPr>
          <w:p w14:paraId="3F241D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395</w:t>
            </w:r>
          </w:p>
        </w:tc>
      </w:tr>
      <w:tr w:rsidR="00382387" w:rsidRPr="0064563D" w14:paraId="7EF2272A" w14:textId="77777777" w:rsidTr="0001399C">
        <w:trPr>
          <w:trHeight w:val="225"/>
        </w:trPr>
        <w:tc>
          <w:tcPr>
            <w:tcW w:w="351" w:type="pct"/>
            <w:vAlign w:val="center"/>
          </w:tcPr>
          <w:p w14:paraId="474592F8" w14:textId="4406184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lastRenderedPageBreak/>
              <w:t>28</w:t>
            </w:r>
          </w:p>
        </w:tc>
        <w:tc>
          <w:tcPr>
            <w:tcW w:w="351" w:type="pct"/>
            <w:shd w:val="clear" w:color="auto" w:fill="auto"/>
            <w:vAlign w:val="center"/>
            <w:hideMark/>
          </w:tcPr>
          <w:p w14:paraId="5E4918B2" w14:textId="351FD44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54549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V-9</w:t>
            </w:r>
          </w:p>
        </w:tc>
        <w:tc>
          <w:tcPr>
            <w:tcW w:w="256" w:type="pct"/>
            <w:shd w:val="clear" w:color="auto" w:fill="auto"/>
            <w:vAlign w:val="center"/>
            <w:hideMark/>
          </w:tcPr>
          <w:p w14:paraId="3E2519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1.51</w:t>
            </w:r>
          </w:p>
        </w:tc>
        <w:tc>
          <w:tcPr>
            <w:tcW w:w="256" w:type="pct"/>
            <w:shd w:val="clear" w:color="auto" w:fill="auto"/>
            <w:vAlign w:val="center"/>
            <w:hideMark/>
          </w:tcPr>
          <w:p w14:paraId="304C14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56" w:type="pct"/>
            <w:shd w:val="clear" w:color="auto" w:fill="auto"/>
            <w:vAlign w:val="center"/>
            <w:hideMark/>
          </w:tcPr>
          <w:p w14:paraId="71CD9A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403</w:t>
            </w:r>
          </w:p>
        </w:tc>
        <w:tc>
          <w:tcPr>
            <w:tcW w:w="256" w:type="pct"/>
            <w:shd w:val="clear" w:color="auto" w:fill="auto"/>
            <w:vAlign w:val="center"/>
            <w:hideMark/>
          </w:tcPr>
          <w:p w14:paraId="779EBF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202A3C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0F65E9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56" w:type="pct"/>
            <w:shd w:val="clear" w:color="auto" w:fill="auto"/>
            <w:vAlign w:val="center"/>
            <w:hideMark/>
          </w:tcPr>
          <w:p w14:paraId="53C15F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09" w:type="pct"/>
            <w:shd w:val="clear" w:color="auto" w:fill="auto"/>
            <w:vAlign w:val="center"/>
            <w:hideMark/>
          </w:tcPr>
          <w:p w14:paraId="3C747F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C54CF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1.16</w:t>
            </w:r>
          </w:p>
        </w:tc>
        <w:tc>
          <w:tcPr>
            <w:tcW w:w="274" w:type="pct"/>
            <w:shd w:val="clear" w:color="auto" w:fill="auto"/>
            <w:vAlign w:val="center"/>
            <w:hideMark/>
          </w:tcPr>
          <w:p w14:paraId="3CACEF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698</w:t>
            </w:r>
          </w:p>
        </w:tc>
        <w:tc>
          <w:tcPr>
            <w:tcW w:w="274" w:type="pct"/>
            <w:shd w:val="clear" w:color="auto" w:fill="auto"/>
            <w:vAlign w:val="center"/>
            <w:hideMark/>
          </w:tcPr>
          <w:p w14:paraId="517D65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23.1</w:t>
            </w:r>
          </w:p>
        </w:tc>
        <w:tc>
          <w:tcPr>
            <w:tcW w:w="293" w:type="pct"/>
            <w:shd w:val="clear" w:color="auto" w:fill="auto"/>
            <w:vAlign w:val="center"/>
            <w:hideMark/>
          </w:tcPr>
          <w:p w14:paraId="5298FE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224</w:t>
            </w:r>
          </w:p>
        </w:tc>
        <w:tc>
          <w:tcPr>
            <w:tcW w:w="264" w:type="pct"/>
            <w:shd w:val="clear" w:color="auto" w:fill="auto"/>
            <w:vAlign w:val="center"/>
            <w:hideMark/>
          </w:tcPr>
          <w:p w14:paraId="527AA35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104</w:t>
            </w:r>
          </w:p>
        </w:tc>
        <w:tc>
          <w:tcPr>
            <w:tcW w:w="370" w:type="pct"/>
            <w:shd w:val="clear" w:color="auto" w:fill="auto"/>
            <w:vAlign w:val="center"/>
            <w:hideMark/>
          </w:tcPr>
          <w:p w14:paraId="45D86D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171</w:t>
            </w:r>
          </w:p>
        </w:tc>
        <w:tc>
          <w:tcPr>
            <w:tcW w:w="244" w:type="pct"/>
            <w:shd w:val="clear" w:color="auto" w:fill="auto"/>
            <w:vAlign w:val="center"/>
            <w:hideMark/>
          </w:tcPr>
          <w:p w14:paraId="1AE284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242</w:t>
            </w:r>
          </w:p>
        </w:tc>
      </w:tr>
      <w:tr w:rsidR="00382387" w:rsidRPr="0064563D" w14:paraId="78FFE19F" w14:textId="77777777" w:rsidTr="0001399C">
        <w:trPr>
          <w:trHeight w:val="225"/>
        </w:trPr>
        <w:tc>
          <w:tcPr>
            <w:tcW w:w="351" w:type="pct"/>
            <w:vAlign w:val="center"/>
          </w:tcPr>
          <w:p w14:paraId="2737B285" w14:textId="38DD151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w:t>
            </w:r>
          </w:p>
        </w:tc>
        <w:tc>
          <w:tcPr>
            <w:tcW w:w="351" w:type="pct"/>
            <w:shd w:val="clear" w:color="auto" w:fill="auto"/>
            <w:vAlign w:val="center"/>
            <w:hideMark/>
          </w:tcPr>
          <w:p w14:paraId="2AD57B08" w14:textId="744C7BF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ADDB6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67</w:t>
            </w:r>
          </w:p>
        </w:tc>
        <w:tc>
          <w:tcPr>
            <w:tcW w:w="256" w:type="pct"/>
            <w:shd w:val="clear" w:color="auto" w:fill="auto"/>
            <w:vAlign w:val="center"/>
            <w:hideMark/>
          </w:tcPr>
          <w:p w14:paraId="06B4E8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1.03</w:t>
            </w:r>
          </w:p>
        </w:tc>
        <w:tc>
          <w:tcPr>
            <w:tcW w:w="256" w:type="pct"/>
            <w:shd w:val="clear" w:color="auto" w:fill="auto"/>
            <w:vAlign w:val="center"/>
            <w:hideMark/>
          </w:tcPr>
          <w:p w14:paraId="6555D8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56" w:type="pct"/>
            <w:shd w:val="clear" w:color="auto" w:fill="auto"/>
            <w:vAlign w:val="center"/>
            <w:hideMark/>
          </w:tcPr>
          <w:p w14:paraId="2956D0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528</w:t>
            </w:r>
          </w:p>
        </w:tc>
        <w:tc>
          <w:tcPr>
            <w:tcW w:w="256" w:type="pct"/>
            <w:shd w:val="clear" w:color="auto" w:fill="auto"/>
            <w:vAlign w:val="center"/>
            <w:hideMark/>
          </w:tcPr>
          <w:p w14:paraId="028B39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322B43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543</w:t>
            </w:r>
          </w:p>
        </w:tc>
        <w:tc>
          <w:tcPr>
            <w:tcW w:w="256" w:type="pct"/>
            <w:shd w:val="clear" w:color="auto" w:fill="auto"/>
            <w:vAlign w:val="center"/>
            <w:hideMark/>
          </w:tcPr>
          <w:p w14:paraId="40BD83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4166AD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09" w:type="pct"/>
            <w:shd w:val="clear" w:color="auto" w:fill="auto"/>
            <w:vAlign w:val="center"/>
            <w:hideMark/>
          </w:tcPr>
          <w:p w14:paraId="1B136D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36015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2.75</w:t>
            </w:r>
          </w:p>
        </w:tc>
        <w:tc>
          <w:tcPr>
            <w:tcW w:w="274" w:type="pct"/>
            <w:shd w:val="clear" w:color="auto" w:fill="auto"/>
            <w:vAlign w:val="center"/>
            <w:hideMark/>
          </w:tcPr>
          <w:p w14:paraId="281423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407</w:t>
            </w:r>
          </w:p>
        </w:tc>
        <w:tc>
          <w:tcPr>
            <w:tcW w:w="274" w:type="pct"/>
            <w:shd w:val="clear" w:color="auto" w:fill="auto"/>
            <w:vAlign w:val="center"/>
            <w:hideMark/>
          </w:tcPr>
          <w:p w14:paraId="278FDF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w:t>
            </w:r>
          </w:p>
        </w:tc>
        <w:tc>
          <w:tcPr>
            <w:tcW w:w="293" w:type="pct"/>
            <w:shd w:val="clear" w:color="auto" w:fill="auto"/>
            <w:vAlign w:val="center"/>
            <w:hideMark/>
          </w:tcPr>
          <w:p w14:paraId="558451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548</w:t>
            </w:r>
          </w:p>
        </w:tc>
        <w:tc>
          <w:tcPr>
            <w:tcW w:w="264" w:type="pct"/>
            <w:shd w:val="clear" w:color="auto" w:fill="auto"/>
            <w:vAlign w:val="center"/>
            <w:hideMark/>
          </w:tcPr>
          <w:p w14:paraId="504025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323</w:t>
            </w:r>
          </w:p>
        </w:tc>
        <w:tc>
          <w:tcPr>
            <w:tcW w:w="370" w:type="pct"/>
            <w:shd w:val="clear" w:color="auto" w:fill="auto"/>
            <w:vAlign w:val="center"/>
            <w:hideMark/>
          </w:tcPr>
          <w:p w14:paraId="47F19D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244" w:type="pct"/>
            <w:shd w:val="clear" w:color="auto" w:fill="auto"/>
            <w:vAlign w:val="center"/>
            <w:hideMark/>
          </w:tcPr>
          <w:p w14:paraId="1B2517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690</w:t>
            </w:r>
          </w:p>
        </w:tc>
      </w:tr>
      <w:tr w:rsidR="00382387" w:rsidRPr="0064563D" w14:paraId="7CF4F92E" w14:textId="77777777" w:rsidTr="0001399C">
        <w:trPr>
          <w:trHeight w:val="225"/>
        </w:trPr>
        <w:tc>
          <w:tcPr>
            <w:tcW w:w="351" w:type="pct"/>
            <w:vAlign w:val="center"/>
          </w:tcPr>
          <w:p w14:paraId="05B1752E" w14:textId="147EAB8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w:t>
            </w:r>
          </w:p>
        </w:tc>
        <w:tc>
          <w:tcPr>
            <w:tcW w:w="351" w:type="pct"/>
            <w:shd w:val="clear" w:color="auto" w:fill="auto"/>
            <w:vAlign w:val="center"/>
            <w:hideMark/>
          </w:tcPr>
          <w:p w14:paraId="0B7F7FBC" w14:textId="56AB85E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55403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72</w:t>
            </w:r>
          </w:p>
        </w:tc>
        <w:tc>
          <w:tcPr>
            <w:tcW w:w="256" w:type="pct"/>
            <w:shd w:val="clear" w:color="auto" w:fill="auto"/>
            <w:vAlign w:val="center"/>
            <w:hideMark/>
          </w:tcPr>
          <w:p w14:paraId="730C76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1.98</w:t>
            </w:r>
          </w:p>
        </w:tc>
        <w:tc>
          <w:tcPr>
            <w:tcW w:w="256" w:type="pct"/>
            <w:shd w:val="clear" w:color="auto" w:fill="auto"/>
            <w:vAlign w:val="center"/>
            <w:hideMark/>
          </w:tcPr>
          <w:p w14:paraId="403763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27F7DA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549</w:t>
            </w:r>
          </w:p>
        </w:tc>
        <w:tc>
          <w:tcPr>
            <w:tcW w:w="256" w:type="pct"/>
            <w:shd w:val="clear" w:color="auto" w:fill="auto"/>
            <w:vAlign w:val="center"/>
            <w:hideMark/>
          </w:tcPr>
          <w:p w14:paraId="6A9028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376BE9A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1087</w:t>
            </w:r>
          </w:p>
        </w:tc>
        <w:tc>
          <w:tcPr>
            <w:tcW w:w="256" w:type="pct"/>
            <w:shd w:val="clear" w:color="auto" w:fill="auto"/>
            <w:vAlign w:val="center"/>
            <w:hideMark/>
          </w:tcPr>
          <w:p w14:paraId="41EEFE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shd w:val="clear" w:color="auto" w:fill="auto"/>
            <w:vAlign w:val="center"/>
            <w:hideMark/>
          </w:tcPr>
          <w:p w14:paraId="08AE66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09" w:type="pct"/>
            <w:shd w:val="clear" w:color="auto" w:fill="auto"/>
            <w:vAlign w:val="center"/>
            <w:hideMark/>
          </w:tcPr>
          <w:p w14:paraId="25A138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506CA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2.71</w:t>
            </w:r>
          </w:p>
        </w:tc>
        <w:tc>
          <w:tcPr>
            <w:tcW w:w="274" w:type="pct"/>
            <w:shd w:val="clear" w:color="auto" w:fill="auto"/>
            <w:vAlign w:val="center"/>
            <w:hideMark/>
          </w:tcPr>
          <w:p w14:paraId="608E23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384</w:t>
            </w:r>
          </w:p>
        </w:tc>
        <w:tc>
          <w:tcPr>
            <w:tcW w:w="274" w:type="pct"/>
            <w:shd w:val="clear" w:color="auto" w:fill="auto"/>
            <w:vAlign w:val="center"/>
            <w:hideMark/>
          </w:tcPr>
          <w:p w14:paraId="47E1D9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24.8</w:t>
            </w:r>
          </w:p>
        </w:tc>
        <w:tc>
          <w:tcPr>
            <w:tcW w:w="293" w:type="pct"/>
            <w:shd w:val="clear" w:color="auto" w:fill="auto"/>
            <w:vAlign w:val="center"/>
            <w:hideMark/>
          </w:tcPr>
          <w:p w14:paraId="3E685C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196.9</w:t>
            </w:r>
          </w:p>
        </w:tc>
        <w:tc>
          <w:tcPr>
            <w:tcW w:w="264" w:type="pct"/>
            <w:shd w:val="clear" w:color="auto" w:fill="auto"/>
            <w:vAlign w:val="center"/>
            <w:hideMark/>
          </w:tcPr>
          <w:p w14:paraId="44A10E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112</w:t>
            </w:r>
          </w:p>
        </w:tc>
        <w:tc>
          <w:tcPr>
            <w:tcW w:w="370" w:type="pct"/>
            <w:shd w:val="clear" w:color="auto" w:fill="auto"/>
            <w:vAlign w:val="center"/>
            <w:hideMark/>
          </w:tcPr>
          <w:p w14:paraId="71B28C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221</w:t>
            </w:r>
          </w:p>
        </w:tc>
        <w:tc>
          <w:tcPr>
            <w:tcW w:w="244" w:type="pct"/>
            <w:shd w:val="clear" w:color="auto" w:fill="auto"/>
            <w:vAlign w:val="center"/>
            <w:hideMark/>
          </w:tcPr>
          <w:p w14:paraId="69D3C9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222</w:t>
            </w:r>
          </w:p>
        </w:tc>
      </w:tr>
      <w:tr w:rsidR="00382387" w:rsidRPr="0064563D" w14:paraId="032D3EF8" w14:textId="77777777" w:rsidTr="0001399C">
        <w:trPr>
          <w:trHeight w:val="225"/>
        </w:trPr>
        <w:tc>
          <w:tcPr>
            <w:tcW w:w="351" w:type="pct"/>
            <w:vAlign w:val="center"/>
          </w:tcPr>
          <w:p w14:paraId="204FD9EC" w14:textId="5A885A2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351" w:type="pct"/>
            <w:shd w:val="clear" w:color="auto" w:fill="auto"/>
            <w:vAlign w:val="center"/>
            <w:hideMark/>
          </w:tcPr>
          <w:p w14:paraId="5D08533E" w14:textId="11EBA4A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36E63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w:t>
            </w:r>
          </w:p>
        </w:tc>
        <w:tc>
          <w:tcPr>
            <w:tcW w:w="256" w:type="pct"/>
            <w:shd w:val="clear" w:color="auto" w:fill="auto"/>
            <w:vAlign w:val="center"/>
            <w:hideMark/>
          </w:tcPr>
          <w:p w14:paraId="5CE5D7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56" w:type="pct"/>
            <w:shd w:val="clear" w:color="auto" w:fill="auto"/>
            <w:vAlign w:val="center"/>
            <w:hideMark/>
          </w:tcPr>
          <w:p w14:paraId="7878BE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156</w:t>
            </w:r>
          </w:p>
        </w:tc>
        <w:tc>
          <w:tcPr>
            <w:tcW w:w="256" w:type="pct"/>
            <w:shd w:val="clear" w:color="auto" w:fill="auto"/>
            <w:vAlign w:val="center"/>
            <w:hideMark/>
          </w:tcPr>
          <w:p w14:paraId="4B409D4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542</w:t>
            </w:r>
          </w:p>
        </w:tc>
        <w:tc>
          <w:tcPr>
            <w:tcW w:w="256" w:type="pct"/>
            <w:shd w:val="clear" w:color="auto" w:fill="auto"/>
            <w:vAlign w:val="center"/>
            <w:hideMark/>
          </w:tcPr>
          <w:p w14:paraId="08DF76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shd w:val="clear" w:color="auto" w:fill="auto"/>
            <w:vAlign w:val="center"/>
            <w:hideMark/>
          </w:tcPr>
          <w:p w14:paraId="7FD9A8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1085</w:t>
            </w:r>
          </w:p>
        </w:tc>
        <w:tc>
          <w:tcPr>
            <w:tcW w:w="256" w:type="pct"/>
            <w:shd w:val="clear" w:color="auto" w:fill="auto"/>
            <w:vAlign w:val="center"/>
            <w:hideMark/>
          </w:tcPr>
          <w:p w14:paraId="5C1525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64</w:t>
            </w:r>
          </w:p>
        </w:tc>
        <w:tc>
          <w:tcPr>
            <w:tcW w:w="256" w:type="pct"/>
            <w:shd w:val="clear" w:color="auto" w:fill="auto"/>
            <w:vAlign w:val="center"/>
            <w:hideMark/>
          </w:tcPr>
          <w:p w14:paraId="3256368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w:t>
            </w:r>
          </w:p>
        </w:tc>
        <w:tc>
          <w:tcPr>
            <w:tcW w:w="209" w:type="pct"/>
            <w:shd w:val="clear" w:color="auto" w:fill="auto"/>
            <w:vAlign w:val="center"/>
            <w:hideMark/>
          </w:tcPr>
          <w:p w14:paraId="3075C1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07D5B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2.75</w:t>
            </w:r>
          </w:p>
        </w:tc>
        <w:tc>
          <w:tcPr>
            <w:tcW w:w="274" w:type="pct"/>
            <w:shd w:val="clear" w:color="auto" w:fill="auto"/>
            <w:vAlign w:val="center"/>
            <w:hideMark/>
          </w:tcPr>
          <w:p w14:paraId="541D0D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349</w:t>
            </w:r>
          </w:p>
        </w:tc>
        <w:tc>
          <w:tcPr>
            <w:tcW w:w="274" w:type="pct"/>
            <w:shd w:val="clear" w:color="auto" w:fill="auto"/>
            <w:vAlign w:val="center"/>
            <w:hideMark/>
          </w:tcPr>
          <w:p w14:paraId="798E4B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26.8</w:t>
            </w:r>
          </w:p>
        </w:tc>
        <w:tc>
          <w:tcPr>
            <w:tcW w:w="293" w:type="pct"/>
            <w:shd w:val="clear" w:color="auto" w:fill="auto"/>
            <w:vAlign w:val="center"/>
            <w:hideMark/>
          </w:tcPr>
          <w:p w14:paraId="62FA737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163.3</w:t>
            </w:r>
          </w:p>
        </w:tc>
        <w:tc>
          <w:tcPr>
            <w:tcW w:w="264" w:type="pct"/>
            <w:shd w:val="clear" w:color="auto" w:fill="auto"/>
            <w:vAlign w:val="center"/>
            <w:hideMark/>
          </w:tcPr>
          <w:p w14:paraId="3D2C25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87</w:t>
            </w:r>
          </w:p>
        </w:tc>
        <w:tc>
          <w:tcPr>
            <w:tcW w:w="370" w:type="pct"/>
            <w:shd w:val="clear" w:color="auto" w:fill="auto"/>
            <w:vAlign w:val="center"/>
            <w:hideMark/>
          </w:tcPr>
          <w:p w14:paraId="6199ED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115</w:t>
            </w:r>
          </w:p>
        </w:tc>
        <w:tc>
          <w:tcPr>
            <w:tcW w:w="244" w:type="pct"/>
            <w:shd w:val="clear" w:color="auto" w:fill="auto"/>
            <w:vAlign w:val="center"/>
            <w:hideMark/>
          </w:tcPr>
          <w:p w14:paraId="6947D1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176</w:t>
            </w:r>
          </w:p>
        </w:tc>
      </w:tr>
      <w:tr w:rsidR="00382387" w:rsidRPr="0064563D" w14:paraId="30CD315F" w14:textId="77777777" w:rsidTr="0001399C">
        <w:trPr>
          <w:trHeight w:val="225"/>
        </w:trPr>
        <w:tc>
          <w:tcPr>
            <w:tcW w:w="351" w:type="pct"/>
            <w:tcBorders>
              <w:bottom w:val="single" w:sz="4" w:space="0" w:color="auto"/>
            </w:tcBorders>
          </w:tcPr>
          <w:p w14:paraId="59CBD6B3" w14:textId="3BF65AE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w:t>
            </w:r>
          </w:p>
        </w:tc>
        <w:tc>
          <w:tcPr>
            <w:tcW w:w="351" w:type="pct"/>
            <w:tcBorders>
              <w:bottom w:val="single" w:sz="4" w:space="0" w:color="auto"/>
            </w:tcBorders>
            <w:shd w:val="clear" w:color="auto" w:fill="auto"/>
            <w:vAlign w:val="center"/>
            <w:hideMark/>
          </w:tcPr>
          <w:p w14:paraId="79D55AE0" w14:textId="24730D2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090C38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65</w:t>
            </w:r>
          </w:p>
        </w:tc>
        <w:tc>
          <w:tcPr>
            <w:tcW w:w="256" w:type="pct"/>
            <w:tcBorders>
              <w:bottom w:val="single" w:sz="4" w:space="0" w:color="auto"/>
            </w:tcBorders>
            <w:shd w:val="clear" w:color="auto" w:fill="auto"/>
            <w:vAlign w:val="center"/>
            <w:hideMark/>
          </w:tcPr>
          <w:p w14:paraId="34E8A0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2.46</w:t>
            </w:r>
          </w:p>
        </w:tc>
        <w:tc>
          <w:tcPr>
            <w:tcW w:w="256" w:type="pct"/>
            <w:tcBorders>
              <w:bottom w:val="single" w:sz="4" w:space="0" w:color="auto"/>
            </w:tcBorders>
            <w:shd w:val="clear" w:color="auto" w:fill="auto"/>
            <w:vAlign w:val="center"/>
            <w:hideMark/>
          </w:tcPr>
          <w:p w14:paraId="5B593E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56" w:type="pct"/>
            <w:tcBorders>
              <w:bottom w:val="single" w:sz="4" w:space="0" w:color="auto"/>
            </w:tcBorders>
            <w:shd w:val="clear" w:color="auto" w:fill="auto"/>
            <w:vAlign w:val="center"/>
            <w:hideMark/>
          </w:tcPr>
          <w:p w14:paraId="09B0266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552</w:t>
            </w:r>
          </w:p>
        </w:tc>
        <w:tc>
          <w:tcPr>
            <w:tcW w:w="256" w:type="pct"/>
            <w:tcBorders>
              <w:bottom w:val="single" w:sz="4" w:space="0" w:color="auto"/>
            </w:tcBorders>
            <w:shd w:val="clear" w:color="auto" w:fill="auto"/>
            <w:vAlign w:val="center"/>
            <w:hideMark/>
          </w:tcPr>
          <w:p w14:paraId="45BE88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56" w:type="pct"/>
            <w:tcBorders>
              <w:bottom w:val="single" w:sz="4" w:space="0" w:color="auto"/>
            </w:tcBorders>
            <w:shd w:val="clear" w:color="auto" w:fill="auto"/>
            <w:vAlign w:val="center"/>
            <w:hideMark/>
          </w:tcPr>
          <w:p w14:paraId="39866D3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1359</w:t>
            </w:r>
          </w:p>
        </w:tc>
        <w:tc>
          <w:tcPr>
            <w:tcW w:w="256" w:type="pct"/>
            <w:tcBorders>
              <w:bottom w:val="single" w:sz="4" w:space="0" w:color="auto"/>
            </w:tcBorders>
            <w:shd w:val="clear" w:color="auto" w:fill="auto"/>
            <w:vAlign w:val="center"/>
            <w:hideMark/>
          </w:tcPr>
          <w:p w14:paraId="75198A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56" w:type="pct"/>
            <w:tcBorders>
              <w:bottom w:val="single" w:sz="4" w:space="0" w:color="auto"/>
            </w:tcBorders>
            <w:shd w:val="clear" w:color="auto" w:fill="auto"/>
            <w:vAlign w:val="center"/>
            <w:hideMark/>
          </w:tcPr>
          <w:p w14:paraId="6FE2A2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09" w:type="pct"/>
            <w:tcBorders>
              <w:bottom w:val="single" w:sz="4" w:space="0" w:color="auto"/>
            </w:tcBorders>
            <w:shd w:val="clear" w:color="auto" w:fill="auto"/>
            <w:vAlign w:val="center"/>
            <w:hideMark/>
          </w:tcPr>
          <w:p w14:paraId="647808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6BDFBC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2.82</w:t>
            </w:r>
          </w:p>
        </w:tc>
        <w:tc>
          <w:tcPr>
            <w:tcW w:w="274" w:type="pct"/>
            <w:tcBorders>
              <w:bottom w:val="single" w:sz="4" w:space="0" w:color="auto"/>
            </w:tcBorders>
            <w:shd w:val="clear" w:color="auto" w:fill="auto"/>
            <w:vAlign w:val="center"/>
            <w:hideMark/>
          </w:tcPr>
          <w:p w14:paraId="015660D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374</w:t>
            </w:r>
          </w:p>
        </w:tc>
        <w:tc>
          <w:tcPr>
            <w:tcW w:w="274" w:type="pct"/>
            <w:tcBorders>
              <w:bottom w:val="single" w:sz="4" w:space="0" w:color="auto"/>
            </w:tcBorders>
            <w:shd w:val="clear" w:color="auto" w:fill="auto"/>
            <w:vAlign w:val="center"/>
            <w:hideMark/>
          </w:tcPr>
          <w:p w14:paraId="69CDD4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w:t>
            </w:r>
          </w:p>
        </w:tc>
        <w:tc>
          <w:tcPr>
            <w:tcW w:w="293" w:type="pct"/>
            <w:tcBorders>
              <w:bottom w:val="single" w:sz="4" w:space="0" w:color="auto"/>
            </w:tcBorders>
            <w:shd w:val="clear" w:color="auto" w:fill="auto"/>
            <w:vAlign w:val="center"/>
            <w:hideMark/>
          </w:tcPr>
          <w:p w14:paraId="186C54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112.4</w:t>
            </w:r>
          </w:p>
        </w:tc>
        <w:tc>
          <w:tcPr>
            <w:tcW w:w="264" w:type="pct"/>
            <w:tcBorders>
              <w:bottom w:val="single" w:sz="4" w:space="0" w:color="auto"/>
            </w:tcBorders>
            <w:shd w:val="clear" w:color="auto" w:fill="auto"/>
            <w:vAlign w:val="center"/>
            <w:hideMark/>
          </w:tcPr>
          <w:p w14:paraId="0EFCBB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85</w:t>
            </w:r>
          </w:p>
        </w:tc>
        <w:tc>
          <w:tcPr>
            <w:tcW w:w="370" w:type="pct"/>
            <w:tcBorders>
              <w:bottom w:val="single" w:sz="4" w:space="0" w:color="auto"/>
            </w:tcBorders>
            <w:shd w:val="clear" w:color="auto" w:fill="auto"/>
            <w:vAlign w:val="center"/>
            <w:hideMark/>
          </w:tcPr>
          <w:p w14:paraId="10BC42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141</w:t>
            </w:r>
          </w:p>
        </w:tc>
        <w:tc>
          <w:tcPr>
            <w:tcW w:w="244" w:type="pct"/>
            <w:tcBorders>
              <w:bottom w:val="single" w:sz="4" w:space="0" w:color="auto"/>
            </w:tcBorders>
            <w:shd w:val="clear" w:color="auto" w:fill="auto"/>
            <w:vAlign w:val="center"/>
            <w:hideMark/>
          </w:tcPr>
          <w:p w14:paraId="215E11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132</w:t>
            </w:r>
          </w:p>
        </w:tc>
      </w:tr>
      <w:tr w:rsidR="00382387" w:rsidRPr="0064563D" w14:paraId="48B5ADDC" w14:textId="77777777" w:rsidTr="0001399C">
        <w:trPr>
          <w:trHeight w:val="225"/>
        </w:trPr>
        <w:tc>
          <w:tcPr>
            <w:tcW w:w="351" w:type="pct"/>
            <w:tcBorders>
              <w:top w:val="single" w:sz="4" w:space="0" w:color="auto"/>
            </w:tcBorders>
          </w:tcPr>
          <w:p w14:paraId="03AFDDC2" w14:textId="750A7BF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w:t>
            </w:r>
          </w:p>
        </w:tc>
        <w:tc>
          <w:tcPr>
            <w:tcW w:w="351" w:type="pct"/>
            <w:tcBorders>
              <w:top w:val="single" w:sz="4" w:space="0" w:color="auto"/>
            </w:tcBorders>
            <w:shd w:val="clear" w:color="auto" w:fill="auto"/>
            <w:vAlign w:val="center"/>
            <w:hideMark/>
          </w:tcPr>
          <w:p w14:paraId="4AEBC468" w14:textId="46EF16BE" w:rsidR="006A67E2" w:rsidRPr="0064563D" w:rsidRDefault="00382387" w:rsidP="00382387">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{"citationItems":[{"id":"ITEM-1","itemData":{"DOI":"10.14359/10899","ISSN":"00028061","abstract":"Results of tests on 52 deep reinforced concrete beams under two equal symmetrically placed point loads are reported. The investigation's objectives were to study the effect of vertical and horizontal web reinforcement and shear span-to-effective depth ratio on inclined cracking shear, ultimate shear strength, midspan deflection, tension reinforcement strain, and crack width.","author":[{"dropping-particle":"","family":"Smith","given":"K. N.","non-dropping-particle":"","parse-names":false,"suffix":""},{"dropping-particle":"","family":"Vantsiotis","given":"A. S.","non-dropping-particle":"","parse-names":false,"suffix":""}],"container-title":"Journal of the American Concrete Institute","id":"ITEM-1","issue":"3","issued":{"date-parts":[["1982"]]},"page":"201-213","title":"Shear Strength of Deep Beams.","type":"article-journal","volume":"79"},"uris":["http://www.mendeley.com/documents/?uuid=75147dda-8326-4c72-9617-b582e6b80be9"]}],"mendeley":{"formattedCitation":"[9]","plainTextFormattedCitation":"[9]","previouslyFormattedCitation":"[9]"},"properties":{"noteIndex":0},"schema":"https://github.com/citation-style-language/schema/raw/master/csl-citation.json"}</w:instrText>
            </w:r>
            <w:r>
              <w:rPr>
                <w:rFonts w:eastAsia="Times New Roman" w:cs="Times New Roman"/>
                <w:color w:val="000000"/>
                <w:szCs w:val="24"/>
                <w:lang w:eastAsia="en-IN"/>
              </w:rPr>
              <w:fldChar w:fldCharType="separate"/>
            </w:r>
            <w:r w:rsidRPr="00382387">
              <w:rPr>
                <w:rFonts w:eastAsia="Times New Roman" w:cs="Times New Roman"/>
                <w:noProof/>
                <w:color w:val="000000"/>
                <w:szCs w:val="24"/>
                <w:lang w:eastAsia="en-IN"/>
              </w:rPr>
              <w:t>[9]</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51DA9A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0A0-44</w:t>
            </w:r>
          </w:p>
        </w:tc>
        <w:tc>
          <w:tcPr>
            <w:tcW w:w="256" w:type="pct"/>
            <w:tcBorders>
              <w:top w:val="single" w:sz="4" w:space="0" w:color="auto"/>
            </w:tcBorders>
            <w:shd w:val="clear" w:color="auto" w:fill="auto"/>
            <w:vAlign w:val="center"/>
            <w:hideMark/>
          </w:tcPr>
          <w:p w14:paraId="4A70AB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tcBorders>
              <w:top w:val="single" w:sz="4" w:space="0" w:color="auto"/>
            </w:tcBorders>
            <w:shd w:val="clear" w:color="auto" w:fill="auto"/>
            <w:vAlign w:val="center"/>
            <w:hideMark/>
          </w:tcPr>
          <w:p w14:paraId="5F77989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tcBorders>
              <w:top w:val="single" w:sz="4" w:space="0" w:color="auto"/>
            </w:tcBorders>
            <w:shd w:val="clear" w:color="auto" w:fill="auto"/>
            <w:vAlign w:val="center"/>
            <w:hideMark/>
          </w:tcPr>
          <w:p w14:paraId="0A26AD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56" w:type="pct"/>
            <w:tcBorders>
              <w:top w:val="single" w:sz="4" w:space="0" w:color="auto"/>
            </w:tcBorders>
            <w:shd w:val="clear" w:color="auto" w:fill="auto"/>
            <w:vAlign w:val="center"/>
            <w:hideMark/>
          </w:tcPr>
          <w:p w14:paraId="08E596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56" w:type="pct"/>
            <w:tcBorders>
              <w:top w:val="single" w:sz="4" w:space="0" w:color="auto"/>
            </w:tcBorders>
            <w:shd w:val="clear" w:color="auto" w:fill="auto"/>
            <w:vAlign w:val="center"/>
            <w:hideMark/>
          </w:tcPr>
          <w:p w14:paraId="6ADD5C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56" w:type="pct"/>
            <w:tcBorders>
              <w:top w:val="single" w:sz="4" w:space="0" w:color="auto"/>
            </w:tcBorders>
            <w:shd w:val="clear" w:color="auto" w:fill="auto"/>
            <w:vAlign w:val="center"/>
            <w:hideMark/>
          </w:tcPr>
          <w:p w14:paraId="4928A0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tcBorders>
              <w:top w:val="single" w:sz="4" w:space="0" w:color="auto"/>
            </w:tcBorders>
            <w:shd w:val="clear" w:color="auto" w:fill="auto"/>
            <w:vAlign w:val="center"/>
            <w:hideMark/>
          </w:tcPr>
          <w:p w14:paraId="36A3F5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09" w:type="pct"/>
            <w:tcBorders>
              <w:top w:val="single" w:sz="4" w:space="0" w:color="auto"/>
            </w:tcBorders>
            <w:shd w:val="clear" w:color="auto" w:fill="auto"/>
            <w:vAlign w:val="center"/>
            <w:hideMark/>
          </w:tcPr>
          <w:p w14:paraId="4B11C7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0411CB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1.94</w:t>
            </w:r>
          </w:p>
        </w:tc>
        <w:tc>
          <w:tcPr>
            <w:tcW w:w="274" w:type="pct"/>
            <w:tcBorders>
              <w:top w:val="single" w:sz="4" w:space="0" w:color="auto"/>
            </w:tcBorders>
            <w:shd w:val="clear" w:color="auto" w:fill="auto"/>
            <w:vAlign w:val="center"/>
            <w:hideMark/>
          </w:tcPr>
          <w:p w14:paraId="39A99D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74" w:type="pct"/>
            <w:tcBorders>
              <w:top w:val="single" w:sz="4" w:space="0" w:color="auto"/>
            </w:tcBorders>
            <w:shd w:val="clear" w:color="auto" w:fill="auto"/>
            <w:vAlign w:val="center"/>
            <w:hideMark/>
          </w:tcPr>
          <w:p w14:paraId="3B0D324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20.5</w:t>
            </w:r>
          </w:p>
        </w:tc>
        <w:tc>
          <w:tcPr>
            <w:tcW w:w="293" w:type="pct"/>
            <w:tcBorders>
              <w:top w:val="single" w:sz="4" w:space="0" w:color="auto"/>
            </w:tcBorders>
            <w:shd w:val="clear" w:color="auto" w:fill="auto"/>
            <w:vAlign w:val="center"/>
            <w:hideMark/>
          </w:tcPr>
          <w:p w14:paraId="044E15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139.5</w:t>
            </w:r>
          </w:p>
        </w:tc>
        <w:tc>
          <w:tcPr>
            <w:tcW w:w="264" w:type="pct"/>
            <w:tcBorders>
              <w:top w:val="single" w:sz="4" w:space="0" w:color="auto"/>
            </w:tcBorders>
            <w:shd w:val="clear" w:color="auto" w:fill="auto"/>
            <w:vAlign w:val="center"/>
            <w:hideMark/>
          </w:tcPr>
          <w:p w14:paraId="429F5F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127</w:t>
            </w:r>
          </w:p>
        </w:tc>
        <w:tc>
          <w:tcPr>
            <w:tcW w:w="370" w:type="pct"/>
            <w:tcBorders>
              <w:top w:val="single" w:sz="4" w:space="0" w:color="auto"/>
            </w:tcBorders>
            <w:shd w:val="clear" w:color="auto" w:fill="auto"/>
            <w:vAlign w:val="center"/>
            <w:hideMark/>
          </w:tcPr>
          <w:p w14:paraId="772298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155</w:t>
            </w:r>
          </w:p>
        </w:tc>
        <w:tc>
          <w:tcPr>
            <w:tcW w:w="244" w:type="pct"/>
            <w:tcBorders>
              <w:top w:val="single" w:sz="4" w:space="0" w:color="auto"/>
            </w:tcBorders>
            <w:shd w:val="clear" w:color="auto" w:fill="auto"/>
            <w:vAlign w:val="center"/>
            <w:hideMark/>
          </w:tcPr>
          <w:p w14:paraId="053476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142</w:t>
            </w:r>
          </w:p>
        </w:tc>
      </w:tr>
      <w:tr w:rsidR="00382387" w:rsidRPr="0064563D" w14:paraId="2197FD55" w14:textId="77777777" w:rsidTr="0001399C">
        <w:trPr>
          <w:trHeight w:val="225"/>
        </w:trPr>
        <w:tc>
          <w:tcPr>
            <w:tcW w:w="351" w:type="pct"/>
          </w:tcPr>
          <w:p w14:paraId="47F9996B" w14:textId="2E421B4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w:t>
            </w:r>
          </w:p>
        </w:tc>
        <w:tc>
          <w:tcPr>
            <w:tcW w:w="351" w:type="pct"/>
            <w:shd w:val="clear" w:color="auto" w:fill="auto"/>
            <w:vAlign w:val="center"/>
            <w:hideMark/>
          </w:tcPr>
          <w:p w14:paraId="7CDB9D32" w14:textId="2F3D116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02A83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0A0-48</w:t>
            </w:r>
          </w:p>
        </w:tc>
        <w:tc>
          <w:tcPr>
            <w:tcW w:w="256" w:type="pct"/>
            <w:shd w:val="clear" w:color="auto" w:fill="auto"/>
            <w:vAlign w:val="center"/>
            <w:hideMark/>
          </w:tcPr>
          <w:p w14:paraId="4A13B8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shd w:val="clear" w:color="auto" w:fill="auto"/>
            <w:vAlign w:val="center"/>
            <w:hideMark/>
          </w:tcPr>
          <w:p w14:paraId="71A714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shd w:val="clear" w:color="auto" w:fill="auto"/>
            <w:vAlign w:val="center"/>
            <w:hideMark/>
          </w:tcPr>
          <w:p w14:paraId="31CD51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56" w:type="pct"/>
            <w:shd w:val="clear" w:color="auto" w:fill="auto"/>
            <w:vAlign w:val="center"/>
            <w:hideMark/>
          </w:tcPr>
          <w:p w14:paraId="2CA941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56" w:type="pct"/>
            <w:shd w:val="clear" w:color="auto" w:fill="auto"/>
            <w:vAlign w:val="center"/>
            <w:hideMark/>
          </w:tcPr>
          <w:p w14:paraId="744C00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56" w:type="pct"/>
            <w:shd w:val="clear" w:color="auto" w:fill="auto"/>
            <w:vAlign w:val="center"/>
            <w:hideMark/>
          </w:tcPr>
          <w:p w14:paraId="22BEC6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shd w:val="clear" w:color="auto" w:fill="auto"/>
            <w:vAlign w:val="center"/>
            <w:hideMark/>
          </w:tcPr>
          <w:p w14:paraId="0BC348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09" w:type="pct"/>
            <w:shd w:val="clear" w:color="auto" w:fill="auto"/>
            <w:vAlign w:val="center"/>
            <w:hideMark/>
          </w:tcPr>
          <w:p w14:paraId="5DB150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765712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1.94</w:t>
            </w:r>
          </w:p>
        </w:tc>
        <w:tc>
          <w:tcPr>
            <w:tcW w:w="274" w:type="pct"/>
            <w:shd w:val="clear" w:color="auto" w:fill="auto"/>
            <w:vAlign w:val="center"/>
            <w:hideMark/>
          </w:tcPr>
          <w:p w14:paraId="0565E8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74" w:type="pct"/>
            <w:shd w:val="clear" w:color="auto" w:fill="auto"/>
            <w:vAlign w:val="center"/>
            <w:hideMark/>
          </w:tcPr>
          <w:p w14:paraId="31A63E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20.9</w:t>
            </w:r>
          </w:p>
        </w:tc>
        <w:tc>
          <w:tcPr>
            <w:tcW w:w="293" w:type="pct"/>
            <w:shd w:val="clear" w:color="auto" w:fill="auto"/>
            <w:vAlign w:val="center"/>
            <w:hideMark/>
          </w:tcPr>
          <w:p w14:paraId="51C3B2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136.1</w:t>
            </w:r>
          </w:p>
        </w:tc>
        <w:tc>
          <w:tcPr>
            <w:tcW w:w="264" w:type="pct"/>
            <w:shd w:val="clear" w:color="auto" w:fill="auto"/>
            <w:vAlign w:val="center"/>
            <w:hideMark/>
          </w:tcPr>
          <w:p w14:paraId="5B91D74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129</w:t>
            </w:r>
          </w:p>
        </w:tc>
        <w:tc>
          <w:tcPr>
            <w:tcW w:w="370" w:type="pct"/>
            <w:shd w:val="clear" w:color="auto" w:fill="auto"/>
            <w:vAlign w:val="center"/>
            <w:hideMark/>
          </w:tcPr>
          <w:p w14:paraId="04FC16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44" w:type="pct"/>
            <w:shd w:val="clear" w:color="auto" w:fill="auto"/>
            <w:vAlign w:val="center"/>
            <w:hideMark/>
          </w:tcPr>
          <w:p w14:paraId="560890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133</w:t>
            </w:r>
          </w:p>
        </w:tc>
      </w:tr>
      <w:tr w:rsidR="00382387" w:rsidRPr="0064563D" w14:paraId="78E68A30" w14:textId="77777777" w:rsidTr="0001399C">
        <w:trPr>
          <w:trHeight w:val="225"/>
        </w:trPr>
        <w:tc>
          <w:tcPr>
            <w:tcW w:w="351" w:type="pct"/>
          </w:tcPr>
          <w:p w14:paraId="30EEF275" w14:textId="391D525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w:t>
            </w:r>
          </w:p>
        </w:tc>
        <w:tc>
          <w:tcPr>
            <w:tcW w:w="351" w:type="pct"/>
            <w:shd w:val="clear" w:color="auto" w:fill="auto"/>
            <w:vAlign w:val="center"/>
            <w:hideMark/>
          </w:tcPr>
          <w:p w14:paraId="5EDE77C6" w14:textId="23149EA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7A5D5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0B0-49</w:t>
            </w:r>
          </w:p>
        </w:tc>
        <w:tc>
          <w:tcPr>
            <w:tcW w:w="256" w:type="pct"/>
            <w:shd w:val="clear" w:color="auto" w:fill="auto"/>
            <w:vAlign w:val="center"/>
            <w:hideMark/>
          </w:tcPr>
          <w:p w14:paraId="4FF1D3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1.21</w:t>
            </w:r>
          </w:p>
        </w:tc>
        <w:tc>
          <w:tcPr>
            <w:tcW w:w="256" w:type="pct"/>
            <w:shd w:val="clear" w:color="auto" w:fill="auto"/>
            <w:vAlign w:val="center"/>
            <w:hideMark/>
          </w:tcPr>
          <w:p w14:paraId="0B5C44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shd w:val="clear" w:color="auto" w:fill="auto"/>
            <w:vAlign w:val="center"/>
            <w:hideMark/>
          </w:tcPr>
          <w:p w14:paraId="6DC46E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56" w:type="pct"/>
            <w:shd w:val="clear" w:color="auto" w:fill="auto"/>
            <w:vAlign w:val="center"/>
            <w:hideMark/>
          </w:tcPr>
          <w:p w14:paraId="23DB9E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56" w:type="pct"/>
            <w:shd w:val="clear" w:color="auto" w:fill="auto"/>
            <w:vAlign w:val="center"/>
            <w:hideMark/>
          </w:tcPr>
          <w:p w14:paraId="3B5370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368</w:t>
            </w:r>
          </w:p>
        </w:tc>
        <w:tc>
          <w:tcPr>
            <w:tcW w:w="256" w:type="pct"/>
            <w:shd w:val="clear" w:color="auto" w:fill="auto"/>
            <w:vAlign w:val="center"/>
            <w:hideMark/>
          </w:tcPr>
          <w:p w14:paraId="0B1CD5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shd w:val="clear" w:color="auto" w:fill="auto"/>
            <w:vAlign w:val="center"/>
            <w:hideMark/>
          </w:tcPr>
          <w:p w14:paraId="6C3D30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09" w:type="pct"/>
            <w:shd w:val="clear" w:color="auto" w:fill="auto"/>
            <w:vAlign w:val="center"/>
            <w:hideMark/>
          </w:tcPr>
          <w:p w14:paraId="027D47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B1E7A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1.94</w:t>
            </w:r>
          </w:p>
        </w:tc>
        <w:tc>
          <w:tcPr>
            <w:tcW w:w="274" w:type="pct"/>
            <w:shd w:val="clear" w:color="auto" w:fill="auto"/>
            <w:vAlign w:val="center"/>
            <w:hideMark/>
          </w:tcPr>
          <w:p w14:paraId="7B5445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74" w:type="pct"/>
            <w:shd w:val="clear" w:color="auto" w:fill="auto"/>
            <w:vAlign w:val="center"/>
            <w:hideMark/>
          </w:tcPr>
          <w:p w14:paraId="6AF40D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21.7</w:t>
            </w:r>
          </w:p>
        </w:tc>
        <w:tc>
          <w:tcPr>
            <w:tcW w:w="293" w:type="pct"/>
            <w:shd w:val="clear" w:color="auto" w:fill="auto"/>
            <w:vAlign w:val="center"/>
            <w:hideMark/>
          </w:tcPr>
          <w:p w14:paraId="2FB479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149</w:t>
            </w:r>
          </w:p>
        </w:tc>
        <w:tc>
          <w:tcPr>
            <w:tcW w:w="264" w:type="pct"/>
            <w:shd w:val="clear" w:color="auto" w:fill="auto"/>
            <w:vAlign w:val="center"/>
            <w:hideMark/>
          </w:tcPr>
          <w:p w14:paraId="39B167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109</w:t>
            </w:r>
          </w:p>
        </w:tc>
        <w:tc>
          <w:tcPr>
            <w:tcW w:w="370" w:type="pct"/>
            <w:shd w:val="clear" w:color="auto" w:fill="auto"/>
            <w:vAlign w:val="center"/>
            <w:hideMark/>
          </w:tcPr>
          <w:p w14:paraId="65DE10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136</w:t>
            </w:r>
          </w:p>
        </w:tc>
        <w:tc>
          <w:tcPr>
            <w:tcW w:w="244" w:type="pct"/>
            <w:shd w:val="clear" w:color="auto" w:fill="auto"/>
            <w:vAlign w:val="center"/>
            <w:hideMark/>
          </w:tcPr>
          <w:p w14:paraId="132E79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185</w:t>
            </w:r>
          </w:p>
        </w:tc>
      </w:tr>
      <w:tr w:rsidR="00382387" w:rsidRPr="0064563D" w14:paraId="27290C97" w14:textId="77777777" w:rsidTr="0001399C">
        <w:trPr>
          <w:trHeight w:val="225"/>
        </w:trPr>
        <w:tc>
          <w:tcPr>
            <w:tcW w:w="351" w:type="pct"/>
          </w:tcPr>
          <w:p w14:paraId="5AB914D8" w14:textId="34EC2AB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w:t>
            </w:r>
          </w:p>
        </w:tc>
        <w:tc>
          <w:tcPr>
            <w:tcW w:w="351" w:type="pct"/>
            <w:shd w:val="clear" w:color="auto" w:fill="auto"/>
            <w:vAlign w:val="center"/>
            <w:hideMark/>
          </w:tcPr>
          <w:p w14:paraId="3F50428E" w14:textId="5AC5A3A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051629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0C0-50</w:t>
            </w:r>
          </w:p>
        </w:tc>
        <w:tc>
          <w:tcPr>
            <w:tcW w:w="256" w:type="pct"/>
            <w:shd w:val="clear" w:color="auto" w:fill="auto"/>
            <w:vAlign w:val="center"/>
            <w:hideMark/>
          </w:tcPr>
          <w:p w14:paraId="3E4EDD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7291F9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shd w:val="clear" w:color="auto" w:fill="auto"/>
            <w:vAlign w:val="center"/>
            <w:hideMark/>
          </w:tcPr>
          <w:p w14:paraId="651C13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56" w:type="pct"/>
            <w:shd w:val="clear" w:color="auto" w:fill="auto"/>
            <w:vAlign w:val="center"/>
            <w:hideMark/>
          </w:tcPr>
          <w:p w14:paraId="012B14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56" w:type="pct"/>
            <w:shd w:val="clear" w:color="auto" w:fill="auto"/>
            <w:vAlign w:val="center"/>
            <w:hideMark/>
          </w:tcPr>
          <w:p w14:paraId="6CBF92F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56" w:type="pct"/>
            <w:shd w:val="clear" w:color="auto" w:fill="auto"/>
            <w:vAlign w:val="center"/>
            <w:hideMark/>
          </w:tcPr>
          <w:p w14:paraId="0C7563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shd w:val="clear" w:color="auto" w:fill="auto"/>
            <w:vAlign w:val="center"/>
            <w:hideMark/>
          </w:tcPr>
          <w:p w14:paraId="0E78CD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09" w:type="pct"/>
            <w:shd w:val="clear" w:color="auto" w:fill="auto"/>
            <w:vAlign w:val="center"/>
            <w:hideMark/>
          </w:tcPr>
          <w:p w14:paraId="4B64E1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781CE9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1.94</w:t>
            </w:r>
          </w:p>
        </w:tc>
        <w:tc>
          <w:tcPr>
            <w:tcW w:w="274" w:type="pct"/>
            <w:shd w:val="clear" w:color="auto" w:fill="auto"/>
            <w:vAlign w:val="center"/>
            <w:hideMark/>
          </w:tcPr>
          <w:p w14:paraId="082C52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74" w:type="pct"/>
            <w:shd w:val="clear" w:color="auto" w:fill="auto"/>
            <w:vAlign w:val="center"/>
            <w:hideMark/>
          </w:tcPr>
          <w:p w14:paraId="275874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20.7</w:t>
            </w:r>
          </w:p>
        </w:tc>
        <w:tc>
          <w:tcPr>
            <w:tcW w:w="293" w:type="pct"/>
            <w:shd w:val="clear" w:color="auto" w:fill="auto"/>
            <w:vAlign w:val="center"/>
            <w:hideMark/>
          </w:tcPr>
          <w:p w14:paraId="076F37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115.7</w:t>
            </w:r>
          </w:p>
        </w:tc>
        <w:tc>
          <w:tcPr>
            <w:tcW w:w="264" w:type="pct"/>
            <w:shd w:val="clear" w:color="auto" w:fill="auto"/>
            <w:vAlign w:val="center"/>
            <w:hideMark/>
          </w:tcPr>
          <w:p w14:paraId="50BE5F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79</w:t>
            </w:r>
          </w:p>
        </w:tc>
        <w:tc>
          <w:tcPr>
            <w:tcW w:w="370" w:type="pct"/>
            <w:shd w:val="clear" w:color="auto" w:fill="auto"/>
            <w:vAlign w:val="center"/>
            <w:hideMark/>
          </w:tcPr>
          <w:p w14:paraId="326EA2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104</w:t>
            </w:r>
          </w:p>
        </w:tc>
        <w:tc>
          <w:tcPr>
            <w:tcW w:w="244" w:type="pct"/>
            <w:shd w:val="clear" w:color="auto" w:fill="auto"/>
            <w:vAlign w:val="center"/>
            <w:hideMark/>
          </w:tcPr>
          <w:p w14:paraId="595EDB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142</w:t>
            </w:r>
          </w:p>
        </w:tc>
      </w:tr>
      <w:tr w:rsidR="00382387" w:rsidRPr="0064563D" w14:paraId="797FEA17" w14:textId="77777777" w:rsidTr="0001399C">
        <w:trPr>
          <w:trHeight w:val="225"/>
        </w:trPr>
        <w:tc>
          <w:tcPr>
            <w:tcW w:w="351" w:type="pct"/>
            <w:tcBorders>
              <w:bottom w:val="single" w:sz="4" w:space="0" w:color="auto"/>
            </w:tcBorders>
          </w:tcPr>
          <w:p w14:paraId="7FD8C71A" w14:textId="632EC1C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w:t>
            </w:r>
          </w:p>
        </w:tc>
        <w:tc>
          <w:tcPr>
            <w:tcW w:w="351" w:type="pct"/>
            <w:tcBorders>
              <w:bottom w:val="single" w:sz="4" w:space="0" w:color="auto"/>
            </w:tcBorders>
            <w:shd w:val="clear" w:color="auto" w:fill="auto"/>
            <w:vAlign w:val="center"/>
            <w:hideMark/>
          </w:tcPr>
          <w:p w14:paraId="6CD4B460" w14:textId="7904A64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3718B7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0D0-47</w:t>
            </w:r>
          </w:p>
        </w:tc>
        <w:tc>
          <w:tcPr>
            <w:tcW w:w="256" w:type="pct"/>
            <w:tcBorders>
              <w:bottom w:val="single" w:sz="4" w:space="0" w:color="auto"/>
            </w:tcBorders>
            <w:shd w:val="clear" w:color="auto" w:fill="auto"/>
            <w:vAlign w:val="center"/>
            <w:hideMark/>
          </w:tcPr>
          <w:p w14:paraId="4A4716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2.08</w:t>
            </w:r>
          </w:p>
        </w:tc>
        <w:tc>
          <w:tcPr>
            <w:tcW w:w="256" w:type="pct"/>
            <w:tcBorders>
              <w:bottom w:val="single" w:sz="4" w:space="0" w:color="auto"/>
            </w:tcBorders>
            <w:shd w:val="clear" w:color="auto" w:fill="auto"/>
            <w:vAlign w:val="center"/>
            <w:hideMark/>
          </w:tcPr>
          <w:p w14:paraId="243F00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tcBorders>
              <w:bottom w:val="single" w:sz="4" w:space="0" w:color="auto"/>
            </w:tcBorders>
            <w:shd w:val="clear" w:color="auto" w:fill="auto"/>
            <w:vAlign w:val="center"/>
            <w:hideMark/>
          </w:tcPr>
          <w:p w14:paraId="1FF7E50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56" w:type="pct"/>
            <w:tcBorders>
              <w:bottom w:val="single" w:sz="4" w:space="0" w:color="auto"/>
            </w:tcBorders>
            <w:shd w:val="clear" w:color="auto" w:fill="auto"/>
            <w:vAlign w:val="center"/>
            <w:hideMark/>
          </w:tcPr>
          <w:p w14:paraId="0419BC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56" w:type="pct"/>
            <w:tcBorders>
              <w:bottom w:val="single" w:sz="4" w:space="0" w:color="auto"/>
            </w:tcBorders>
            <w:shd w:val="clear" w:color="auto" w:fill="auto"/>
            <w:vAlign w:val="center"/>
            <w:hideMark/>
          </w:tcPr>
          <w:p w14:paraId="6A66D8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635</w:t>
            </w:r>
          </w:p>
        </w:tc>
        <w:tc>
          <w:tcPr>
            <w:tcW w:w="256" w:type="pct"/>
            <w:tcBorders>
              <w:bottom w:val="single" w:sz="4" w:space="0" w:color="auto"/>
            </w:tcBorders>
            <w:shd w:val="clear" w:color="auto" w:fill="auto"/>
            <w:vAlign w:val="center"/>
            <w:hideMark/>
          </w:tcPr>
          <w:p w14:paraId="069B59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56" w:type="pct"/>
            <w:tcBorders>
              <w:bottom w:val="single" w:sz="4" w:space="0" w:color="auto"/>
            </w:tcBorders>
            <w:shd w:val="clear" w:color="auto" w:fill="auto"/>
            <w:vAlign w:val="center"/>
            <w:hideMark/>
          </w:tcPr>
          <w:p w14:paraId="10BADA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09" w:type="pct"/>
            <w:tcBorders>
              <w:bottom w:val="single" w:sz="4" w:space="0" w:color="auto"/>
            </w:tcBorders>
            <w:shd w:val="clear" w:color="auto" w:fill="auto"/>
            <w:vAlign w:val="center"/>
            <w:hideMark/>
          </w:tcPr>
          <w:p w14:paraId="6B6F07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1D8D13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1.94</w:t>
            </w:r>
          </w:p>
        </w:tc>
        <w:tc>
          <w:tcPr>
            <w:tcW w:w="274" w:type="pct"/>
            <w:tcBorders>
              <w:bottom w:val="single" w:sz="4" w:space="0" w:color="auto"/>
            </w:tcBorders>
            <w:shd w:val="clear" w:color="auto" w:fill="auto"/>
            <w:vAlign w:val="center"/>
            <w:hideMark/>
          </w:tcPr>
          <w:p w14:paraId="481FF5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74" w:type="pct"/>
            <w:tcBorders>
              <w:bottom w:val="single" w:sz="4" w:space="0" w:color="auto"/>
            </w:tcBorders>
            <w:shd w:val="clear" w:color="auto" w:fill="auto"/>
            <w:vAlign w:val="center"/>
            <w:hideMark/>
          </w:tcPr>
          <w:p w14:paraId="0D2734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19.5</w:t>
            </w:r>
          </w:p>
        </w:tc>
        <w:tc>
          <w:tcPr>
            <w:tcW w:w="293" w:type="pct"/>
            <w:tcBorders>
              <w:bottom w:val="single" w:sz="4" w:space="0" w:color="auto"/>
            </w:tcBorders>
            <w:shd w:val="clear" w:color="auto" w:fill="auto"/>
            <w:vAlign w:val="center"/>
            <w:hideMark/>
          </w:tcPr>
          <w:p w14:paraId="341385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73.4</w:t>
            </w:r>
          </w:p>
        </w:tc>
        <w:tc>
          <w:tcPr>
            <w:tcW w:w="264" w:type="pct"/>
            <w:tcBorders>
              <w:bottom w:val="single" w:sz="4" w:space="0" w:color="auto"/>
            </w:tcBorders>
            <w:shd w:val="clear" w:color="auto" w:fill="auto"/>
            <w:vAlign w:val="center"/>
            <w:hideMark/>
          </w:tcPr>
          <w:p w14:paraId="6BFFFC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w:t>
            </w:r>
          </w:p>
        </w:tc>
        <w:tc>
          <w:tcPr>
            <w:tcW w:w="370" w:type="pct"/>
            <w:tcBorders>
              <w:bottom w:val="single" w:sz="4" w:space="0" w:color="auto"/>
            </w:tcBorders>
            <w:shd w:val="clear" w:color="auto" w:fill="auto"/>
            <w:vAlign w:val="center"/>
            <w:hideMark/>
          </w:tcPr>
          <w:p w14:paraId="5673B4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65</w:t>
            </w:r>
          </w:p>
        </w:tc>
        <w:tc>
          <w:tcPr>
            <w:tcW w:w="244" w:type="pct"/>
            <w:tcBorders>
              <w:bottom w:val="single" w:sz="4" w:space="0" w:color="auto"/>
            </w:tcBorders>
            <w:shd w:val="clear" w:color="auto" w:fill="auto"/>
            <w:vAlign w:val="center"/>
            <w:hideMark/>
          </w:tcPr>
          <w:p w14:paraId="2FF232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91</w:t>
            </w:r>
          </w:p>
        </w:tc>
      </w:tr>
      <w:tr w:rsidR="00382387" w:rsidRPr="0064563D" w14:paraId="1AAF3754" w14:textId="77777777" w:rsidTr="0001399C">
        <w:trPr>
          <w:trHeight w:val="225"/>
        </w:trPr>
        <w:tc>
          <w:tcPr>
            <w:tcW w:w="351" w:type="pct"/>
            <w:tcBorders>
              <w:top w:val="single" w:sz="4" w:space="0" w:color="auto"/>
            </w:tcBorders>
          </w:tcPr>
          <w:p w14:paraId="59A5082F" w14:textId="13CC1A2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w:t>
            </w:r>
          </w:p>
        </w:tc>
        <w:tc>
          <w:tcPr>
            <w:tcW w:w="351" w:type="pct"/>
            <w:tcBorders>
              <w:top w:val="single" w:sz="4" w:space="0" w:color="auto"/>
            </w:tcBorders>
            <w:shd w:val="clear" w:color="auto" w:fill="auto"/>
            <w:vAlign w:val="center"/>
            <w:hideMark/>
          </w:tcPr>
          <w:p w14:paraId="3B4470D0" w14:textId="1235B58F" w:rsidR="006A67E2" w:rsidRPr="0064563D" w:rsidRDefault="00382387" w:rsidP="00382387">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{"citationItems":[{"id":"ITEM-1","itemData":{"ISBN":"061250610X","abstract":"This manuscript has been reproduced from the miaol\"lIm master. UMI films the text diNdly from the origiMI or copy submitled. 1lIJs. sorne thesis and dissertation copies are in typewriter face. while othets may be from any type cl computer primer. The quality of this ..production la dependent upon the qUIIlity of the copy submitted. Broken or indistinct print, coIored or poor quality iHustrations and photographs, print bleeclthrough, substandard margins, and improper alignment can adversely atrect reproduction. ln the unlikely event that the author did not send UMI a complete manuscript and there are missing pages. these will be noted. AllO. if unauthorized copyright material had to be removed, a note will indicate the deletion. Oversize materials (e.g. , maps, drawings, charts) are reproducecl by sectioning the original, beginning st the upper Ieft·hand comer and continuing from left to right in equal sections with small overtaps.","author":[{"dropping-particle":"","family":"M.Ghannoum","given":"Wassim","non-dropping-particle":"","parse-names":false,"suffix":""}],"container-title":"McGill University Montréal, Canada","id":"ITEM-1","issued":{"date-parts":[["1998"]]},"number-of-pages":"1-115","title":"Size Effect on Shear Strength of Reinforced Concrete Beams","type":"book"},"uris":["http://www.mendeley.com/documents/?uuid=df452726-2c7b-4a73-a676-a83f59da7b9f"]}],"mendeley":{"formattedCitation":"[10]","plainTextFormattedCitation":"[10]","previouslyFormattedCitation":"[10]"},"properties":{"noteIndex":0},"schema":"https://github.com/citation-style-language/schema/raw/master/csl-citation.json"}</w:instrText>
            </w:r>
            <w:r>
              <w:rPr>
                <w:rFonts w:eastAsia="Times New Roman" w:cs="Times New Roman"/>
                <w:color w:val="000000"/>
                <w:szCs w:val="24"/>
                <w:lang w:eastAsia="en-IN"/>
              </w:rPr>
              <w:fldChar w:fldCharType="separate"/>
            </w:r>
            <w:r w:rsidRPr="00382387">
              <w:rPr>
                <w:rFonts w:eastAsia="Times New Roman" w:cs="Times New Roman"/>
                <w:noProof/>
                <w:color w:val="000000"/>
                <w:szCs w:val="24"/>
                <w:lang w:eastAsia="en-IN"/>
              </w:rPr>
              <w:t>[10]</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4BA8AA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N960-l</w:t>
            </w:r>
          </w:p>
        </w:tc>
        <w:tc>
          <w:tcPr>
            <w:tcW w:w="256" w:type="pct"/>
            <w:tcBorders>
              <w:top w:val="single" w:sz="4" w:space="0" w:color="auto"/>
            </w:tcBorders>
            <w:shd w:val="clear" w:color="auto" w:fill="auto"/>
            <w:vAlign w:val="center"/>
            <w:hideMark/>
          </w:tcPr>
          <w:p w14:paraId="2094D5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2.57</w:t>
            </w:r>
          </w:p>
        </w:tc>
        <w:tc>
          <w:tcPr>
            <w:tcW w:w="256" w:type="pct"/>
            <w:tcBorders>
              <w:top w:val="single" w:sz="4" w:space="0" w:color="auto"/>
            </w:tcBorders>
            <w:shd w:val="clear" w:color="auto" w:fill="auto"/>
            <w:vAlign w:val="center"/>
            <w:hideMark/>
          </w:tcPr>
          <w:p w14:paraId="08CEFA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tcBorders>
              <w:top w:val="single" w:sz="4" w:space="0" w:color="auto"/>
            </w:tcBorders>
            <w:shd w:val="clear" w:color="auto" w:fill="auto"/>
            <w:vAlign w:val="center"/>
            <w:hideMark/>
          </w:tcPr>
          <w:p w14:paraId="075F40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889</w:t>
            </w:r>
          </w:p>
        </w:tc>
        <w:tc>
          <w:tcPr>
            <w:tcW w:w="256" w:type="pct"/>
            <w:tcBorders>
              <w:top w:val="single" w:sz="4" w:space="0" w:color="auto"/>
            </w:tcBorders>
            <w:shd w:val="clear" w:color="auto" w:fill="auto"/>
            <w:vAlign w:val="center"/>
            <w:hideMark/>
          </w:tcPr>
          <w:p w14:paraId="6C2EA7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960</w:t>
            </w:r>
          </w:p>
        </w:tc>
        <w:tc>
          <w:tcPr>
            <w:tcW w:w="256" w:type="pct"/>
            <w:tcBorders>
              <w:top w:val="single" w:sz="4" w:space="0" w:color="auto"/>
            </w:tcBorders>
            <w:shd w:val="clear" w:color="auto" w:fill="auto"/>
            <w:vAlign w:val="center"/>
            <w:hideMark/>
          </w:tcPr>
          <w:p w14:paraId="54DA55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2289</w:t>
            </w:r>
          </w:p>
        </w:tc>
        <w:tc>
          <w:tcPr>
            <w:tcW w:w="256" w:type="pct"/>
            <w:tcBorders>
              <w:top w:val="single" w:sz="4" w:space="0" w:color="auto"/>
            </w:tcBorders>
            <w:shd w:val="clear" w:color="auto" w:fill="auto"/>
            <w:vAlign w:val="center"/>
            <w:hideMark/>
          </w:tcPr>
          <w:p w14:paraId="570AD8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tcBorders>
              <w:top w:val="single" w:sz="4" w:space="0" w:color="auto"/>
            </w:tcBorders>
            <w:shd w:val="clear" w:color="auto" w:fill="auto"/>
            <w:vAlign w:val="center"/>
            <w:hideMark/>
          </w:tcPr>
          <w:p w14:paraId="561285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top w:val="single" w:sz="4" w:space="0" w:color="auto"/>
            </w:tcBorders>
            <w:shd w:val="clear" w:color="auto" w:fill="auto"/>
            <w:vAlign w:val="center"/>
            <w:hideMark/>
          </w:tcPr>
          <w:p w14:paraId="1F941C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101740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74" w:type="pct"/>
            <w:tcBorders>
              <w:top w:val="single" w:sz="4" w:space="0" w:color="auto"/>
            </w:tcBorders>
            <w:shd w:val="clear" w:color="auto" w:fill="auto"/>
            <w:vAlign w:val="center"/>
            <w:hideMark/>
          </w:tcPr>
          <w:p w14:paraId="671850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385</w:t>
            </w:r>
          </w:p>
        </w:tc>
        <w:tc>
          <w:tcPr>
            <w:tcW w:w="274" w:type="pct"/>
            <w:tcBorders>
              <w:top w:val="single" w:sz="4" w:space="0" w:color="auto"/>
            </w:tcBorders>
            <w:shd w:val="clear" w:color="auto" w:fill="auto"/>
            <w:vAlign w:val="center"/>
            <w:hideMark/>
          </w:tcPr>
          <w:p w14:paraId="2AC81A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34.2</w:t>
            </w:r>
          </w:p>
        </w:tc>
        <w:tc>
          <w:tcPr>
            <w:tcW w:w="293" w:type="pct"/>
            <w:tcBorders>
              <w:top w:val="single" w:sz="4" w:space="0" w:color="auto"/>
            </w:tcBorders>
            <w:shd w:val="clear" w:color="auto" w:fill="auto"/>
            <w:vAlign w:val="center"/>
            <w:hideMark/>
          </w:tcPr>
          <w:p w14:paraId="59B31F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366.6</w:t>
            </w:r>
          </w:p>
        </w:tc>
        <w:tc>
          <w:tcPr>
            <w:tcW w:w="264" w:type="pct"/>
            <w:tcBorders>
              <w:top w:val="single" w:sz="4" w:space="0" w:color="auto"/>
            </w:tcBorders>
            <w:shd w:val="clear" w:color="auto" w:fill="auto"/>
            <w:vAlign w:val="center"/>
            <w:hideMark/>
          </w:tcPr>
          <w:p w14:paraId="47C8AF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154</w:t>
            </w:r>
          </w:p>
        </w:tc>
        <w:tc>
          <w:tcPr>
            <w:tcW w:w="370" w:type="pct"/>
            <w:tcBorders>
              <w:top w:val="single" w:sz="4" w:space="0" w:color="auto"/>
            </w:tcBorders>
            <w:shd w:val="clear" w:color="auto" w:fill="auto"/>
            <w:vAlign w:val="center"/>
            <w:hideMark/>
          </w:tcPr>
          <w:p w14:paraId="78F235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291</w:t>
            </w:r>
          </w:p>
        </w:tc>
        <w:tc>
          <w:tcPr>
            <w:tcW w:w="244" w:type="pct"/>
            <w:tcBorders>
              <w:top w:val="single" w:sz="4" w:space="0" w:color="auto"/>
            </w:tcBorders>
            <w:shd w:val="clear" w:color="auto" w:fill="auto"/>
            <w:vAlign w:val="center"/>
            <w:hideMark/>
          </w:tcPr>
          <w:p w14:paraId="7EFBBD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433</w:t>
            </w:r>
          </w:p>
        </w:tc>
      </w:tr>
      <w:tr w:rsidR="00382387" w:rsidRPr="0064563D" w14:paraId="500771F8" w14:textId="77777777" w:rsidTr="0001399C">
        <w:trPr>
          <w:trHeight w:val="225"/>
        </w:trPr>
        <w:tc>
          <w:tcPr>
            <w:tcW w:w="351" w:type="pct"/>
            <w:tcBorders>
              <w:bottom w:val="single" w:sz="4" w:space="0" w:color="auto"/>
            </w:tcBorders>
          </w:tcPr>
          <w:p w14:paraId="1AADF14A" w14:textId="1814FD0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w:t>
            </w:r>
          </w:p>
        </w:tc>
        <w:tc>
          <w:tcPr>
            <w:tcW w:w="351" w:type="pct"/>
            <w:tcBorders>
              <w:bottom w:val="single" w:sz="4" w:space="0" w:color="auto"/>
            </w:tcBorders>
            <w:shd w:val="clear" w:color="auto" w:fill="auto"/>
            <w:vAlign w:val="center"/>
            <w:hideMark/>
          </w:tcPr>
          <w:p w14:paraId="4EEA50FB" w14:textId="5BFCD84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0E31814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N960-h</w:t>
            </w:r>
          </w:p>
        </w:tc>
        <w:tc>
          <w:tcPr>
            <w:tcW w:w="256" w:type="pct"/>
            <w:tcBorders>
              <w:bottom w:val="single" w:sz="4" w:space="0" w:color="auto"/>
            </w:tcBorders>
            <w:shd w:val="clear" w:color="auto" w:fill="auto"/>
            <w:vAlign w:val="center"/>
            <w:hideMark/>
          </w:tcPr>
          <w:p w14:paraId="1C386C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2.57</w:t>
            </w:r>
          </w:p>
        </w:tc>
        <w:tc>
          <w:tcPr>
            <w:tcW w:w="256" w:type="pct"/>
            <w:tcBorders>
              <w:bottom w:val="single" w:sz="4" w:space="0" w:color="auto"/>
            </w:tcBorders>
            <w:shd w:val="clear" w:color="auto" w:fill="auto"/>
            <w:vAlign w:val="center"/>
            <w:hideMark/>
          </w:tcPr>
          <w:p w14:paraId="3BB325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tcBorders>
              <w:bottom w:val="single" w:sz="4" w:space="0" w:color="auto"/>
            </w:tcBorders>
            <w:shd w:val="clear" w:color="auto" w:fill="auto"/>
            <w:vAlign w:val="center"/>
            <w:hideMark/>
          </w:tcPr>
          <w:p w14:paraId="629F6F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889</w:t>
            </w:r>
          </w:p>
        </w:tc>
        <w:tc>
          <w:tcPr>
            <w:tcW w:w="256" w:type="pct"/>
            <w:tcBorders>
              <w:bottom w:val="single" w:sz="4" w:space="0" w:color="auto"/>
            </w:tcBorders>
            <w:shd w:val="clear" w:color="auto" w:fill="auto"/>
            <w:vAlign w:val="center"/>
            <w:hideMark/>
          </w:tcPr>
          <w:p w14:paraId="19762D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960</w:t>
            </w:r>
          </w:p>
        </w:tc>
        <w:tc>
          <w:tcPr>
            <w:tcW w:w="256" w:type="pct"/>
            <w:tcBorders>
              <w:bottom w:val="single" w:sz="4" w:space="0" w:color="auto"/>
            </w:tcBorders>
            <w:shd w:val="clear" w:color="auto" w:fill="auto"/>
            <w:vAlign w:val="center"/>
            <w:hideMark/>
          </w:tcPr>
          <w:p w14:paraId="65B03D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2289</w:t>
            </w:r>
          </w:p>
        </w:tc>
        <w:tc>
          <w:tcPr>
            <w:tcW w:w="256" w:type="pct"/>
            <w:tcBorders>
              <w:bottom w:val="single" w:sz="4" w:space="0" w:color="auto"/>
            </w:tcBorders>
            <w:shd w:val="clear" w:color="auto" w:fill="auto"/>
            <w:vAlign w:val="center"/>
            <w:hideMark/>
          </w:tcPr>
          <w:p w14:paraId="353E4BF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tcBorders>
              <w:bottom w:val="single" w:sz="4" w:space="0" w:color="auto"/>
            </w:tcBorders>
            <w:shd w:val="clear" w:color="auto" w:fill="auto"/>
            <w:vAlign w:val="center"/>
            <w:hideMark/>
          </w:tcPr>
          <w:p w14:paraId="31F417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bottom w:val="single" w:sz="4" w:space="0" w:color="auto"/>
            </w:tcBorders>
            <w:shd w:val="clear" w:color="auto" w:fill="auto"/>
            <w:vAlign w:val="center"/>
            <w:hideMark/>
          </w:tcPr>
          <w:p w14:paraId="7C42A0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231E52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74" w:type="pct"/>
            <w:tcBorders>
              <w:bottom w:val="single" w:sz="4" w:space="0" w:color="auto"/>
            </w:tcBorders>
            <w:shd w:val="clear" w:color="auto" w:fill="auto"/>
            <w:vAlign w:val="center"/>
            <w:hideMark/>
          </w:tcPr>
          <w:p w14:paraId="5D3C98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385</w:t>
            </w:r>
          </w:p>
        </w:tc>
        <w:tc>
          <w:tcPr>
            <w:tcW w:w="274" w:type="pct"/>
            <w:tcBorders>
              <w:bottom w:val="single" w:sz="4" w:space="0" w:color="auto"/>
            </w:tcBorders>
            <w:shd w:val="clear" w:color="auto" w:fill="auto"/>
            <w:vAlign w:val="center"/>
            <w:hideMark/>
          </w:tcPr>
          <w:p w14:paraId="78C293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34.2</w:t>
            </w:r>
          </w:p>
        </w:tc>
        <w:tc>
          <w:tcPr>
            <w:tcW w:w="293" w:type="pct"/>
            <w:tcBorders>
              <w:bottom w:val="single" w:sz="4" w:space="0" w:color="auto"/>
            </w:tcBorders>
            <w:shd w:val="clear" w:color="auto" w:fill="auto"/>
            <w:vAlign w:val="center"/>
            <w:hideMark/>
          </w:tcPr>
          <w:p w14:paraId="5BA787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386.1</w:t>
            </w:r>
          </w:p>
        </w:tc>
        <w:tc>
          <w:tcPr>
            <w:tcW w:w="264" w:type="pct"/>
            <w:tcBorders>
              <w:bottom w:val="single" w:sz="4" w:space="0" w:color="auto"/>
            </w:tcBorders>
            <w:shd w:val="clear" w:color="auto" w:fill="auto"/>
            <w:vAlign w:val="center"/>
            <w:hideMark/>
          </w:tcPr>
          <w:p w14:paraId="450BA9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370" w:type="pct"/>
            <w:tcBorders>
              <w:bottom w:val="single" w:sz="4" w:space="0" w:color="auto"/>
            </w:tcBorders>
            <w:shd w:val="clear" w:color="auto" w:fill="auto"/>
            <w:vAlign w:val="center"/>
            <w:hideMark/>
          </w:tcPr>
          <w:p w14:paraId="6B699E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319</w:t>
            </w:r>
          </w:p>
        </w:tc>
        <w:tc>
          <w:tcPr>
            <w:tcW w:w="244" w:type="pct"/>
            <w:tcBorders>
              <w:bottom w:val="single" w:sz="4" w:space="0" w:color="auto"/>
            </w:tcBorders>
            <w:shd w:val="clear" w:color="auto" w:fill="auto"/>
            <w:vAlign w:val="center"/>
            <w:hideMark/>
          </w:tcPr>
          <w:p w14:paraId="4DE7C8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417</w:t>
            </w:r>
          </w:p>
        </w:tc>
      </w:tr>
      <w:tr w:rsidR="00382387" w:rsidRPr="0064563D" w14:paraId="1391A607" w14:textId="77777777" w:rsidTr="0001399C">
        <w:trPr>
          <w:trHeight w:val="225"/>
        </w:trPr>
        <w:tc>
          <w:tcPr>
            <w:tcW w:w="351" w:type="pct"/>
            <w:tcBorders>
              <w:top w:val="single" w:sz="4" w:space="0" w:color="auto"/>
            </w:tcBorders>
          </w:tcPr>
          <w:p w14:paraId="28DB0358" w14:textId="783ABBD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w:t>
            </w:r>
          </w:p>
        </w:tc>
        <w:tc>
          <w:tcPr>
            <w:tcW w:w="351" w:type="pct"/>
            <w:tcBorders>
              <w:top w:val="single" w:sz="4" w:space="0" w:color="auto"/>
            </w:tcBorders>
            <w:shd w:val="clear" w:color="auto" w:fill="auto"/>
            <w:vAlign w:val="center"/>
            <w:hideMark/>
          </w:tcPr>
          <w:p w14:paraId="48AC0F82" w14:textId="2705F337" w:rsidR="006A67E2" w:rsidRPr="0064563D" w:rsidRDefault="00382387" w:rsidP="00382387">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{"citationItems":[{"id":"ITEM-1","itemData":{"DOI":"10.1016/S0141-0296(03)00110-X","ISSN":"01410296","abstract":"Based on the strength at the first diagonal crack of normal-strength concrete and normal beams without the consideration of size effects, the ACI code specifies the shear strength of deep beams. It is necessary to evaluate whether the ACI equation for deep beams is applicable to high-strength concrete deep beams with reinforcement ratio less than 1% and to consider size effects. Twenty-one beam specimens were tested to investigate their shear characteristics with the variables of concrete strength, shear span/depth ratio, and overall depth. The decrease in shear span/depth ratio and the increase in overall depth under the same shear span/depth ratio led to more brittle failure, with wide diagonal cracks and high energy release rate related to size effects. The high-strength concrete deep beams exhibited more remarkable size effects with regard to brittle behavior. It was also shown that the ACI code gives similar safety factors on the shear strength at the first diagonal crack of high-strength concrete deep beams, but do not specify a high enough safety factor on their ultimate strength due to the size effects. © 2003 Elsevier Science Ltd. All rights reserved.","author":[{"dropping-particle":"","family":"Yang","given":"Keun Hyeok","non-dropping-particle":"","parse-names":false,"suffix":""},{"dropping-particle":"","family":"Chung","given":"Heon Soo","non-dropping-particle":"","parse-names":false,"suffix":""},{"dropping-particle":"","family":"Lee","given":"Eun Taik","non-dropping-particle":"","parse-names":false,"suffix":""},{"dropping-particle":"","family":"Eun","given":"Hee Chang","non-dropping-particle":"","parse-names":false,"suffix":""}],"container-title":"Engineering Structures","id":"ITEM-1","issue":"10","issued":{"date-parts":[["2003"]]},"page":"1343-1352","title":"Shear characteristics of high-strength concrete deep beams without shear reinforcements","type":"article-journal","volume":"25"},"uris":["http://www.mendeley.com/documents/?uuid=6dcd2071-14c5-42cf-a84c-53bcd3e0f9e0"]}],"mendeley":{"formattedCitation":"[11]","plainTextFormattedCitation":"[11]","previouslyFormattedCitation":"[11]"},"properties":{"noteIndex":0},"schema":"https://github.com/citation-style-language/schema/raw/master/csl-citation.json"}</w:instrText>
            </w:r>
            <w:r>
              <w:rPr>
                <w:rFonts w:eastAsia="Times New Roman" w:cs="Times New Roman"/>
                <w:color w:val="000000"/>
                <w:szCs w:val="24"/>
                <w:lang w:eastAsia="en-IN"/>
              </w:rPr>
              <w:fldChar w:fldCharType="separate"/>
            </w:r>
            <w:r w:rsidRPr="00382387">
              <w:rPr>
                <w:rFonts w:eastAsia="Times New Roman" w:cs="Times New Roman"/>
                <w:noProof/>
                <w:color w:val="000000"/>
                <w:szCs w:val="24"/>
                <w:lang w:eastAsia="en-IN"/>
              </w:rPr>
              <w:t>[11]</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0BDBD4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xml:space="preserve"> L5-100</w:t>
            </w:r>
          </w:p>
        </w:tc>
        <w:tc>
          <w:tcPr>
            <w:tcW w:w="256" w:type="pct"/>
            <w:tcBorders>
              <w:top w:val="single" w:sz="4" w:space="0" w:color="auto"/>
            </w:tcBorders>
            <w:shd w:val="clear" w:color="auto" w:fill="auto"/>
            <w:vAlign w:val="center"/>
            <w:hideMark/>
          </w:tcPr>
          <w:p w14:paraId="0B856F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0.53</w:t>
            </w:r>
          </w:p>
        </w:tc>
        <w:tc>
          <w:tcPr>
            <w:tcW w:w="256" w:type="pct"/>
            <w:tcBorders>
              <w:top w:val="single" w:sz="4" w:space="0" w:color="auto"/>
            </w:tcBorders>
            <w:shd w:val="clear" w:color="auto" w:fill="auto"/>
            <w:vAlign w:val="center"/>
            <w:hideMark/>
          </w:tcPr>
          <w:p w14:paraId="1917546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tcBorders>
              <w:top w:val="single" w:sz="4" w:space="0" w:color="auto"/>
            </w:tcBorders>
            <w:shd w:val="clear" w:color="auto" w:fill="auto"/>
            <w:vAlign w:val="center"/>
            <w:hideMark/>
          </w:tcPr>
          <w:p w14:paraId="2F0E4E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935</w:t>
            </w:r>
          </w:p>
        </w:tc>
        <w:tc>
          <w:tcPr>
            <w:tcW w:w="256" w:type="pct"/>
            <w:tcBorders>
              <w:top w:val="single" w:sz="4" w:space="0" w:color="auto"/>
            </w:tcBorders>
            <w:shd w:val="clear" w:color="auto" w:fill="auto"/>
            <w:vAlign w:val="center"/>
            <w:hideMark/>
          </w:tcPr>
          <w:p w14:paraId="52F22F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tcBorders>
              <w:top w:val="single" w:sz="4" w:space="0" w:color="auto"/>
            </w:tcBorders>
            <w:shd w:val="clear" w:color="auto" w:fill="auto"/>
            <w:vAlign w:val="center"/>
            <w:hideMark/>
          </w:tcPr>
          <w:p w14:paraId="30039C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56" w:type="pct"/>
            <w:tcBorders>
              <w:top w:val="single" w:sz="4" w:space="0" w:color="auto"/>
            </w:tcBorders>
            <w:shd w:val="clear" w:color="auto" w:fill="auto"/>
            <w:vAlign w:val="center"/>
            <w:hideMark/>
          </w:tcPr>
          <w:p w14:paraId="159D7C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tcBorders>
              <w:top w:val="single" w:sz="4" w:space="0" w:color="auto"/>
            </w:tcBorders>
            <w:shd w:val="clear" w:color="auto" w:fill="auto"/>
            <w:vAlign w:val="center"/>
            <w:hideMark/>
          </w:tcPr>
          <w:p w14:paraId="55BD04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top w:val="single" w:sz="4" w:space="0" w:color="auto"/>
            </w:tcBorders>
            <w:shd w:val="clear" w:color="auto" w:fill="auto"/>
            <w:vAlign w:val="center"/>
            <w:hideMark/>
          </w:tcPr>
          <w:p w14:paraId="4F6554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7D617E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74" w:type="pct"/>
            <w:tcBorders>
              <w:top w:val="single" w:sz="4" w:space="0" w:color="auto"/>
            </w:tcBorders>
            <w:shd w:val="clear" w:color="auto" w:fill="auto"/>
            <w:vAlign w:val="center"/>
            <w:hideMark/>
          </w:tcPr>
          <w:p w14:paraId="204849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tcBorders>
              <w:top w:val="single" w:sz="4" w:space="0" w:color="auto"/>
            </w:tcBorders>
            <w:shd w:val="clear" w:color="auto" w:fill="auto"/>
            <w:vAlign w:val="center"/>
            <w:hideMark/>
          </w:tcPr>
          <w:p w14:paraId="104693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93" w:type="pct"/>
            <w:tcBorders>
              <w:top w:val="single" w:sz="4" w:space="0" w:color="auto"/>
            </w:tcBorders>
            <w:shd w:val="clear" w:color="auto" w:fill="auto"/>
            <w:vAlign w:val="center"/>
            <w:hideMark/>
          </w:tcPr>
          <w:p w14:paraId="7E939F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582.1</w:t>
            </w:r>
          </w:p>
        </w:tc>
        <w:tc>
          <w:tcPr>
            <w:tcW w:w="264" w:type="pct"/>
            <w:tcBorders>
              <w:top w:val="single" w:sz="4" w:space="0" w:color="auto"/>
            </w:tcBorders>
            <w:shd w:val="clear" w:color="auto" w:fill="auto"/>
            <w:vAlign w:val="center"/>
            <w:hideMark/>
          </w:tcPr>
          <w:p w14:paraId="0064AE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328</w:t>
            </w:r>
          </w:p>
        </w:tc>
        <w:tc>
          <w:tcPr>
            <w:tcW w:w="370" w:type="pct"/>
            <w:tcBorders>
              <w:top w:val="single" w:sz="4" w:space="0" w:color="auto"/>
            </w:tcBorders>
            <w:shd w:val="clear" w:color="auto" w:fill="auto"/>
            <w:vAlign w:val="center"/>
            <w:hideMark/>
          </w:tcPr>
          <w:p w14:paraId="318409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532</w:t>
            </w:r>
          </w:p>
        </w:tc>
        <w:tc>
          <w:tcPr>
            <w:tcW w:w="244" w:type="pct"/>
            <w:tcBorders>
              <w:top w:val="single" w:sz="4" w:space="0" w:color="auto"/>
            </w:tcBorders>
            <w:shd w:val="clear" w:color="auto" w:fill="auto"/>
            <w:vAlign w:val="center"/>
            <w:hideMark/>
          </w:tcPr>
          <w:p w14:paraId="3175E9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541</w:t>
            </w:r>
          </w:p>
        </w:tc>
      </w:tr>
      <w:tr w:rsidR="00382387" w:rsidRPr="0064563D" w14:paraId="2BCEF480" w14:textId="77777777" w:rsidTr="0001399C">
        <w:trPr>
          <w:trHeight w:val="225"/>
        </w:trPr>
        <w:tc>
          <w:tcPr>
            <w:tcW w:w="351" w:type="pct"/>
          </w:tcPr>
          <w:p w14:paraId="4FC23DCC" w14:textId="00462FC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41</w:t>
            </w:r>
          </w:p>
        </w:tc>
        <w:tc>
          <w:tcPr>
            <w:tcW w:w="351" w:type="pct"/>
            <w:shd w:val="clear" w:color="auto" w:fill="auto"/>
            <w:vAlign w:val="center"/>
            <w:hideMark/>
          </w:tcPr>
          <w:p w14:paraId="559B25C5" w14:textId="1D987C6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C04DE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L5-75</w:t>
            </w:r>
          </w:p>
        </w:tc>
        <w:tc>
          <w:tcPr>
            <w:tcW w:w="256" w:type="pct"/>
            <w:shd w:val="clear" w:color="auto" w:fill="auto"/>
            <w:vAlign w:val="center"/>
            <w:hideMark/>
          </w:tcPr>
          <w:p w14:paraId="21D85F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0.55</w:t>
            </w:r>
          </w:p>
        </w:tc>
        <w:tc>
          <w:tcPr>
            <w:tcW w:w="256" w:type="pct"/>
            <w:shd w:val="clear" w:color="auto" w:fill="auto"/>
            <w:vAlign w:val="center"/>
            <w:hideMark/>
          </w:tcPr>
          <w:p w14:paraId="04C6B9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56D973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685</w:t>
            </w:r>
          </w:p>
        </w:tc>
        <w:tc>
          <w:tcPr>
            <w:tcW w:w="256" w:type="pct"/>
            <w:shd w:val="clear" w:color="auto" w:fill="auto"/>
            <w:vAlign w:val="center"/>
            <w:hideMark/>
          </w:tcPr>
          <w:p w14:paraId="6F3A74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750</w:t>
            </w:r>
          </w:p>
        </w:tc>
        <w:tc>
          <w:tcPr>
            <w:tcW w:w="256" w:type="pct"/>
            <w:shd w:val="clear" w:color="auto" w:fill="auto"/>
            <w:vAlign w:val="center"/>
            <w:hideMark/>
          </w:tcPr>
          <w:p w14:paraId="30A667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56" w:type="pct"/>
            <w:shd w:val="clear" w:color="auto" w:fill="auto"/>
            <w:vAlign w:val="center"/>
            <w:hideMark/>
          </w:tcPr>
          <w:p w14:paraId="7AE4FF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3E2E1B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09D72B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EB660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74" w:type="pct"/>
            <w:shd w:val="clear" w:color="auto" w:fill="auto"/>
            <w:vAlign w:val="center"/>
            <w:hideMark/>
          </w:tcPr>
          <w:p w14:paraId="55B35D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5D0A083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93" w:type="pct"/>
            <w:shd w:val="clear" w:color="auto" w:fill="auto"/>
            <w:vAlign w:val="center"/>
            <w:hideMark/>
          </w:tcPr>
          <w:p w14:paraId="64EB39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596.8</w:t>
            </w:r>
          </w:p>
        </w:tc>
        <w:tc>
          <w:tcPr>
            <w:tcW w:w="264" w:type="pct"/>
            <w:shd w:val="clear" w:color="auto" w:fill="auto"/>
            <w:vAlign w:val="center"/>
            <w:hideMark/>
          </w:tcPr>
          <w:p w14:paraId="2F0E4F5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320</w:t>
            </w:r>
          </w:p>
        </w:tc>
        <w:tc>
          <w:tcPr>
            <w:tcW w:w="370" w:type="pct"/>
            <w:shd w:val="clear" w:color="auto" w:fill="auto"/>
            <w:vAlign w:val="center"/>
            <w:hideMark/>
          </w:tcPr>
          <w:p w14:paraId="5306C0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479</w:t>
            </w:r>
          </w:p>
        </w:tc>
        <w:tc>
          <w:tcPr>
            <w:tcW w:w="244" w:type="pct"/>
            <w:shd w:val="clear" w:color="auto" w:fill="auto"/>
            <w:vAlign w:val="center"/>
            <w:hideMark/>
          </w:tcPr>
          <w:p w14:paraId="45215B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668</w:t>
            </w:r>
          </w:p>
        </w:tc>
      </w:tr>
      <w:tr w:rsidR="00382387" w:rsidRPr="0064563D" w14:paraId="6CA2242A" w14:textId="77777777" w:rsidTr="0001399C">
        <w:trPr>
          <w:trHeight w:val="225"/>
        </w:trPr>
        <w:tc>
          <w:tcPr>
            <w:tcW w:w="351" w:type="pct"/>
          </w:tcPr>
          <w:p w14:paraId="77412A7A" w14:textId="1FA4CAE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w:t>
            </w:r>
          </w:p>
        </w:tc>
        <w:tc>
          <w:tcPr>
            <w:tcW w:w="351" w:type="pct"/>
            <w:shd w:val="clear" w:color="auto" w:fill="auto"/>
            <w:vAlign w:val="center"/>
            <w:hideMark/>
          </w:tcPr>
          <w:p w14:paraId="3D868E98" w14:textId="50F0008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6E192A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L5-60</w:t>
            </w:r>
          </w:p>
        </w:tc>
        <w:tc>
          <w:tcPr>
            <w:tcW w:w="256" w:type="pct"/>
            <w:shd w:val="clear" w:color="auto" w:fill="auto"/>
            <w:vAlign w:val="center"/>
            <w:hideMark/>
          </w:tcPr>
          <w:p w14:paraId="5684E1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0.54</w:t>
            </w:r>
          </w:p>
        </w:tc>
        <w:tc>
          <w:tcPr>
            <w:tcW w:w="256" w:type="pct"/>
            <w:shd w:val="clear" w:color="auto" w:fill="auto"/>
            <w:vAlign w:val="center"/>
            <w:hideMark/>
          </w:tcPr>
          <w:p w14:paraId="42CF30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219005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555</w:t>
            </w:r>
          </w:p>
        </w:tc>
        <w:tc>
          <w:tcPr>
            <w:tcW w:w="256" w:type="pct"/>
            <w:shd w:val="clear" w:color="auto" w:fill="auto"/>
            <w:vAlign w:val="center"/>
            <w:hideMark/>
          </w:tcPr>
          <w:p w14:paraId="2D25A3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18058F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285BFF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6C5531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1B550A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87D88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0.97</w:t>
            </w:r>
          </w:p>
        </w:tc>
        <w:tc>
          <w:tcPr>
            <w:tcW w:w="274" w:type="pct"/>
            <w:shd w:val="clear" w:color="auto" w:fill="auto"/>
            <w:vAlign w:val="center"/>
            <w:hideMark/>
          </w:tcPr>
          <w:p w14:paraId="72DD45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2DCD24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93" w:type="pct"/>
            <w:shd w:val="clear" w:color="auto" w:fill="auto"/>
            <w:vAlign w:val="center"/>
            <w:hideMark/>
          </w:tcPr>
          <w:p w14:paraId="32076C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535.1</w:t>
            </w:r>
          </w:p>
        </w:tc>
        <w:tc>
          <w:tcPr>
            <w:tcW w:w="264" w:type="pct"/>
            <w:shd w:val="clear" w:color="auto" w:fill="auto"/>
            <w:vAlign w:val="center"/>
            <w:hideMark/>
          </w:tcPr>
          <w:p w14:paraId="61DC74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308</w:t>
            </w:r>
          </w:p>
        </w:tc>
        <w:tc>
          <w:tcPr>
            <w:tcW w:w="370" w:type="pct"/>
            <w:shd w:val="clear" w:color="auto" w:fill="auto"/>
            <w:vAlign w:val="center"/>
            <w:hideMark/>
          </w:tcPr>
          <w:p w14:paraId="615FE9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458</w:t>
            </w:r>
          </w:p>
        </w:tc>
        <w:tc>
          <w:tcPr>
            <w:tcW w:w="244" w:type="pct"/>
            <w:shd w:val="clear" w:color="auto" w:fill="auto"/>
            <w:vAlign w:val="center"/>
            <w:hideMark/>
          </w:tcPr>
          <w:p w14:paraId="377DB5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589</w:t>
            </w:r>
          </w:p>
        </w:tc>
      </w:tr>
      <w:tr w:rsidR="00382387" w:rsidRPr="0064563D" w14:paraId="01B0931E" w14:textId="77777777" w:rsidTr="0001399C">
        <w:trPr>
          <w:trHeight w:val="225"/>
        </w:trPr>
        <w:tc>
          <w:tcPr>
            <w:tcW w:w="351" w:type="pct"/>
          </w:tcPr>
          <w:p w14:paraId="2F3FFE15" w14:textId="4AA801F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w:t>
            </w:r>
          </w:p>
        </w:tc>
        <w:tc>
          <w:tcPr>
            <w:tcW w:w="351" w:type="pct"/>
            <w:shd w:val="clear" w:color="auto" w:fill="auto"/>
            <w:vAlign w:val="center"/>
            <w:hideMark/>
          </w:tcPr>
          <w:p w14:paraId="2352587E" w14:textId="2690758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919AF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L5-40</w:t>
            </w:r>
          </w:p>
        </w:tc>
        <w:tc>
          <w:tcPr>
            <w:tcW w:w="256" w:type="pct"/>
            <w:shd w:val="clear" w:color="auto" w:fill="auto"/>
            <w:vAlign w:val="center"/>
            <w:hideMark/>
          </w:tcPr>
          <w:p w14:paraId="5976E6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0.56</w:t>
            </w:r>
          </w:p>
        </w:tc>
        <w:tc>
          <w:tcPr>
            <w:tcW w:w="256" w:type="pct"/>
            <w:shd w:val="clear" w:color="auto" w:fill="auto"/>
            <w:vAlign w:val="center"/>
            <w:hideMark/>
          </w:tcPr>
          <w:p w14:paraId="4172F9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72E71B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355</w:t>
            </w:r>
          </w:p>
        </w:tc>
        <w:tc>
          <w:tcPr>
            <w:tcW w:w="256" w:type="pct"/>
            <w:shd w:val="clear" w:color="auto" w:fill="auto"/>
            <w:vAlign w:val="center"/>
            <w:hideMark/>
          </w:tcPr>
          <w:p w14:paraId="27085D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06FEF2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shd w:val="clear" w:color="auto" w:fill="auto"/>
            <w:vAlign w:val="center"/>
            <w:hideMark/>
          </w:tcPr>
          <w:p w14:paraId="7DA1FA6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4A10A6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7BC3D4F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2CD6E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w:t>
            </w:r>
          </w:p>
        </w:tc>
        <w:tc>
          <w:tcPr>
            <w:tcW w:w="274" w:type="pct"/>
            <w:shd w:val="clear" w:color="auto" w:fill="auto"/>
            <w:vAlign w:val="center"/>
            <w:hideMark/>
          </w:tcPr>
          <w:p w14:paraId="3E2295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4FD62B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93" w:type="pct"/>
            <w:shd w:val="clear" w:color="auto" w:fill="auto"/>
            <w:vAlign w:val="center"/>
            <w:hideMark/>
          </w:tcPr>
          <w:p w14:paraId="665F0D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446.9</w:t>
            </w:r>
          </w:p>
        </w:tc>
        <w:tc>
          <w:tcPr>
            <w:tcW w:w="264" w:type="pct"/>
            <w:shd w:val="clear" w:color="auto" w:fill="auto"/>
            <w:vAlign w:val="center"/>
            <w:hideMark/>
          </w:tcPr>
          <w:p w14:paraId="678332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285</w:t>
            </w:r>
          </w:p>
        </w:tc>
        <w:tc>
          <w:tcPr>
            <w:tcW w:w="370" w:type="pct"/>
            <w:shd w:val="clear" w:color="auto" w:fill="auto"/>
            <w:vAlign w:val="center"/>
            <w:hideMark/>
          </w:tcPr>
          <w:p w14:paraId="2F46DF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419</w:t>
            </w:r>
          </w:p>
        </w:tc>
        <w:tc>
          <w:tcPr>
            <w:tcW w:w="244" w:type="pct"/>
            <w:shd w:val="clear" w:color="auto" w:fill="auto"/>
            <w:vAlign w:val="center"/>
            <w:hideMark/>
          </w:tcPr>
          <w:p w14:paraId="4CF5830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505</w:t>
            </w:r>
          </w:p>
        </w:tc>
      </w:tr>
      <w:tr w:rsidR="00382387" w:rsidRPr="0064563D" w14:paraId="2CBA68B9" w14:textId="77777777" w:rsidTr="0001399C">
        <w:trPr>
          <w:trHeight w:val="225"/>
        </w:trPr>
        <w:tc>
          <w:tcPr>
            <w:tcW w:w="351" w:type="pct"/>
          </w:tcPr>
          <w:p w14:paraId="271D1A55" w14:textId="762789F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44</w:t>
            </w:r>
          </w:p>
        </w:tc>
        <w:tc>
          <w:tcPr>
            <w:tcW w:w="351" w:type="pct"/>
            <w:shd w:val="clear" w:color="auto" w:fill="auto"/>
            <w:vAlign w:val="center"/>
            <w:hideMark/>
          </w:tcPr>
          <w:p w14:paraId="6E0884C4" w14:textId="3B4AF9E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7DA4D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L10-75</w:t>
            </w:r>
          </w:p>
        </w:tc>
        <w:tc>
          <w:tcPr>
            <w:tcW w:w="256" w:type="pct"/>
            <w:shd w:val="clear" w:color="auto" w:fill="auto"/>
            <w:vAlign w:val="center"/>
            <w:hideMark/>
          </w:tcPr>
          <w:p w14:paraId="6CCD30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1.09</w:t>
            </w:r>
          </w:p>
        </w:tc>
        <w:tc>
          <w:tcPr>
            <w:tcW w:w="256" w:type="pct"/>
            <w:shd w:val="clear" w:color="auto" w:fill="auto"/>
            <w:vAlign w:val="center"/>
            <w:hideMark/>
          </w:tcPr>
          <w:p w14:paraId="16C38B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66B8C80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685</w:t>
            </w:r>
          </w:p>
        </w:tc>
        <w:tc>
          <w:tcPr>
            <w:tcW w:w="256" w:type="pct"/>
            <w:shd w:val="clear" w:color="auto" w:fill="auto"/>
            <w:vAlign w:val="center"/>
            <w:hideMark/>
          </w:tcPr>
          <w:p w14:paraId="59DEC1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750</w:t>
            </w:r>
          </w:p>
        </w:tc>
        <w:tc>
          <w:tcPr>
            <w:tcW w:w="256" w:type="pct"/>
            <w:shd w:val="clear" w:color="auto" w:fill="auto"/>
            <w:vAlign w:val="center"/>
            <w:hideMark/>
          </w:tcPr>
          <w:p w14:paraId="51BFDE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750</w:t>
            </w:r>
          </w:p>
        </w:tc>
        <w:tc>
          <w:tcPr>
            <w:tcW w:w="256" w:type="pct"/>
            <w:shd w:val="clear" w:color="auto" w:fill="auto"/>
            <w:vAlign w:val="center"/>
            <w:hideMark/>
          </w:tcPr>
          <w:p w14:paraId="48C4DC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4353CE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0131F1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73FF4A7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74" w:type="pct"/>
            <w:shd w:val="clear" w:color="auto" w:fill="auto"/>
            <w:vAlign w:val="center"/>
            <w:hideMark/>
          </w:tcPr>
          <w:p w14:paraId="23D839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393333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93" w:type="pct"/>
            <w:shd w:val="clear" w:color="auto" w:fill="auto"/>
            <w:vAlign w:val="center"/>
            <w:hideMark/>
          </w:tcPr>
          <w:p w14:paraId="7C3E5B3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271.5</w:t>
            </w:r>
          </w:p>
        </w:tc>
        <w:tc>
          <w:tcPr>
            <w:tcW w:w="264" w:type="pct"/>
            <w:shd w:val="clear" w:color="auto" w:fill="auto"/>
            <w:vAlign w:val="center"/>
            <w:hideMark/>
          </w:tcPr>
          <w:p w14:paraId="7F3F78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188</w:t>
            </w:r>
          </w:p>
        </w:tc>
        <w:tc>
          <w:tcPr>
            <w:tcW w:w="370" w:type="pct"/>
            <w:shd w:val="clear" w:color="auto" w:fill="auto"/>
            <w:vAlign w:val="center"/>
            <w:hideMark/>
          </w:tcPr>
          <w:p w14:paraId="40F6D1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277</w:t>
            </w:r>
          </w:p>
        </w:tc>
        <w:tc>
          <w:tcPr>
            <w:tcW w:w="244" w:type="pct"/>
            <w:shd w:val="clear" w:color="auto" w:fill="auto"/>
            <w:vAlign w:val="center"/>
            <w:hideMark/>
          </w:tcPr>
          <w:p w14:paraId="57D1F53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217</w:t>
            </w:r>
          </w:p>
        </w:tc>
      </w:tr>
      <w:tr w:rsidR="00382387" w:rsidRPr="0064563D" w14:paraId="5078A431" w14:textId="77777777" w:rsidTr="0001399C">
        <w:trPr>
          <w:trHeight w:val="225"/>
        </w:trPr>
        <w:tc>
          <w:tcPr>
            <w:tcW w:w="351" w:type="pct"/>
          </w:tcPr>
          <w:p w14:paraId="53BB5AF1" w14:textId="73FA78B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w:t>
            </w:r>
          </w:p>
        </w:tc>
        <w:tc>
          <w:tcPr>
            <w:tcW w:w="351" w:type="pct"/>
            <w:shd w:val="clear" w:color="auto" w:fill="auto"/>
            <w:vAlign w:val="center"/>
            <w:hideMark/>
          </w:tcPr>
          <w:p w14:paraId="06505E32" w14:textId="473D56E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43A67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L10-60</w:t>
            </w:r>
          </w:p>
        </w:tc>
        <w:tc>
          <w:tcPr>
            <w:tcW w:w="256" w:type="pct"/>
            <w:shd w:val="clear" w:color="auto" w:fill="auto"/>
            <w:vAlign w:val="center"/>
            <w:hideMark/>
          </w:tcPr>
          <w:p w14:paraId="5FA544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1.08</w:t>
            </w:r>
          </w:p>
        </w:tc>
        <w:tc>
          <w:tcPr>
            <w:tcW w:w="256" w:type="pct"/>
            <w:shd w:val="clear" w:color="auto" w:fill="auto"/>
            <w:vAlign w:val="center"/>
            <w:hideMark/>
          </w:tcPr>
          <w:p w14:paraId="62498B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3A73CC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555</w:t>
            </w:r>
          </w:p>
        </w:tc>
        <w:tc>
          <w:tcPr>
            <w:tcW w:w="256" w:type="pct"/>
            <w:shd w:val="clear" w:color="auto" w:fill="auto"/>
            <w:vAlign w:val="center"/>
            <w:hideMark/>
          </w:tcPr>
          <w:p w14:paraId="078C09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224932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6D32B8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4DCFDA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39FD75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B9480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0.97</w:t>
            </w:r>
          </w:p>
        </w:tc>
        <w:tc>
          <w:tcPr>
            <w:tcW w:w="274" w:type="pct"/>
            <w:shd w:val="clear" w:color="auto" w:fill="auto"/>
            <w:vAlign w:val="center"/>
            <w:hideMark/>
          </w:tcPr>
          <w:p w14:paraId="1B2161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6A9EA2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93" w:type="pct"/>
            <w:shd w:val="clear" w:color="auto" w:fill="auto"/>
            <w:vAlign w:val="center"/>
            <w:hideMark/>
          </w:tcPr>
          <w:p w14:paraId="62D9B9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375.3</w:t>
            </w:r>
          </w:p>
        </w:tc>
        <w:tc>
          <w:tcPr>
            <w:tcW w:w="264" w:type="pct"/>
            <w:shd w:val="clear" w:color="auto" w:fill="auto"/>
            <w:vAlign w:val="center"/>
            <w:hideMark/>
          </w:tcPr>
          <w:p w14:paraId="55B78B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185</w:t>
            </w:r>
          </w:p>
        </w:tc>
        <w:tc>
          <w:tcPr>
            <w:tcW w:w="370" w:type="pct"/>
            <w:shd w:val="clear" w:color="auto" w:fill="auto"/>
            <w:vAlign w:val="center"/>
            <w:hideMark/>
          </w:tcPr>
          <w:p w14:paraId="7D6555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280</w:t>
            </w:r>
          </w:p>
        </w:tc>
        <w:tc>
          <w:tcPr>
            <w:tcW w:w="244" w:type="pct"/>
            <w:shd w:val="clear" w:color="auto" w:fill="auto"/>
            <w:vAlign w:val="center"/>
            <w:hideMark/>
          </w:tcPr>
          <w:p w14:paraId="337FFF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458</w:t>
            </w:r>
          </w:p>
        </w:tc>
      </w:tr>
      <w:tr w:rsidR="00382387" w:rsidRPr="0064563D" w14:paraId="4B1F8EFC" w14:textId="77777777" w:rsidTr="0001399C">
        <w:trPr>
          <w:trHeight w:val="225"/>
        </w:trPr>
        <w:tc>
          <w:tcPr>
            <w:tcW w:w="351" w:type="pct"/>
          </w:tcPr>
          <w:p w14:paraId="7948AE66" w14:textId="29D26F7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w:t>
            </w:r>
          </w:p>
        </w:tc>
        <w:tc>
          <w:tcPr>
            <w:tcW w:w="351" w:type="pct"/>
            <w:shd w:val="clear" w:color="auto" w:fill="auto"/>
            <w:vAlign w:val="center"/>
            <w:hideMark/>
          </w:tcPr>
          <w:p w14:paraId="3F3FC078" w14:textId="7ECBE6E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0BC79F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L10-40</w:t>
            </w:r>
          </w:p>
        </w:tc>
        <w:tc>
          <w:tcPr>
            <w:tcW w:w="256" w:type="pct"/>
            <w:shd w:val="clear" w:color="auto" w:fill="auto"/>
            <w:vAlign w:val="center"/>
            <w:hideMark/>
          </w:tcPr>
          <w:p w14:paraId="043244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256" w:type="pct"/>
            <w:shd w:val="clear" w:color="auto" w:fill="auto"/>
            <w:vAlign w:val="center"/>
            <w:hideMark/>
          </w:tcPr>
          <w:p w14:paraId="176E99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090F99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355</w:t>
            </w:r>
          </w:p>
        </w:tc>
        <w:tc>
          <w:tcPr>
            <w:tcW w:w="256" w:type="pct"/>
            <w:shd w:val="clear" w:color="auto" w:fill="auto"/>
            <w:vAlign w:val="center"/>
            <w:hideMark/>
          </w:tcPr>
          <w:p w14:paraId="367255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5B3ECA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12EF64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04E2808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006918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AEF09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w:t>
            </w:r>
          </w:p>
        </w:tc>
        <w:tc>
          <w:tcPr>
            <w:tcW w:w="274" w:type="pct"/>
            <w:shd w:val="clear" w:color="auto" w:fill="auto"/>
            <w:vAlign w:val="center"/>
            <w:hideMark/>
          </w:tcPr>
          <w:p w14:paraId="1F5325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53C593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93" w:type="pct"/>
            <w:shd w:val="clear" w:color="auto" w:fill="auto"/>
            <w:vAlign w:val="center"/>
            <w:hideMark/>
          </w:tcPr>
          <w:p w14:paraId="5DA634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192.1</w:t>
            </w:r>
          </w:p>
        </w:tc>
        <w:tc>
          <w:tcPr>
            <w:tcW w:w="264" w:type="pct"/>
            <w:shd w:val="clear" w:color="auto" w:fill="auto"/>
            <w:vAlign w:val="center"/>
            <w:hideMark/>
          </w:tcPr>
          <w:p w14:paraId="4C27E5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167</w:t>
            </w:r>
          </w:p>
        </w:tc>
        <w:tc>
          <w:tcPr>
            <w:tcW w:w="370" w:type="pct"/>
            <w:shd w:val="clear" w:color="auto" w:fill="auto"/>
            <w:vAlign w:val="center"/>
            <w:hideMark/>
          </w:tcPr>
          <w:p w14:paraId="31AED9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264</w:t>
            </w:r>
          </w:p>
        </w:tc>
        <w:tc>
          <w:tcPr>
            <w:tcW w:w="244" w:type="pct"/>
            <w:shd w:val="clear" w:color="auto" w:fill="auto"/>
            <w:vAlign w:val="center"/>
            <w:hideMark/>
          </w:tcPr>
          <w:p w14:paraId="1BE569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r>
      <w:tr w:rsidR="00382387" w:rsidRPr="0064563D" w14:paraId="35625197" w14:textId="77777777" w:rsidTr="0001399C">
        <w:trPr>
          <w:trHeight w:val="225"/>
        </w:trPr>
        <w:tc>
          <w:tcPr>
            <w:tcW w:w="351" w:type="pct"/>
          </w:tcPr>
          <w:p w14:paraId="595B53EF" w14:textId="5D610C7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w:t>
            </w:r>
          </w:p>
        </w:tc>
        <w:tc>
          <w:tcPr>
            <w:tcW w:w="351" w:type="pct"/>
            <w:shd w:val="clear" w:color="auto" w:fill="auto"/>
            <w:vAlign w:val="center"/>
            <w:hideMark/>
          </w:tcPr>
          <w:p w14:paraId="14BD3A5B" w14:textId="2B4D471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A7482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UH5-100</w:t>
            </w:r>
          </w:p>
        </w:tc>
        <w:tc>
          <w:tcPr>
            <w:tcW w:w="256" w:type="pct"/>
            <w:shd w:val="clear" w:color="auto" w:fill="auto"/>
            <w:vAlign w:val="center"/>
            <w:hideMark/>
          </w:tcPr>
          <w:p w14:paraId="22C374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0.53</w:t>
            </w:r>
          </w:p>
        </w:tc>
        <w:tc>
          <w:tcPr>
            <w:tcW w:w="256" w:type="pct"/>
            <w:shd w:val="clear" w:color="auto" w:fill="auto"/>
            <w:vAlign w:val="center"/>
            <w:hideMark/>
          </w:tcPr>
          <w:p w14:paraId="3F56B7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7CC654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935</w:t>
            </w:r>
          </w:p>
        </w:tc>
        <w:tc>
          <w:tcPr>
            <w:tcW w:w="256" w:type="pct"/>
            <w:shd w:val="clear" w:color="auto" w:fill="auto"/>
            <w:vAlign w:val="center"/>
            <w:hideMark/>
          </w:tcPr>
          <w:p w14:paraId="5FB189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shd w:val="clear" w:color="auto" w:fill="auto"/>
            <w:vAlign w:val="center"/>
            <w:hideMark/>
          </w:tcPr>
          <w:p w14:paraId="39064B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56" w:type="pct"/>
            <w:shd w:val="clear" w:color="auto" w:fill="auto"/>
            <w:vAlign w:val="center"/>
            <w:hideMark/>
          </w:tcPr>
          <w:p w14:paraId="4185A33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3ED482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79A9CC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21484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74" w:type="pct"/>
            <w:shd w:val="clear" w:color="auto" w:fill="auto"/>
            <w:vAlign w:val="center"/>
            <w:hideMark/>
          </w:tcPr>
          <w:p w14:paraId="682777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4D12B4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78.5</w:t>
            </w:r>
          </w:p>
        </w:tc>
        <w:tc>
          <w:tcPr>
            <w:tcW w:w="293" w:type="pct"/>
            <w:shd w:val="clear" w:color="auto" w:fill="auto"/>
            <w:vAlign w:val="center"/>
            <w:hideMark/>
          </w:tcPr>
          <w:p w14:paraId="61A6CF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1029</w:t>
            </w:r>
          </w:p>
        </w:tc>
        <w:tc>
          <w:tcPr>
            <w:tcW w:w="264" w:type="pct"/>
            <w:shd w:val="clear" w:color="auto" w:fill="auto"/>
            <w:vAlign w:val="center"/>
            <w:hideMark/>
          </w:tcPr>
          <w:p w14:paraId="577E1E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611</w:t>
            </w:r>
          </w:p>
        </w:tc>
        <w:tc>
          <w:tcPr>
            <w:tcW w:w="370" w:type="pct"/>
            <w:shd w:val="clear" w:color="auto" w:fill="auto"/>
            <w:vAlign w:val="center"/>
            <w:hideMark/>
          </w:tcPr>
          <w:p w14:paraId="1C5480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1054</w:t>
            </w:r>
          </w:p>
        </w:tc>
        <w:tc>
          <w:tcPr>
            <w:tcW w:w="244" w:type="pct"/>
            <w:shd w:val="clear" w:color="auto" w:fill="auto"/>
            <w:vAlign w:val="center"/>
            <w:hideMark/>
          </w:tcPr>
          <w:p w14:paraId="70CE4C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1132</w:t>
            </w:r>
          </w:p>
        </w:tc>
      </w:tr>
      <w:tr w:rsidR="00382387" w:rsidRPr="0064563D" w14:paraId="0C9D8565" w14:textId="77777777" w:rsidTr="0001399C">
        <w:trPr>
          <w:trHeight w:val="225"/>
        </w:trPr>
        <w:tc>
          <w:tcPr>
            <w:tcW w:w="351" w:type="pct"/>
          </w:tcPr>
          <w:p w14:paraId="3AD10CFA" w14:textId="64FEDB7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48</w:t>
            </w:r>
          </w:p>
        </w:tc>
        <w:tc>
          <w:tcPr>
            <w:tcW w:w="351" w:type="pct"/>
            <w:shd w:val="clear" w:color="auto" w:fill="auto"/>
            <w:vAlign w:val="center"/>
            <w:hideMark/>
          </w:tcPr>
          <w:p w14:paraId="17E0D56A" w14:textId="7498CD6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76808E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UH5-75</w:t>
            </w:r>
          </w:p>
        </w:tc>
        <w:tc>
          <w:tcPr>
            <w:tcW w:w="256" w:type="pct"/>
            <w:shd w:val="clear" w:color="auto" w:fill="auto"/>
            <w:vAlign w:val="center"/>
            <w:hideMark/>
          </w:tcPr>
          <w:p w14:paraId="5D29F44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0.55</w:t>
            </w:r>
          </w:p>
        </w:tc>
        <w:tc>
          <w:tcPr>
            <w:tcW w:w="256" w:type="pct"/>
            <w:shd w:val="clear" w:color="auto" w:fill="auto"/>
            <w:vAlign w:val="center"/>
            <w:hideMark/>
          </w:tcPr>
          <w:p w14:paraId="2D8E60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4A1CCE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685</w:t>
            </w:r>
          </w:p>
        </w:tc>
        <w:tc>
          <w:tcPr>
            <w:tcW w:w="256" w:type="pct"/>
            <w:shd w:val="clear" w:color="auto" w:fill="auto"/>
            <w:vAlign w:val="center"/>
            <w:hideMark/>
          </w:tcPr>
          <w:p w14:paraId="4E3D67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750</w:t>
            </w:r>
          </w:p>
        </w:tc>
        <w:tc>
          <w:tcPr>
            <w:tcW w:w="256" w:type="pct"/>
            <w:shd w:val="clear" w:color="auto" w:fill="auto"/>
            <w:vAlign w:val="center"/>
            <w:hideMark/>
          </w:tcPr>
          <w:p w14:paraId="24BD22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256" w:type="pct"/>
            <w:shd w:val="clear" w:color="auto" w:fill="auto"/>
            <w:vAlign w:val="center"/>
            <w:hideMark/>
          </w:tcPr>
          <w:p w14:paraId="06F24B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1851A4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0F2842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68F73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74" w:type="pct"/>
            <w:shd w:val="clear" w:color="auto" w:fill="auto"/>
            <w:vAlign w:val="center"/>
            <w:hideMark/>
          </w:tcPr>
          <w:p w14:paraId="1848E4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3F7924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78.5</w:t>
            </w:r>
          </w:p>
        </w:tc>
        <w:tc>
          <w:tcPr>
            <w:tcW w:w="293" w:type="pct"/>
            <w:shd w:val="clear" w:color="auto" w:fill="auto"/>
            <w:vAlign w:val="center"/>
            <w:hideMark/>
          </w:tcPr>
          <w:p w14:paraId="257DEF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1010.4</w:t>
            </w:r>
          </w:p>
        </w:tc>
        <w:tc>
          <w:tcPr>
            <w:tcW w:w="264" w:type="pct"/>
            <w:shd w:val="clear" w:color="auto" w:fill="auto"/>
            <w:vAlign w:val="center"/>
            <w:hideMark/>
          </w:tcPr>
          <w:p w14:paraId="6B570D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596</w:t>
            </w:r>
          </w:p>
        </w:tc>
        <w:tc>
          <w:tcPr>
            <w:tcW w:w="370" w:type="pct"/>
            <w:shd w:val="clear" w:color="auto" w:fill="auto"/>
            <w:vAlign w:val="center"/>
            <w:hideMark/>
          </w:tcPr>
          <w:p w14:paraId="05A901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959</w:t>
            </w:r>
          </w:p>
        </w:tc>
        <w:tc>
          <w:tcPr>
            <w:tcW w:w="244" w:type="pct"/>
            <w:shd w:val="clear" w:color="auto" w:fill="auto"/>
            <w:vAlign w:val="center"/>
            <w:hideMark/>
          </w:tcPr>
          <w:p w14:paraId="3FAA8A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1223</w:t>
            </w:r>
          </w:p>
        </w:tc>
      </w:tr>
      <w:tr w:rsidR="00382387" w:rsidRPr="0064563D" w14:paraId="299FECC6" w14:textId="77777777" w:rsidTr="0001399C">
        <w:trPr>
          <w:trHeight w:val="225"/>
        </w:trPr>
        <w:tc>
          <w:tcPr>
            <w:tcW w:w="351" w:type="pct"/>
          </w:tcPr>
          <w:p w14:paraId="6BB0680C" w14:textId="231E7BF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w:t>
            </w:r>
          </w:p>
        </w:tc>
        <w:tc>
          <w:tcPr>
            <w:tcW w:w="351" w:type="pct"/>
            <w:shd w:val="clear" w:color="auto" w:fill="auto"/>
            <w:vAlign w:val="center"/>
            <w:hideMark/>
          </w:tcPr>
          <w:p w14:paraId="12133003" w14:textId="1E3C1AC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05259F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UH5-60</w:t>
            </w:r>
          </w:p>
        </w:tc>
        <w:tc>
          <w:tcPr>
            <w:tcW w:w="256" w:type="pct"/>
            <w:shd w:val="clear" w:color="auto" w:fill="auto"/>
            <w:vAlign w:val="center"/>
            <w:hideMark/>
          </w:tcPr>
          <w:p w14:paraId="0F52DB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0.54</w:t>
            </w:r>
          </w:p>
        </w:tc>
        <w:tc>
          <w:tcPr>
            <w:tcW w:w="256" w:type="pct"/>
            <w:shd w:val="clear" w:color="auto" w:fill="auto"/>
            <w:vAlign w:val="center"/>
            <w:hideMark/>
          </w:tcPr>
          <w:p w14:paraId="78C48F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27BCDB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555</w:t>
            </w:r>
          </w:p>
        </w:tc>
        <w:tc>
          <w:tcPr>
            <w:tcW w:w="256" w:type="pct"/>
            <w:shd w:val="clear" w:color="auto" w:fill="auto"/>
            <w:vAlign w:val="center"/>
            <w:hideMark/>
          </w:tcPr>
          <w:p w14:paraId="1337A2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586F3D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3E98C7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0633EA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10C414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D4576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0.97</w:t>
            </w:r>
          </w:p>
        </w:tc>
        <w:tc>
          <w:tcPr>
            <w:tcW w:w="274" w:type="pct"/>
            <w:shd w:val="clear" w:color="auto" w:fill="auto"/>
            <w:vAlign w:val="center"/>
            <w:hideMark/>
          </w:tcPr>
          <w:p w14:paraId="7CD0B9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6E5C1B1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78.5</w:t>
            </w:r>
          </w:p>
        </w:tc>
        <w:tc>
          <w:tcPr>
            <w:tcW w:w="293" w:type="pct"/>
            <w:shd w:val="clear" w:color="auto" w:fill="auto"/>
            <w:vAlign w:val="center"/>
            <w:hideMark/>
          </w:tcPr>
          <w:p w14:paraId="5E87CF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823.2</w:t>
            </w:r>
          </w:p>
        </w:tc>
        <w:tc>
          <w:tcPr>
            <w:tcW w:w="264" w:type="pct"/>
            <w:shd w:val="clear" w:color="auto" w:fill="auto"/>
            <w:vAlign w:val="center"/>
            <w:hideMark/>
          </w:tcPr>
          <w:p w14:paraId="1B36A1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577</w:t>
            </w:r>
          </w:p>
        </w:tc>
        <w:tc>
          <w:tcPr>
            <w:tcW w:w="370" w:type="pct"/>
            <w:shd w:val="clear" w:color="auto" w:fill="auto"/>
            <w:vAlign w:val="center"/>
            <w:hideMark/>
          </w:tcPr>
          <w:p w14:paraId="19D5BF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921</w:t>
            </w:r>
          </w:p>
        </w:tc>
        <w:tc>
          <w:tcPr>
            <w:tcW w:w="244" w:type="pct"/>
            <w:shd w:val="clear" w:color="auto" w:fill="auto"/>
            <w:vAlign w:val="center"/>
            <w:hideMark/>
          </w:tcPr>
          <w:p w14:paraId="3815711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864</w:t>
            </w:r>
          </w:p>
        </w:tc>
      </w:tr>
      <w:tr w:rsidR="00382387" w:rsidRPr="0064563D" w14:paraId="250CDCD9" w14:textId="77777777" w:rsidTr="0001399C">
        <w:trPr>
          <w:trHeight w:val="225"/>
        </w:trPr>
        <w:tc>
          <w:tcPr>
            <w:tcW w:w="351" w:type="pct"/>
          </w:tcPr>
          <w:p w14:paraId="02DDC392" w14:textId="300A7F0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w:t>
            </w:r>
          </w:p>
        </w:tc>
        <w:tc>
          <w:tcPr>
            <w:tcW w:w="351" w:type="pct"/>
            <w:shd w:val="clear" w:color="auto" w:fill="auto"/>
            <w:vAlign w:val="center"/>
            <w:hideMark/>
          </w:tcPr>
          <w:p w14:paraId="774B3FF8" w14:textId="60C5000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CE1F75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UH5-40</w:t>
            </w:r>
          </w:p>
        </w:tc>
        <w:tc>
          <w:tcPr>
            <w:tcW w:w="256" w:type="pct"/>
            <w:shd w:val="clear" w:color="auto" w:fill="auto"/>
            <w:vAlign w:val="center"/>
            <w:hideMark/>
          </w:tcPr>
          <w:p w14:paraId="23DAB4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0.56</w:t>
            </w:r>
          </w:p>
        </w:tc>
        <w:tc>
          <w:tcPr>
            <w:tcW w:w="256" w:type="pct"/>
            <w:shd w:val="clear" w:color="auto" w:fill="auto"/>
            <w:vAlign w:val="center"/>
            <w:hideMark/>
          </w:tcPr>
          <w:p w14:paraId="1844A7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1CD3E6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355</w:t>
            </w:r>
          </w:p>
        </w:tc>
        <w:tc>
          <w:tcPr>
            <w:tcW w:w="256" w:type="pct"/>
            <w:shd w:val="clear" w:color="auto" w:fill="auto"/>
            <w:vAlign w:val="center"/>
            <w:hideMark/>
          </w:tcPr>
          <w:p w14:paraId="083CDF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22452F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shd w:val="clear" w:color="auto" w:fill="auto"/>
            <w:vAlign w:val="center"/>
            <w:hideMark/>
          </w:tcPr>
          <w:p w14:paraId="533CAD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59CE4E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5AA5984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DD0B7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w:t>
            </w:r>
          </w:p>
        </w:tc>
        <w:tc>
          <w:tcPr>
            <w:tcW w:w="274" w:type="pct"/>
            <w:shd w:val="clear" w:color="auto" w:fill="auto"/>
            <w:vAlign w:val="center"/>
            <w:hideMark/>
          </w:tcPr>
          <w:p w14:paraId="6B0C9D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5DF603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78.5</w:t>
            </w:r>
          </w:p>
        </w:tc>
        <w:tc>
          <w:tcPr>
            <w:tcW w:w="293" w:type="pct"/>
            <w:shd w:val="clear" w:color="auto" w:fill="auto"/>
            <w:vAlign w:val="center"/>
            <w:hideMark/>
          </w:tcPr>
          <w:p w14:paraId="41ECD0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733</w:t>
            </w:r>
          </w:p>
        </w:tc>
        <w:tc>
          <w:tcPr>
            <w:tcW w:w="264" w:type="pct"/>
            <w:shd w:val="clear" w:color="auto" w:fill="auto"/>
            <w:vAlign w:val="center"/>
            <w:hideMark/>
          </w:tcPr>
          <w:p w14:paraId="35094D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537</w:t>
            </w:r>
          </w:p>
        </w:tc>
        <w:tc>
          <w:tcPr>
            <w:tcW w:w="370" w:type="pct"/>
            <w:shd w:val="clear" w:color="auto" w:fill="auto"/>
            <w:vAlign w:val="center"/>
            <w:hideMark/>
          </w:tcPr>
          <w:p w14:paraId="40F680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856</w:t>
            </w:r>
          </w:p>
        </w:tc>
        <w:tc>
          <w:tcPr>
            <w:tcW w:w="244" w:type="pct"/>
            <w:shd w:val="clear" w:color="auto" w:fill="auto"/>
            <w:vAlign w:val="center"/>
            <w:hideMark/>
          </w:tcPr>
          <w:p w14:paraId="4BA8C7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792</w:t>
            </w:r>
          </w:p>
        </w:tc>
      </w:tr>
      <w:tr w:rsidR="00382387" w:rsidRPr="0064563D" w14:paraId="37A2BEBE" w14:textId="77777777" w:rsidTr="0001399C">
        <w:trPr>
          <w:trHeight w:val="225"/>
        </w:trPr>
        <w:tc>
          <w:tcPr>
            <w:tcW w:w="351" w:type="pct"/>
          </w:tcPr>
          <w:p w14:paraId="0D44E993" w14:textId="4190FBD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51</w:t>
            </w:r>
          </w:p>
        </w:tc>
        <w:tc>
          <w:tcPr>
            <w:tcW w:w="351" w:type="pct"/>
            <w:shd w:val="clear" w:color="auto" w:fill="auto"/>
            <w:vAlign w:val="center"/>
            <w:hideMark/>
          </w:tcPr>
          <w:p w14:paraId="7981438D" w14:textId="52C0DD3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6F0966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UH10-100</w:t>
            </w:r>
          </w:p>
        </w:tc>
        <w:tc>
          <w:tcPr>
            <w:tcW w:w="256" w:type="pct"/>
            <w:shd w:val="clear" w:color="auto" w:fill="auto"/>
            <w:vAlign w:val="center"/>
            <w:hideMark/>
          </w:tcPr>
          <w:p w14:paraId="56ABDE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1.07</w:t>
            </w:r>
          </w:p>
        </w:tc>
        <w:tc>
          <w:tcPr>
            <w:tcW w:w="256" w:type="pct"/>
            <w:shd w:val="clear" w:color="auto" w:fill="auto"/>
            <w:vAlign w:val="center"/>
            <w:hideMark/>
          </w:tcPr>
          <w:p w14:paraId="1A7F2D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1C06D6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935</w:t>
            </w:r>
          </w:p>
        </w:tc>
        <w:tc>
          <w:tcPr>
            <w:tcW w:w="256" w:type="pct"/>
            <w:shd w:val="clear" w:color="auto" w:fill="auto"/>
            <w:vAlign w:val="center"/>
            <w:hideMark/>
          </w:tcPr>
          <w:p w14:paraId="4D6C4C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shd w:val="clear" w:color="auto" w:fill="auto"/>
            <w:vAlign w:val="center"/>
            <w:hideMark/>
          </w:tcPr>
          <w:p w14:paraId="4EB4EB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shd w:val="clear" w:color="auto" w:fill="auto"/>
            <w:vAlign w:val="center"/>
            <w:hideMark/>
          </w:tcPr>
          <w:p w14:paraId="0DCC50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722996D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408D76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E0ABA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74" w:type="pct"/>
            <w:shd w:val="clear" w:color="auto" w:fill="auto"/>
            <w:vAlign w:val="center"/>
            <w:hideMark/>
          </w:tcPr>
          <w:p w14:paraId="4CA547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shd w:val="clear" w:color="auto" w:fill="auto"/>
            <w:vAlign w:val="center"/>
            <w:hideMark/>
          </w:tcPr>
          <w:p w14:paraId="7BA9D5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78.5</w:t>
            </w:r>
          </w:p>
        </w:tc>
        <w:tc>
          <w:tcPr>
            <w:tcW w:w="293" w:type="pct"/>
            <w:shd w:val="clear" w:color="auto" w:fill="auto"/>
            <w:vAlign w:val="center"/>
            <w:hideMark/>
          </w:tcPr>
          <w:p w14:paraId="3D69FB3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769.3</w:t>
            </w:r>
          </w:p>
        </w:tc>
        <w:tc>
          <w:tcPr>
            <w:tcW w:w="264" w:type="pct"/>
            <w:shd w:val="clear" w:color="auto" w:fill="auto"/>
            <w:vAlign w:val="center"/>
            <w:hideMark/>
          </w:tcPr>
          <w:p w14:paraId="25D839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367</w:t>
            </w:r>
          </w:p>
        </w:tc>
        <w:tc>
          <w:tcPr>
            <w:tcW w:w="370" w:type="pct"/>
            <w:shd w:val="clear" w:color="auto" w:fill="auto"/>
            <w:vAlign w:val="center"/>
            <w:hideMark/>
          </w:tcPr>
          <w:p w14:paraId="732614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589</w:t>
            </w:r>
          </w:p>
        </w:tc>
        <w:tc>
          <w:tcPr>
            <w:tcW w:w="244" w:type="pct"/>
            <w:shd w:val="clear" w:color="auto" w:fill="auto"/>
            <w:vAlign w:val="center"/>
            <w:hideMark/>
          </w:tcPr>
          <w:p w14:paraId="16FE5F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1046</w:t>
            </w:r>
          </w:p>
        </w:tc>
      </w:tr>
      <w:tr w:rsidR="00382387" w:rsidRPr="0064563D" w14:paraId="4A70A7BD" w14:textId="77777777" w:rsidTr="0001399C">
        <w:trPr>
          <w:trHeight w:val="225"/>
        </w:trPr>
        <w:tc>
          <w:tcPr>
            <w:tcW w:w="351" w:type="pct"/>
            <w:tcBorders>
              <w:bottom w:val="single" w:sz="4" w:space="0" w:color="auto"/>
            </w:tcBorders>
          </w:tcPr>
          <w:p w14:paraId="3E93E2EA" w14:textId="4B7088B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w:t>
            </w:r>
          </w:p>
        </w:tc>
        <w:tc>
          <w:tcPr>
            <w:tcW w:w="351" w:type="pct"/>
            <w:tcBorders>
              <w:bottom w:val="single" w:sz="4" w:space="0" w:color="auto"/>
            </w:tcBorders>
            <w:shd w:val="clear" w:color="auto" w:fill="auto"/>
            <w:vAlign w:val="center"/>
            <w:hideMark/>
          </w:tcPr>
          <w:p w14:paraId="797C418E" w14:textId="6C7B8E0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2EEBF0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UH10-75</w:t>
            </w:r>
          </w:p>
        </w:tc>
        <w:tc>
          <w:tcPr>
            <w:tcW w:w="256" w:type="pct"/>
            <w:tcBorders>
              <w:bottom w:val="single" w:sz="4" w:space="0" w:color="auto"/>
            </w:tcBorders>
            <w:shd w:val="clear" w:color="auto" w:fill="auto"/>
            <w:vAlign w:val="center"/>
            <w:hideMark/>
          </w:tcPr>
          <w:p w14:paraId="2C69D7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1.09</w:t>
            </w:r>
          </w:p>
        </w:tc>
        <w:tc>
          <w:tcPr>
            <w:tcW w:w="256" w:type="pct"/>
            <w:tcBorders>
              <w:bottom w:val="single" w:sz="4" w:space="0" w:color="auto"/>
            </w:tcBorders>
            <w:shd w:val="clear" w:color="auto" w:fill="auto"/>
            <w:vAlign w:val="center"/>
            <w:hideMark/>
          </w:tcPr>
          <w:p w14:paraId="737C10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tcBorders>
              <w:bottom w:val="single" w:sz="4" w:space="0" w:color="auto"/>
            </w:tcBorders>
            <w:shd w:val="clear" w:color="auto" w:fill="auto"/>
            <w:vAlign w:val="center"/>
            <w:hideMark/>
          </w:tcPr>
          <w:p w14:paraId="799A8C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685</w:t>
            </w:r>
          </w:p>
        </w:tc>
        <w:tc>
          <w:tcPr>
            <w:tcW w:w="256" w:type="pct"/>
            <w:tcBorders>
              <w:bottom w:val="single" w:sz="4" w:space="0" w:color="auto"/>
            </w:tcBorders>
            <w:shd w:val="clear" w:color="auto" w:fill="auto"/>
            <w:vAlign w:val="center"/>
            <w:hideMark/>
          </w:tcPr>
          <w:p w14:paraId="39038D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750</w:t>
            </w:r>
          </w:p>
        </w:tc>
        <w:tc>
          <w:tcPr>
            <w:tcW w:w="256" w:type="pct"/>
            <w:tcBorders>
              <w:bottom w:val="single" w:sz="4" w:space="0" w:color="auto"/>
            </w:tcBorders>
            <w:shd w:val="clear" w:color="auto" w:fill="auto"/>
            <w:vAlign w:val="center"/>
            <w:hideMark/>
          </w:tcPr>
          <w:p w14:paraId="586A8D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750</w:t>
            </w:r>
          </w:p>
        </w:tc>
        <w:tc>
          <w:tcPr>
            <w:tcW w:w="256" w:type="pct"/>
            <w:tcBorders>
              <w:bottom w:val="single" w:sz="4" w:space="0" w:color="auto"/>
            </w:tcBorders>
            <w:shd w:val="clear" w:color="auto" w:fill="auto"/>
            <w:vAlign w:val="center"/>
            <w:hideMark/>
          </w:tcPr>
          <w:p w14:paraId="0AB424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tcBorders>
              <w:bottom w:val="single" w:sz="4" w:space="0" w:color="auto"/>
            </w:tcBorders>
            <w:shd w:val="clear" w:color="auto" w:fill="auto"/>
            <w:vAlign w:val="center"/>
            <w:hideMark/>
          </w:tcPr>
          <w:p w14:paraId="3BDA6E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bottom w:val="single" w:sz="4" w:space="0" w:color="auto"/>
            </w:tcBorders>
            <w:shd w:val="clear" w:color="auto" w:fill="auto"/>
            <w:vAlign w:val="center"/>
            <w:hideMark/>
          </w:tcPr>
          <w:p w14:paraId="45CF5D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3F3863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74" w:type="pct"/>
            <w:tcBorders>
              <w:bottom w:val="single" w:sz="4" w:space="0" w:color="auto"/>
            </w:tcBorders>
            <w:shd w:val="clear" w:color="auto" w:fill="auto"/>
            <w:vAlign w:val="center"/>
            <w:hideMark/>
          </w:tcPr>
          <w:p w14:paraId="715388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804</w:t>
            </w:r>
          </w:p>
        </w:tc>
        <w:tc>
          <w:tcPr>
            <w:tcW w:w="274" w:type="pct"/>
            <w:tcBorders>
              <w:bottom w:val="single" w:sz="4" w:space="0" w:color="auto"/>
            </w:tcBorders>
            <w:shd w:val="clear" w:color="auto" w:fill="auto"/>
            <w:vAlign w:val="center"/>
            <w:hideMark/>
          </w:tcPr>
          <w:p w14:paraId="2C9B50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78.5</w:t>
            </w:r>
          </w:p>
        </w:tc>
        <w:tc>
          <w:tcPr>
            <w:tcW w:w="293" w:type="pct"/>
            <w:tcBorders>
              <w:bottom w:val="single" w:sz="4" w:space="0" w:color="auto"/>
            </w:tcBorders>
            <w:shd w:val="clear" w:color="auto" w:fill="auto"/>
            <w:vAlign w:val="center"/>
            <w:hideMark/>
          </w:tcPr>
          <w:p w14:paraId="5D79B1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338.1</w:t>
            </w:r>
          </w:p>
        </w:tc>
        <w:tc>
          <w:tcPr>
            <w:tcW w:w="264" w:type="pct"/>
            <w:tcBorders>
              <w:bottom w:val="single" w:sz="4" w:space="0" w:color="auto"/>
            </w:tcBorders>
            <w:shd w:val="clear" w:color="auto" w:fill="auto"/>
            <w:vAlign w:val="center"/>
            <w:hideMark/>
          </w:tcPr>
          <w:p w14:paraId="20A71A4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352</w:t>
            </w:r>
          </w:p>
        </w:tc>
        <w:tc>
          <w:tcPr>
            <w:tcW w:w="370" w:type="pct"/>
            <w:tcBorders>
              <w:bottom w:val="single" w:sz="4" w:space="0" w:color="auto"/>
            </w:tcBorders>
            <w:shd w:val="clear" w:color="auto" w:fill="auto"/>
            <w:vAlign w:val="center"/>
            <w:hideMark/>
          </w:tcPr>
          <w:p w14:paraId="45A80B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543</w:t>
            </w:r>
          </w:p>
        </w:tc>
        <w:tc>
          <w:tcPr>
            <w:tcW w:w="244" w:type="pct"/>
            <w:tcBorders>
              <w:bottom w:val="single" w:sz="4" w:space="0" w:color="auto"/>
            </w:tcBorders>
            <w:shd w:val="clear" w:color="auto" w:fill="auto"/>
            <w:vAlign w:val="center"/>
            <w:hideMark/>
          </w:tcPr>
          <w:p w14:paraId="5ADF7AA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227</w:t>
            </w:r>
          </w:p>
        </w:tc>
      </w:tr>
      <w:tr w:rsidR="00382387" w:rsidRPr="0064563D" w14:paraId="4FEC74C3" w14:textId="77777777" w:rsidTr="0001399C">
        <w:trPr>
          <w:trHeight w:val="225"/>
        </w:trPr>
        <w:tc>
          <w:tcPr>
            <w:tcW w:w="351" w:type="pct"/>
            <w:tcBorders>
              <w:top w:val="single" w:sz="4" w:space="0" w:color="auto"/>
            </w:tcBorders>
          </w:tcPr>
          <w:p w14:paraId="04705FB8" w14:textId="722DBA3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351" w:type="pct"/>
            <w:tcBorders>
              <w:top w:val="single" w:sz="4" w:space="0" w:color="auto"/>
            </w:tcBorders>
            <w:shd w:val="clear" w:color="auto" w:fill="auto"/>
            <w:vAlign w:val="center"/>
            <w:hideMark/>
          </w:tcPr>
          <w:p w14:paraId="5EDFE669" w14:textId="4980AA2C" w:rsidR="006A67E2" w:rsidRPr="0064563D" w:rsidRDefault="00382387"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{"citationItems":[{"id":"ITEM-1","itemData":{"author":[{"dropping-particle":"","family":"Tanimura, Y. Sato","given":"T.","non-dropping-particle":"","parse-names":false,"suffix":""}],"container-title":"Quarterly Report of RTRI,","id":"ITEM-1","issue":"1","issued":{"date-parts":[["0"]]},"page":"53-58","title":"Evaluation of shear strength of deep beams with stirrups","type":"article-journal","volume":"46"},"uris":["http://www.mendeley.com/documents/?uuid=57f9fff1-3503-4887-9434-2fa9948e4d48"]}],"mendeley":{"formattedCitation":"[12]","plainTextFormattedCitation":"[12]","previouslyFormattedCitation":"[12]"},"properties":{"noteIndex":0},"schema":"https://github.com/citation-style-language/schema/raw/master/csl-citation.json"}</w:instrText>
            </w:r>
            <w:r>
              <w:rPr>
                <w:rFonts w:eastAsia="Times New Roman" w:cs="Times New Roman"/>
                <w:color w:val="000000"/>
                <w:szCs w:val="24"/>
                <w:lang w:eastAsia="en-IN"/>
              </w:rPr>
              <w:fldChar w:fldCharType="separate"/>
            </w:r>
            <w:r w:rsidRPr="00382387">
              <w:rPr>
                <w:rFonts w:eastAsia="Times New Roman" w:cs="Times New Roman"/>
                <w:noProof/>
                <w:color w:val="000000"/>
                <w:szCs w:val="24"/>
                <w:lang w:eastAsia="en-IN"/>
              </w:rPr>
              <w:t>[12]</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4E9721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tcBorders>
              <w:top w:val="single" w:sz="4" w:space="0" w:color="auto"/>
            </w:tcBorders>
            <w:shd w:val="clear" w:color="auto" w:fill="auto"/>
            <w:vAlign w:val="center"/>
            <w:hideMark/>
          </w:tcPr>
          <w:p w14:paraId="16EA90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56" w:type="pct"/>
            <w:tcBorders>
              <w:top w:val="single" w:sz="4" w:space="0" w:color="auto"/>
            </w:tcBorders>
            <w:shd w:val="clear" w:color="auto" w:fill="auto"/>
            <w:vAlign w:val="center"/>
            <w:hideMark/>
          </w:tcPr>
          <w:p w14:paraId="3FBAC97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tcBorders>
              <w:top w:val="single" w:sz="4" w:space="0" w:color="auto"/>
            </w:tcBorders>
            <w:shd w:val="clear" w:color="auto" w:fill="auto"/>
            <w:vAlign w:val="center"/>
            <w:hideMark/>
          </w:tcPr>
          <w:p w14:paraId="7BCF28A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tcBorders>
              <w:top w:val="single" w:sz="4" w:space="0" w:color="auto"/>
            </w:tcBorders>
            <w:shd w:val="clear" w:color="auto" w:fill="auto"/>
            <w:vAlign w:val="center"/>
            <w:hideMark/>
          </w:tcPr>
          <w:p w14:paraId="555678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tcBorders>
              <w:top w:val="single" w:sz="4" w:space="0" w:color="auto"/>
            </w:tcBorders>
            <w:shd w:val="clear" w:color="auto" w:fill="auto"/>
            <w:vAlign w:val="center"/>
            <w:hideMark/>
          </w:tcPr>
          <w:p w14:paraId="716872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tcBorders>
              <w:top w:val="single" w:sz="4" w:space="0" w:color="auto"/>
            </w:tcBorders>
            <w:shd w:val="clear" w:color="auto" w:fill="auto"/>
            <w:vAlign w:val="center"/>
            <w:hideMark/>
          </w:tcPr>
          <w:p w14:paraId="4EFFA6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tcBorders>
              <w:top w:val="single" w:sz="4" w:space="0" w:color="auto"/>
            </w:tcBorders>
            <w:shd w:val="clear" w:color="auto" w:fill="auto"/>
            <w:vAlign w:val="center"/>
            <w:hideMark/>
          </w:tcPr>
          <w:p w14:paraId="40A2579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top w:val="single" w:sz="4" w:space="0" w:color="auto"/>
            </w:tcBorders>
            <w:shd w:val="clear" w:color="auto" w:fill="auto"/>
            <w:vAlign w:val="center"/>
            <w:hideMark/>
          </w:tcPr>
          <w:p w14:paraId="2F06D0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338C35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tcBorders>
              <w:top w:val="single" w:sz="4" w:space="0" w:color="auto"/>
            </w:tcBorders>
            <w:shd w:val="clear" w:color="auto" w:fill="auto"/>
            <w:vAlign w:val="center"/>
            <w:hideMark/>
          </w:tcPr>
          <w:p w14:paraId="24FDB1E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458</w:t>
            </w:r>
          </w:p>
        </w:tc>
        <w:tc>
          <w:tcPr>
            <w:tcW w:w="274" w:type="pct"/>
            <w:tcBorders>
              <w:top w:val="single" w:sz="4" w:space="0" w:color="auto"/>
            </w:tcBorders>
            <w:shd w:val="clear" w:color="auto" w:fill="auto"/>
            <w:vAlign w:val="center"/>
            <w:hideMark/>
          </w:tcPr>
          <w:p w14:paraId="339E6E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23.2</w:t>
            </w:r>
          </w:p>
        </w:tc>
        <w:tc>
          <w:tcPr>
            <w:tcW w:w="293" w:type="pct"/>
            <w:tcBorders>
              <w:top w:val="single" w:sz="4" w:space="0" w:color="auto"/>
            </w:tcBorders>
            <w:shd w:val="clear" w:color="auto" w:fill="auto"/>
            <w:vAlign w:val="center"/>
            <w:hideMark/>
          </w:tcPr>
          <w:p w14:paraId="5FF42D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853</w:t>
            </w:r>
          </w:p>
        </w:tc>
        <w:tc>
          <w:tcPr>
            <w:tcW w:w="264" w:type="pct"/>
            <w:tcBorders>
              <w:top w:val="single" w:sz="4" w:space="0" w:color="auto"/>
            </w:tcBorders>
            <w:shd w:val="clear" w:color="auto" w:fill="auto"/>
            <w:vAlign w:val="center"/>
            <w:hideMark/>
          </w:tcPr>
          <w:p w14:paraId="358819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455</w:t>
            </w:r>
          </w:p>
        </w:tc>
        <w:tc>
          <w:tcPr>
            <w:tcW w:w="370" w:type="pct"/>
            <w:tcBorders>
              <w:top w:val="single" w:sz="4" w:space="0" w:color="auto"/>
            </w:tcBorders>
            <w:shd w:val="clear" w:color="auto" w:fill="auto"/>
            <w:vAlign w:val="center"/>
            <w:hideMark/>
          </w:tcPr>
          <w:p w14:paraId="414A78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763</w:t>
            </w:r>
          </w:p>
        </w:tc>
        <w:tc>
          <w:tcPr>
            <w:tcW w:w="244" w:type="pct"/>
            <w:tcBorders>
              <w:top w:val="single" w:sz="4" w:space="0" w:color="auto"/>
            </w:tcBorders>
            <w:shd w:val="clear" w:color="auto" w:fill="auto"/>
            <w:vAlign w:val="center"/>
            <w:hideMark/>
          </w:tcPr>
          <w:p w14:paraId="6110788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972</w:t>
            </w:r>
          </w:p>
        </w:tc>
      </w:tr>
      <w:tr w:rsidR="00382387" w:rsidRPr="0064563D" w14:paraId="0F60349E" w14:textId="77777777" w:rsidTr="0001399C">
        <w:trPr>
          <w:trHeight w:val="225"/>
        </w:trPr>
        <w:tc>
          <w:tcPr>
            <w:tcW w:w="351" w:type="pct"/>
          </w:tcPr>
          <w:p w14:paraId="44377A96" w14:textId="3B08CF0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w:t>
            </w:r>
          </w:p>
        </w:tc>
        <w:tc>
          <w:tcPr>
            <w:tcW w:w="351" w:type="pct"/>
            <w:shd w:val="clear" w:color="auto" w:fill="auto"/>
            <w:vAlign w:val="center"/>
            <w:hideMark/>
          </w:tcPr>
          <w:p w14:paraId="3D482CA4" w14:textId="4C8D491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4E554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w:t>
            </w:r>
          </w:p>
        </w:tc>
        <w:tc>
          <w:tcPr>
            <w:tcW w:w="256" w:type="pct"/>
            <w:shd w:val="clear" w:color="auto" w:fill="auto"/>
            <w:vAlign w:val="center"/>
            <w:hideMark/>
          </w:tcPr>
          <w:p w14:paraId="3CDC84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shd w:val="clear" w:color="auto" w:fill="auto"/>
            <w:vAlign w:val="center"/>
            <w:hideMark/>
          </w:tcPr>
          <w:p w14:paraId="72C641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3AD8394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141B56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77DA0A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02CE41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3DC1FF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566907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6450F2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shd w:val="clear" w:color="auto" w:fill="auto"/>
            <w:vAlign w:val="center"/>
            <w:hideMark/>
          </w:tcPr>
          <w:p w14:paraId="72643CA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458</w:t>
            </w:r>
          </w:p>
        </w:tc>
        <w:tc>
          <w:tcPr>
            <w:tcW w:w="274" w:type="pct"/>
            <w:shd w:val="clear" w:color="auto" w:fill="auto"/>
            <w:vAlign w:val="center"/>
            <w:hideMark/>
          </w:tcPr>
          <w:p w14:paraId="0A772C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w:t>
            </w:r>
          </w:p>
        </w:tc>
        <w:tc>
          <w:tcPr>
            <w:tcW w:w="293" w:type="pct"/>
            <w:shd w:val="clear" w:color="auto" w:fill="auto"/>
            <w:vAlign w:val="center"/>
            <w:hideMark/>
          </w:tcPr>
          <w:p w14:paraId="18FCC5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632</w:t>
            </w:r>
          </w:p>
        </w:tc>
        <w:tc>
          <w:tcPr>
            <w:tcW w:w="264" w:type="pct"/>
            <w:shd w:val="clear" w:color="auto" w:fill="auto"/>
            <w:vAlign w:val="center"/>
            <w:hideMark/>
          </w:tcPr>
          <w:p w14:paraId="343379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348</w:t>
            </w:r>
          </w:p>
        </w:tc>
        <w:tc>
          <w:tcPr>
            <w:tcW w:w="370" w:type="pct"/>
            <w:shd w:val="clear" w:color="auto" w:fill="auto"/>
            <w:vAlign w:val="center"/>
            <w:hideMark/>
          </w:tcPr>
          <w:p w14:paraId="35B9D4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597</w:t>
            </w:r>
          </w:p>
        </w:tc>
        <w:tc>
          <w:tcPr>
            <w:tcW w:w="244" w:type="pct"/>
            <w:shd w:val="clear" w:color="auto" w:fill="auto"/>
            <w:vAlign w:val="center"/>
            <w:hideMark/>
          </w:tcPr>
          <w:p w14:paraId="350EAF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708</w:t>
            </w:r>
          </w:p>
        </w:tc>
      </w:tr>
      <w:tr w:rsidR="00382387" w:rsidRPr="0064563D" w14:paraId="212D7758" w14:textId="77777777" w:rsidTr="0001399C">
        <w:trPr>
          <w:trHeight w:val="225"/>
        </w:trPr>
        <w:tc>
          <w:tcPr>
            <w:tcW w:w="351" w:type="pct"/>
          </w:tcPr>
          <w:p w14:paraId="3E3BF13E" w14:textId="6F33FEF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w:t>
            </w:r>
          </w:p>
        </w:tc>
        <w:tc>
          <w:tcPr>
            <w:tcW w:w="351" w:type="pct"/>
            <w:shd w:val="clear" w:color="auto" w:fill="auto"/>
            <w:vAlign w:val="center"/>
            <w:hideMark/>
          </w:tcPr>
          <w:p w14:paraId="78CF3F67" w14:textId="63D81326"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41C040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w:t>
            </w:r>
          </w:p>
        </w:tc>
        <w:tc>
          <w:tcPr>
            <w:tcW w:w="256" w:type="pct"/>
            <w:shd w:val="clear" w:color="auto" w:fill="auto"/>
            <w:vAlign w:val="center"/>
            <w:hideMark/>
          </w:tcPr>
          <w:p w14:paraId="0776CE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73E895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3CAAA98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7A3674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161FAE1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586651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684B5E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2E67FF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66BE92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shd w:val="clear" w:color="auto" w:fill="auto"/>
            <w:vAlign w:val="center"/>
            <w:hideMark/>
          </w:tcPr>
          <w:p w14:paraId="380232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458</w:t>
            </w:r>
          </w:p>
        </w:tc>
        <w:tc>
          <w:tcPr>
            <w:tcW w:w="274" w:type="pct"/>
            <w:shd w:val="clear" w:color="auto" w:fill="auto"/>
            <w:vAlign w:val="center"/>
            <w:hideMark/>
          </w:tcPr>
          <w:p w14:paraId="4768CE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22.9</w:t>
            </w:r>
          </w:p>
        </w:tc>
        <w:tc>
          <w:tcPr>
            <w:tcW w:w="293" w:type="pct"/>
            <w:shd w:val="clear" w:color="auto" w:fill="auto"/>
            <w:vAlign w:val="center"/>
            <w:hideMark/>
          </w:tcPr>
          <w:p w14:paraId="1ABEFA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284</w:t>
            </w:r>
          </w:p>
        </w:tc>
        <w:tc>
          <w:tcPr>
            <w:tcW w:w="264" w:type="pct"/>
            <w:shd w:val="clear" w:color="auto" w:fill="auto"/>
            <w:vAlign w:val="center"/>
            <w:hideMark/>
          </w:tcPr>
          <w:p w14:paraId="2B99DF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174</w:t>
            </w:r>
          </w:p>
        </w:tc>
        <w:tc>
          <w:tcPr>
            <w:tcW w:w="370" w:type="pct"/>
            <w:shd w:val="clear" w:color="auto" w:fill="auto"/>
            <w:vAlign w:val="center"/>
            <w:hideMark/>
          </w:tcPr>
          <w:p w14:paraId="492591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329</w:t>
            </w:r>
          </w:p>
        </w:tc>
        <w:tc>
          <w:tcPr>
            <w:tcW w:w="244" w:type="pct"/>
            <w:shd w:val="clear" w:color="auto" w:fill="auto"/>
            <w:vAlign w:val="center"/>
            <w:hideMark/>
          </w:tcPr>
          <w:p w14:paraId="4152D1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227</w:t>
            </w:r>
          </w:p>
        </w:tc>
      </w:tr>
      <w:tr w:rsidR="00382387" w:rsidRPr="0064563D" w14:paraId="4F70072F" w14:textId="77777777" w:rsidTr="0001399C">
        <w:trPr>
          <w:trHeight w:val="225"/>
        </w:trPr>
        <w:tc>
          <w:tcPr>
            <w:tcW w:w="351" w:type="pct"/>
          </w:tcPr>
          <w:p w14:paraId="297DC2D2" w14:textId="14A5CFA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56</w:t>
            </w:r>
          </w:p>
        </w:tc>
        <w:tc>
          <w:tcPr>
            <w:tcW w:w="351" w:type="pct"/>
            <w:shd w:val="clear" w:color="auto" w:fill="auto"/>
            <w:vAlign w:val="center"/>
            <w:hideMark/>
          </w:tcPr>
          <w:p w14:paraId="68481FB7" w14:textId="4DEC1F2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1F5AA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w:t>
            </w:r>
          </w:p>
        </w:tc>
        <w:tc>
          <w:tcPr>
            <w:tcW w:w="256" w:type="pct"/>
            <w:shd w:val="clear" w:color="auto" w:fill="auto"/>
            <w:vAlign w:val="center"/>
            <w:hideMark/>
          </w:tcPr>
          <w:p w14:paraId="38A9A6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shd w:val="clear" w:color="auto" w:fill="auto"/>
            <w:vAlign w:val="center"/>
            <w:hideMark/>
          </w:tcPr>
          <w:p w14:paraId="5F6637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6F6355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50C24D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4935641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204D36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4D29C6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56B3C6A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9D7BE1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shd w:val="clear" w:color="auto" w:fill="auto"/>
            <w:vAlign w:val="center"/>
            <w:hideMark/>
          </w:tcPr>
          <w:p w14:paraId="74A379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458</w:t>
            </w:r>
          </w:p>
        </w:tc>
        <w:tc>
          <w:tcPr>
            <w:tcW w:w="274" w:type="pct"/>
            <w:shd w:val="clear" w:color="auto" w:fill="auto"/>
            <w:vAlign w:val="center"/>
            <w:hideMark/>
          </w:tcPr>
          <w:p w14:paraId="3E6AB0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w:t>
            </w:r>
          </w:p>
        </w:tc>
        <w:tc>
          <w:tcPr>
            <w:tcW w:w="293" w:type="pct"/>
            <w:shd w:val="clear" w:color="auto" w:fill="auto"/>
            <w:vAlign w:val="center"/>
            <w:hideMark/>
          </w:tcPr>
          <w:p w14:paraId="1E01B2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661</w:t>
            </w:r>
          </w:p>
        </w:tc>
        <w:tc>
          <w:tcPr>
            <w:tcW w:w="264" w:type="pct"/>
            <w:shd w:val="clear" w:color="auto" w:fill="auto"/>
            <w:vAlign w:val="center"/>
            <w:hideMark/>
          </w:tcPr>
          <w:p w14:paraId="423B2B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370" w:type="pct"/>
            <w:shd w:val="clear" w:color="auto" w:fill="auto"/>
            <w:vAlign w:val="center"/>
            <w:hideMark/>
          </w:tcPr>
          <w:p w14:paraId="72EEBD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641</w:t>
            </w:r>
          </w:p>
        </w:tc>
        <w:tc>
          <w:tcPr>
            <w:tcW w:w="244" w:type="pct"/>
            <w:shd w:val="clear" w:color="auto" w:fill="auto"/>
            <w:vAlign w:val="center"/>
            <w:hideMark/>
          </w:tcPr>
          <w:p w14:paraId="4BE5F1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734</w:t>
            </w:r>
          </w:p>
        </w:tc>
      </w:tr>
      <w:tr w:rsidR="00382387" w:rsidRPr="0064563D" w14:paraId="506AD865" w14:textId="77777777" w:rsidTr="0001399C">
        <w:trPr>
          <w:trHeight w:val="225"/>
        </w:trPr>
        <w:tc>
          <w:tcPr>
            <w:tcW w:w="351" w:type="pct"/>
          </w:tcPr>
          <w:p w14:paraId="34668CAB" w14:textId="070374E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57</w:t>
            </w:r>
          </w:p>
        </w:tc>
        <w:tc>
          <w:tcPr>
            <w:tcW w:w="351" w:type="pct"/>
            <w:shd w:val="clear" w:color="auto" w:fill="auto"/>
            <w:vAlign w:val="center"/>
            <w:hideMark/>
          </w:tcPr>
          <w:p w14:paraId="17D07DED" w14:textId="6F31260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47BBD7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w:t>
            </w:r>
          </w:p>
        </w:tc>
        <w:tc>
          <w:tcPr>
            <w:tcW w:w="256" w:type="pct"/>
            <w:shd w:val="clear" w:color="auto" w:fill="auto"/>
            <w:vAlign w:val="center"/>
            <w:hideMark/>
          </w:tcPr>
          <w:p w14:paraId="0A2187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56" w:type="pct"/>
            <w:shd w:val="clear" w:color="auto" w:fill="auto"/>
            <w:vAlign w:val="center"/>
            <w:hideMark/>
          </w:tcPr>
          <w:p w14:paraId="434AD1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284424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594248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5ED672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shd w:val="clear" w:color="auto" w:fill="auto"/>
            <w:vAlign w:val="center"/>
            <w:hideMark/>
          </w:tcPr>
          <w:p w14:paraId="6405E2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50C472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1B7446D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6CE53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shd w:val="clear" w:color="auto" w:fill="auto"/>
            <w:vAlign w:val="center"/>
            <w:hideMark/>
          </w:tcPr>
          <w:p w14:paraId="4477E4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702</w:t>
            </w:r>
          </w:p>
        </w:tc>
        <w:tc>
          <w:tcPr>
            <w:tcW w:w="274" w:type="pct"/>
            <w:shd w:val="clear" w:color="auto" w:fill="auto"/>
            <w:vAlign w:val="center"/>
            <w:hideMark/>
          </w:tcPr>
          <w:p w14:paraId="4685DE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79.9</w:t>
            </w:r>
          </w:p>
        </w:tc>
        <w:tc>
          <w:tcPr>
            <w:tcW w:w="293" w:type="pct"/>
            <w:shd w:val="clear" w:color="auto" w:fill="auto"/>
            <w:vAlign w:val="center"/>
            <w:hideMark/>
          </w:tcPr>
          <w:p w14:paraId="18A4E4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1958</w:t>
            </w:r>
          </w:p>
        </w:tc>
        <w:tc>
          <w:tcPr>
            <w:tcW w:w="264" w:type="pct"/>
            <w:shd w:val="clear" w:color="auto" w:fill="auto"/>
            <w:vAlign w:val="center"/>
            <w:hideMark/>
          </w:tcPr>
          <w:p w14:paraId="08D74BA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1068</w:t>
            </w:r>
          </w:p>
        </w:tc>
        <w:tc>
          <w:tcPr>
            <w:tcW w:w="370" w:type="pct"/>
            <w:shd w:val="clear" w:color="auto" w:fill="auto"/>
            <w:vAlign w:val="center"/>
            <w:hideMark/>
          </w:tcPr>
          <w:p w14:paraId="467EB5F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1894</w:t>
            </w:r>
          </w:p>
        </w:tc>
        <w:tc>
          <w:tcPr>
            <w:tcW w:w="244" w:type="pct"/>
            <w:shd w:val="clear" w:color="auto" w:fill="auto"/>
            <w:vAlign w:val="center"/>
            <w:hideMark/>
          </w:tcPr>
          <w:p w14:paraId="06178C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2428</w:t>
            </w:r>
          </w:p>
        </w:tc>
      </w:tr>
      <w:tr w:rsidR="00382387" w:rsidRPr="0064563D" w14:paraId="40FA4B2B" w14:textId="77777777" w:rsidTr="0001399C">
        <w:trPr>
          <w:trHeight w:val="225"/>
        </w:trPr>
        <w:tc>
          <w:tcPr>
            <w:tcW w:w="351" w:type="pct"/>
          </w:tcPr>
          <w:p w14:paraId="7863F9AE" w14:textId="59B3110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58</w:t>
            </w:r>
          </w:p>
        </w:tc>
        <w:tc>
          <w:tcPr>
            <w:tcW w:w="351" w:type="pct"/>
            <w:shd w:val="clear" w:color="auto" w:fill="auto"/>
            <w:vAlign w:val="center"/>
            <w:hideMark/>
          </w:tcPr>
          <w:p w14:paraId="2DFC804C" w14:textId="1D425B6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4AD2A2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w:t>
            </w:r>
          </w:p>
        </w:tc>
        <w:tc>
          <w:tcPr>
            <w:tcW w:w="256" w:type="pct"/>
            <w:shd w:val="clear" w:color="auto" w:fill="auto"/>
            <w:vAlign w:val="center"/>
            <w:hideMark/>
          </w:tcPr>
          <w:p w14:paraId="0DBB64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shd w:val="clear" w:color="auto" w:fill="auto"/>
            <w:vAlign w:val="center"/>
            <w:hideMark/>
          </w:tcPr>
          <w:p w14:paraId="690AF2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63F63E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78CEBF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2E8AC1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1C38C1A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48697B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11C535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5A264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shd w:val="clear" w:color="auto" w:fill="auto"/>
            <w:vAlign w:val="center"/>
            <w:hideMark/>
          </w:tcPr>
          <w:p w14:paraId="520910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702</w:t>
            </w:r>
          </w:p>
        </w:tc>
        <w:tc>
          <w:tcPr>
            <w:tcW w:w="274" w:type="pct"/>
            <w:shd w:val="clear" w:color="auto" w:fill="auto"/>
            <w:vAlign w:val="center"/>
            <w:hideMark/>
          </w:tcPr>
          <w:p w14:paraId="40CCFE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76.4</w:t>
            </w:r>
          </w:p>
        </w:tc>
        <w:tc>
          <w:tcPr>
            <w:tcW w:w="293" w:type="pct"/>
            <w:shd w:val="clear" w:color="auto" w:fill="auto"/>
            <w:vAlign w:val="center"/>
            <w:hideMark/>
          </w:tcPr>
          <w:p w14:paraId="13593D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1403</w:t>
            </w:r>
          </w:p>
        </w:tc>
        <w:tc>
          <w:tcPr>
            <w:tcW w:w="264" w:type="pct"/>
            <w:shd w:val="clear" w:color="auto" w:fill="auto"/>
            <w:vAlign w:val="center"/>
            <w:hideMark/>
          </w:tcPr>
          <w:p w14:paraId="618A9E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649</w:t>
            </w:r>
          </w:p>
        </w:tc>
        <w:tc>
          <w:tcPr>
            <w:tcW w:w="370" w:type="pct"/>
            <w:shd w:val="clear" w:color="auto" w:fill="auto"/>
            <w:vAlign w:val="center"/>
            <w:hideMark/>
          </w:tcPr>
          <w:p w14:paraId="1DFE2F0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1142</w:t>
            </w:r>
          </w:p>
        </w:tc>
        <w:tc>
          <w:tcPr>
            <w:tcW w:w="244" w:type="pct"/>
            <w:shd w:val="clear" w:color="auto" w:fill="auto"/>
            <w:vAlign w:val="center"/>
            <w:hideMark/>
          </w:tcPr>
          <w:p w14:paraId="3B5EDA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1950</w:t>
            </w:r>
          </w:p>
        </w:tc>
      </w:tr>
      <w:tr w:rsidR="00382387" w:rsidRPr="0064563D" w14:paraId="110A3ECC" w14:textId="77777777" w:rsidTr="0001399C">
        <w:trPr>
          <w:trHeight w:val="225"/>
        </w:trPr>
        <w:tc>
          <w:tcPr>
            <w:tcW w:w="351" w:type="pct"/>
          </w:tcPr>
          <w:p w14:paraId="5F073830" w14:textId="0196036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lastRenderedPageBreak/>
              <w:t>59</w:t>
            </w:r>
          </w:p>
        </w:tc>
        <w:tc>
          <w:tcPr>
            <w:tcW w:w="351" w:type="pct"/>
            <w:shd w:val="clear" w:color="auto" w:fill="auto"/>
            <w:vAlign w:val="center"/>
            <w:hideMark/>
          </w:tcPr>
          <w:p w14:paraId="5D228789" w14:textId="6F062DC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0B687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w:t>
            </w:r>
          </w:p>
        </w:tc>
        <w:tc>
          <w:tcPr>
            <w:tcW w:w="256" w:type="pct"/>
            <w:shd w:val="clear" w:color="auto" w:fill="auto"/>
            <w:vAlign w:val="center"/>
            <w:hideMark/>
          </w:tcPr>
          <w:p w14:paraId="457C3F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4AA7E7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267C03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7EA49AE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0BD727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581C9B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5C7C264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21D4AD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771228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shd w:val="clear" w:color="auto" w:fill="auto"/>
            <w:vAlign w:val="center"/>
            <w:hideMark/>
          </w:tcPr>
          <w:p w14:paraId="0EA4C3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702</w:t>
            </w:r>
          </w:p>
        </w:tc>
        <w:tc>
          <w:tcPr>
            <w:tcW w:w="274" w:type="pct"/>
            <w:shd w:val="clear" w:color="auto" w:fill="auto"/>
            <w:vAlign w:val="center"/>
            <w:hideMark/>
          </w:tcPr>
          <w:p w14:paraId="61F73A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78.3</w:t>
            </w:r>
          </w:p>
        </w:tc>
        <w:tc>
          <w:tcPr>
            <w:tcW w:w="293" w:type="pct"/>
            <w:shd w:val="clear" w:color="auto" w:fill="auto"/>
            <w:vAlign w:val="center"/>
            <w:hideMark/>
          </w:tcPr>
          <w:p w14:paraId="6478FF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904</w:t>
            </w:r>
          </w:p>
        </w:tc>
        <w:tc>
          <w:tcPr>
            <w:tcW w:w="264" w:type="pct"/>
            <w:shd w:val="clear" w:color="auto" w:fill="auto"/>
            <w:vAlign w:val="center"/>
            <w:hideMark/>
          </w:tcPr>
          <w:p w14:paraId="10E4E7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393</w:t>
            </w:r>
          </w:p>
        </w:tc>
        <w:tc>
          <w:tcPr>
            <w:tcW w:w="370" w:type="pct"/>
            <w:shd w:val="clear" w:color="auto" w:fill="auto"/>
            <w:vAlign w:val="center"/>
            <w:hideMark/>
          </w:tcPr>
          <w:p w14:paraId="388995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728</w:t>
            </w:r>
          </w:p>
        </w:tc>
        <w:tc>
          <w:tcPr>
            <w:tcW w:w="244" w:type="pct"/>
            <w:shd w:val="clear" w:color="auto" w:fill="auto"/>
            <w:vAlign w:val="center"/>
            <w:hideMark/>
          </w:tcPr>
          <w:p w14:paraId="1133F35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1175</w:t>
            </w:r>
          </w:p>
        </w:tc>
      </w:tr>
      <w:tr w:rsidR="00382387" w:rsidRPr="0064563D" w14:paraId="7566C001" w14:textId="77777777" w:rsidTr="0001399C">
        <w:trPr>
          <w:trHeight w:val="225"/>
        </w:trPr>
        <w:tc>
          <w:tcPr>
            <w:tcW w:w="351" w:type="pct"/>
          </w:tcPr>
          <w:p w14:paraId="262973C4" w14:textId="0642FBF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w:t>
            </w:r>
          </w:p>
        </w:tc>
        <w:tc>
          <w:tcPr>
            <w:tcW w:w="351" w:type="pct"/>
            <w:shd w:val="clear" w:color="auto" w:fill="auto"/>
            <w:vAlign w:val="center"/>
            <w:hideMark/>
          </w:tcPr>
          <w:p w14:paraId="5117DFD1" w14:textId="128A958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BF228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w:t>
            </w:r>
          </w:p>
        </w:tc>
        <w:tc>
          <w:tcPr>
            <w:tcW w:w="256" w:type="pct"/>
            <w:shd w:val="clear" w:color="auto" w:fill="auto"/>
            <w:vAlign w:val="center"/>
            <w:hideMark/>
          </w:tcPr>
          <w:p w14:paraId="33FED2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56" w:type="pct"/>
            <w:shd w:val="clear" w:color="auto" w:fill="auto"/>
            <w:vAlign w:val="center"/>
            <w:hideMark/>
          </w:tcPr>
          <w:p w14:paraId="51CFFC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330E03C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3BB4279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096073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56" w:type="pct"/>
            <w:shd w:val="clear" w:color="auto" w:fill="auto"/>
            <w:vAlign w:val="center"/>
            <w:hideMark/>
          </w:tcPr>
          <w:p w14:paraId="543F8BF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24E8BB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0F61754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8DD0D0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shd w:val="clear" w:color="auto" w:fill="auto"/>
            <w:vAlign w:val="center"/>
            <w:hideMark/>
          </w:tcPr>
          <w:p w14:paraId="434945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702</w:t>
            </w:r>
          </w:p>
        </w:tc>
        <w:tc>
          <w:tcPr>
            <w:tcW w:w="274" w:type="pct"/>
            <w:shd w:val="clear" w:color="auto" w:fill="auto"/>
            <w:vAlign w:val="center"/>
            <w:hideMark/>
          </w:tcPr>
          <w:p w14:paraId="6D037F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77.8</w:t>
            </w:r>
          </w:p>
        </w:tc>
        <w:tc>
          <w:tcPr>
            <w:tcW w:w="293" w:type="pct"/>
            <w:shd w:val="clear" w:color="auto" w:fill="auto"/>
            <w:vAlign w:val="center"/>
            <w:hideMark/>
          </w:tcPr>
          <w:p w14:paraId="3A2EEB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752</w:t>
            </w:r>
          </w:p>
        </w:tc>
        <w:tc>
          <w:tcPr>
            <w:tcW w:w="264" w:type="pct"/>
            <w:shd w:val="clear" w:color="auto" w:fill="auto"/>
            <w:vAlign w:val="center"/>
            <w:hideMark/>
          </w:tcPr>
          <w:p w14:paraId="3514E5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255</w:t>
            </w:r>
          </w:p>
        </w:tc>
        <w:tc>
          <w:tcPr>
            <w:tcW w:w="370" w:type="pct"/>
            <w:shd w:val="clear" w:color="auto" w:fill="auto"/>
            <w:vAlign w:val="center"/>
            <w:hideMark/>
          </w:tcPr>
          <w:p w14:paraId="7DC0D7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481</w:t>
            </w:r>
          </w:p>
        </w:tc>
        <w:tc>
          <w:tcPr>
            <w:tcW w:w="244" w:type="pct"/>
            <w:shd w:val="clear" w:color="auto" w:fill="auto"/>
            <w:vAlign w:val="center"/>
            <w:hideMark/>
          </w:tcPr>
          <w:p w14:paraId="6A05A3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1196</w:t>
            </w:r>
          </w:p>
        </w:tc>
      </w:tr>
      <w:tr w:rsidR="00382387" w:rsidRPr="0064563D" w14:paraId="7AA4DC50" w14:textId="77777777" w:rsidTr="0001399C">
        <w:trPr>
          <w:trHeight w:val="225"/>
        </w:trPr>
        <w:tc>
          <w:tcPr>
            <w:tcW w:w="351" w:type="pct"/>
          </w:tcPr>
          <w:p w14:paraId="18427AB8" w14:textId="4C23865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w:t>
            </w:r>
          </w:p>
        </w:tc>
        <w:tc>
          <w:tcPr>
            <w:tcW w:w="351" w:type="pct"/>
            <w:shd w:val="clear" w:color="auto" w:fill="auto"/>
            <w:vAlign w:val="center"/>
            <w:hideMark/>
          </w:tcPr>
          <w:p w14:paraId="01E0D15D" w14:textId="395C353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8CC9EF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w:t>
            </w:r>
          </w:p>
        </w:tc>
        <w:tc>
          <w:tcPr>
            <w:tcW w:w="256" w:type="pct"/>
            <w:shd w:val="clear" w:color="auto" w:fill="auto"/>
            <w:vAlign w:val="center"/>
            <w:hideMark/>
          </w:tcPr>
          <w:p w14:paraId="4CFA92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56" w:type="pct"/>
            <w:shd w:val="clear" w:color="auto" w:fill="auto"/>
            <w:vAlign w:val="center"/>
            <w:hideMark/>
          </w:tcPr>
          <w:p w14:paraId="43D9720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07F944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00D6EB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50081E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shd w:val="clear" w:color="auto" w:fill="auto"/>
            <w:vAlign w:val="center"/>
            <w:hideMark/>
          </w:tcPr>
          <w:p w14:paraId="6297F35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7A5F5C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376F32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FF3C34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0.42</w:t>
            </w:r>
          </w:p>
        </w:tc>
        <w:tc>
          <w:tcPr>
            <w:tcW w:w="274" w:type="pct"/>
            <w:shd w:val="clear" w:color="auto" w:fill="auto"/>
            <w:vAlign w:val="center"/>
            <w:hideMark/>
          </w:tcPr>
          <w:p w14:paraId="059897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1330</w:t>
            </w:r>
          </w:p>
        </w:tc>
        <w:tc>
          <w:tcPr>
            <w:tcW w:w="274" w:type="pct"/>
            <w:shd w:val="clear" w:color="auto" w:fill="auto"/>
            <w:vAlign w:val="center"/>
            <w:hideMark/>
          </w:tcPr>
          <w:p w14:paraId="49F30F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25.3</w:t>
            </w:r>
          </w:p>
        </w:tc>
        <w:tc>
          <w:tcPr>
            <w:tcW w:w="293" w:type="pct"/>
            <w:shd w:val="clear" w:color="auto" w:fill="auto"/>
            <w:vAlign w:val="center"/>
            <w:hideMark/>
          </w:tcPr>
          <w:p w14:paraId="0CA721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588</w:t>
            </w:r>
          </w:p>
        </w:tc>
        <w:tc>
          <w:tcPr>
            <w:tcW w:w="264" w:type="pct"/>
            <w:shd w:val="clear" w:color="auto" w:fill="auto"/>
            <w:vAlign w:val="center"/>
            <w:hideMark/>
          </w:tcPr>
          <w:p w14:paraId="02AFCC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370" w:type="pct"/>
            <w:shd w:val="clear" w:color="auto" w:fill="auto"/>
            <w:vAlign w:val="center"/>
            <w:hideMark/>
          </w:tcPr>
          <w:p w14:paraId="2D34FF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638</w:t>
            </w:r>
          </w:p>
        </w:tc>
        <w:tc>
          <w:tcPr>
            <w:tcW w:w="244" w:type="pct"/>
            <w:shd w:val="clear" w:color="auto" w:fill="auto"/>
            <w:vAlign w:val="center"/>
            <w:hideMark/>
          </w:tcPr>
          <w:p w14:paraId="652FED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576</w:t>
            </w:r>
          </w:p>
        </w:tc>
      </w:tr>
      <w:tr w:rsidR="00382387" w:rsidRPr="0064563D" w14:paraId="6D4708E1" w14:textId="77777777" w:rsidTr="0001399C">
        <w:trPr>
          <w:trHeight w:val="225"/>
        </w:trPr>
        <w:tc>
          <w:tcPr>
            <w:tcW w:w="351" w:type="pct"/>
          </w:tcPr>
          <w:p w14:paraId="19F4ECDE" w14:textId="4DF2013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62</w:t>
            </w:r>
          </w:p>
        </w:tc>
        <w:tc>
          <w:tcPr>
            <w:tcW w:w="351" w:type="pct"/>
            <w:shd w:val="clear" w:color="auto" w:fill="auto"/>
            <w:vAlign w:val="center"/>
            <w:hideMark/>
          </w:tcPr>
          <w:p w14:paraId="21A4E0CD" w14:textId="66432D1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4D50D62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w:t>
            </w:r>
          </w:p>
        </w:tc>
        <w:tc>
          <w:tcPr>
            <w:tcW w:w="256" w:type="pct"/>
            <w:shd w:val="clear" w:color="auto" w:fill="auto"/>
            <w:vAlign w:val="center"/>
            <w:hideMark/>
          </w:tcPr>
          <w:p w14:paraId="3133E9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shd w:val="clear" w:color="auto" w:fill="auto"/>
            <w:vAlign w:val="center"/>
            <w:hideMark/>
          </w:tcPr>
          <w:p w14:paraId="2F8C56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35EAAA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06ABFF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shd w:val="clear" w:color="auto" w:fill="auto"/>
            <w:vAlign w:val="center"/>
            <w:hideMark/>
          </w:tcPr>
          <w:p w14:paraId="0F6CC4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5AB177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6554C2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7FC524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91FD2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0.42</w:t>
            </w:r>
          </w:p>
        </w:tc>
        <w:tc>
          <w:tcPr>
            <w:tcW w:w="274" w:type="pct"/>
            <w:shd w:val="clear" w:color="auto" w:fill="auto"/>
            <w:vAlign w:val="center"/>
            <w:hideMark/>
          </w:tcPr>
          <w:p w14:paraId="64EDE3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1330</w:t>
            </w:r>
          </w:p>
        </w:tc>
        <w:tc>
          <w:tcPr>
            <w:tcW w:w="274" w:type="pct"/>
            <w:shd w:val="clear" w:color="auto" w:fill="auto"/>
            <w:vAlign w:val="center"/>
            <w:hideMark/>
          </w:tcPr>
          <w:p w14:paraId="153D19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25.2</w:t>
            </w:r>
          </w:p>
        </w:tc>
        <w:tc>
          <w:tcPr>
            <w:tcW w:w="293" w:type="pct"/>
            <w:shd w:val="clear" w:color="auto" w:fill="auto"/>
            <w:vAlign w:val="center"/>
            <w:hideMark/>
          </w:tcPr>
          <w:p w14:paraId="6402CE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358</w:t>
            </w:r>
          </w:p>
        </w:tc>
        <w:tc>
          <w:tcPr>
            <w:tcW w:w="264" w:type="pct"/>
            <w:shd w:val="clear" w:color="auto" w:fill="auto"/>
            <w:vAlign w:val="center"/>
            <w:hideMark/>
          </w:tcPr>
          <w:p w14:paraId="5AB0CD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250</w:t>
            </w:r>
          </w:p>
        </w:tc>
        <w:tc>
          <w:tcPr>
            <w:tcW w:w="370" w:type="pct"/>
            <w:shd w:val="clear" w:color="auto" w:fill="auto"/>
            <w:vAlign w:val="center"/>
            <w:hideMark/>
          </w:tcPr>
          <w:p w14:paraId="4BDB4C5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431</w:t>
            </w:r>
          </w:p>
        </w:tc>
        <w:tc>
          <w:tcPr>
            <w:tcW w:w="244" w:type="pct"/>
            <w:shd w:val="clear" w:color="auto" w:fill="auto"/>
            <w:vAlign w:val="center"/>
            <w:hideMark/>
          </w:tcPr>
          <w:p w14:paraId="370C48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329</w:t>
            </w:r>
          </w:p>
        </w:tc>
      </w:tr>
      <w:tr w:rsidR="00382387" w:rsidRPr="0064563D" w14:paraId="64B0DFBF" w14:textId="77777777" w:rsidTr="0001399C">
        <w:trPr>
          <w:trHeight w:val="225"/>
        </w:trPr>
        <w:tc>
          <w:tcPr>
            <w:tcW w:w="351" w:type="pct"/>
            <w:tcBorders>
              <w:bottom w:val="single" w:sz="4" w:space="0" w:color="auto"/>
            </w:tcBorders>
          </w:tcPr>
          <w:p w14:paraId="180C3F8C" w14:textId="5424B04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63</w:t>
            </w:r>
          </w:p>
        </w:tc>
        <w:tc>
          <w:tcPr>
            <w:tcW w:w="351" w:type="pct"/>
            <w:tcBorders>
              <w:bottom w:val="single" w:sz="4" w:space="0" w:color="auto"/>
            </w:tcBorders>
            <w:shd w:val="clear" w:color="auto" w:fill="auto"/>
            <w:vAlign w:val="center"/>
            <w:hideMark/>
          </w:tcPr>
          <w:p w14:paraId="592C9586" w14:textId="456C690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1E7124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w:t>
            </w:r>
          </w:p>
        </w:tc>
        <w:tc>
          <w:tcPr>
            <w:tcW w:w="256" w:type="pct"/>
            <w:tcBorders>
              <w:bottom w:val="single" w:sz="4" w:space="0" w:color="auto"/>
            </w:tcBorders>
            <w:shd w:val="clear" w:color="auto" w:fill="auto"/>
            <w:vAlign w:val="center"/>
            <w:hideMark/>
          </w:tcPr>
          <w:p w14:paraId="75868F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w:t>
            </w:r>
          </w:p>
        </w:tc>
        <w:tc>
          <w:tcPr>
            <w:tcW w:w="256" w:type="pct"/>
            <w:tcBorders>
              <w:bottom w:val="single" w:sz="4" w:space="0" w:color="auto"/>
            </w:tcBorders>
            <w:shd w:val="clear" w:color="auto" w:fill="auto"/>
            <w:vAlign w:val="center"/>
            <w:hideMark/>
          </w:tcPr>
          <w:p w14:paraId="463417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tcBorders>
              <w:bottom w:val="single" w:sz="4" w:space="0" w:color="auto"/>
            </w:tcBorders>
            <w:shd w:val="clear" w:color="auto" w:fill="auto"/>
            <w:vAlign w:val="center"/>
            <w:hideMark/>
          </w:tcPr>
          <w:p w14:paraId="5767E9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tcBorders>
              <w:bottom w:val="single" w:sz="4" w:space="0" w:color="auto"/>
            </w:tcBorders>
            <w:shd w:val="clear" w:color="auto" w:fill="auto"/>
            <w:vAlign w:val="center"/>
            <w:hideMark/>
          </w:tcPr>
          <w:p w14:paraId="486B8E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450</w:t>
            </w:r>
          </w:p>
        </w:tc>
        <w:tc>
          <w:tcPr>
            <w:tcW w:w="256" w:type="pct"/>
            <w:tcBorders>
              <w:bottom w:val="single" w:sz="4" w:space="0" w:color="auto"/>
            </w:tcBorders>
            <w:shd w:val="clear" w:color="auto" w:fill="auto"/>
            <w:vAlign w:val="center"/>
            <w:hideMark/>
          </w:tcPr>
          <w:p w14:paraId="61598B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tcBorders>
              <w:bottom w:val="single" w:sz="4" w:space="0" w:color="auto"/>
            </w:tcBorders>
            <w:shd w:val="clear" w:color="auto" w:fill="auto"/>
            <w:vAlign w:val="center"/>
            <w:hideMark/>
          </w:tcPr>
          <w:p w14:paraId="433E171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tcBorders>
              <w:bottom w:val="single" w:sz="4" w:space="0" w:color="auto"/>
            </w:tcBorders>
            <w:shd w:val="clear" w:color="auto" w:fill="auto"/>
            <w:vAlign w:val="center"/>
            <w:hideMark/>
          </w:tcPr>
          <w:p w14:paraId="4007C4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bottom w:val="single" w:sz="4" w:space="0" w:color="auto"/>
            </w:tcBorders>
            <w:shd w:val="clear" w:color="auto" w:fill="auto"/>
            <w:vAlign w:val="center"/>
            <w:hideMark/>
          </w:tcPr>
          <w:p w14:paraId="0508C2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3C0E13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2.14</w:t>
            </w:r>
          </w:p>
        </w:tc>
        <w:tc>
          <w:tcPr>
            <w:tcW w:w="274" w:type="pct"/>
            <w:tcBorders>
              <w:bottom w:val="single" w:sz="4" w:space="0" w:color="auto"/>
            </w:tcBorders>
            <w:shd w:val="clear" w:color="auto" w:fill="auto"/>
            <w:vAlign w:val="center"/>
            <w:hideMark/>
          </w:tcPr>
          <w:p w14:paraId="03218A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750</w:t>
            </w:r>
          </w:p>
        </w:tc>
        <w:tc>
          <w:tcPr>
            <w:tcW w:w="274" w:type="pct"/>
            <w:tcBorders>
              <w:bottom w:val="single" w:sz="4" w:space="0" w:color="auto"/>
            </w:tcBorders>
            <w:shd w:val="clear" w:color="auto" w:fill="auto"/>
            <w:vAlign w:val="center"/>
            <w:hideMark/>
          </w:tcPr>
          <w:p w14:paraId="38B831F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97.2</w:t>
            </w:r>
          </w:p>
        </w:tc>
        <w:tc>
          <w:tcPr>
            <w:tcW w:w="293" w:type="pct"/>
            <w:tcBorders>
              <w:bottom w:val="single" w:sz="4" w:space="0" w:color="auto"/>
            </w:tcBorders>
            <w:shd w:val="clear" w:color="auto" w:fill="auto"/>
            <w:vAlign w:val="center"/>
            <w:hideMark/>
          </w:tcPr>
          <w:p w14:paraId="0D609B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345</w:t>
            </w:r>
          </w:p>
        </w:tc>
        <w:tc>
          <w:tcPr>
            <w:tcW w:w="264" w:type="pct"/>
            <w:tcBorders>
              <w:bottom w:val="single" w:sz="4" w:space="0" w:color="auto"/>
            </w:tcBorders>
            <w:shd w:val="clear" w:color="auto" w:fill="auto"/>
            <w:vAlign w:val="center"/>
            <w:hideMark/>
          </w:tcPr>
          <w:p w14:paraId="4E36BF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209</w:t>
            </w:r>
          </w:p>
        </w:tc>
        <w:tc>
          <w:tcPr>
            <w:tcW w:w="370" w:type="pct"/>
            <w:tcBorders>
              <w:bottom w:val="single" w:sz="4" w:space="0" w:color="auto"/>
            </w:tcBorders>
            <w:shd w:val="clear" w:color="auto" w:fill="auto"/>
            <w:vAlign w:val="center"/>
            <w:hideMark/>
          </w:tcPr>
          <w:p w14:paraId="2566C97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391</w:t>
            </w:r>
          </w:p>
        </w:tc>
        <w:tc>
          <w:tcPr>
            <w:tcW w:w="244" w:type="pct"/>
            <w:tcBorders>
              <w:bottom w:val="single" w:sz="4" w:space="0" w:color="auto"/>
            </w:tcBorders>
            <w:shd w:val="clear" w:color="auto" w:fill="auto"/>
            <w:vAlign w:val="center"/>
            <w:hideMark/>
          </w:tcPr>
          <w:p w14:paraId="734CCF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473</w:t>
            </w:r>
          </w:p>
        </w:tc>
      </w:tr>
      <w:tr w:rsidR="00382387" w:rsidRPr="0064563D" w14:paraId="5A195D52" w14:textId="77777777" w:rsidTr="0001399C">
        <w:trPr>
          <w:trHeight w:val="225"/>
        </w:trPr>
        <w:tc>
          <w:tcPr>
            <w:tcW w:w="351" w:type="pct"/>
            <w:tcBorders>
              <w:top w:val="single" w:sz="4" w:space="0" w:color="auto"/>
            </w:tcBorders>
          </w:tcPr>
          <w:p w14:paraId="63028525" w14:textId="2FA6F12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64</w:t>
            </w:r>
          </w:p>
        </w:tc>
        <w:tc>
          <w:tcPr>
            <w:tcW w:w="351" w:type="pct"/>
            <w:tcBorders>
              <w:top w:val="single" w:sz="4" w:space="0" w:color="auto"/>
            </w:tcBorders>
            <w:shd w:val="clear" w:color="auto" w:fill="auto"/>
            <w:vAlign w:val="center"/>
            <w:hideMark/>
          </w:tcPr>
          <w:p w14:paraId="7084861D" w14:textId="59DEF1DD" w:rsidR="006A67E2" w:rsidRPr="0064563D" w:rsidRDefault="00382387"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{"citationItems":[{"id":"ITEM-1","itemData":{"author":[{"dropping-particle":"","family":"Salamy M. R., Kobayashi H, Unjoh S","given":"","non-dropping-particle":"","parse-names":false,"suffix":""}],"container-title":"Asian Journal of Civil Engineering (AJCE)","id":"ITEM-1","issue":"5","issued":{"date-parts":[["0"]]},"page":"409-422","title":"Experimental and analytical study on RC deep beams","type":"article-journal","volume":"6"},"uris":["http://www.mendeley.com/documents/?uuid=cafffbce-703d-4a90-8e83-01bbd9e4abc1"]}],"mendeley":{"formattedCitation":"[13]","plainTextFormattedCitation":"[13]","previouslyFormattedCitation":"[13]"},"properties":{"noteIndex":0},"schema":"https://github.com/citation-style-language/schema/raw/master/csl-citation.json"}</w:instrText>
            </w:r>
            <w:r>
              <w:rPr>
                <w:rFonts w:eastAsia="Times New Roman" w:cs="Times New Roman"/>
                <w:color w:val="000000"/>
                <w:szCs w:val="24"/>
                <w:lang w:eastAsia="en-IN"/>
              </w:rPr>
              <w:fldChar w:fldCharType="separate"/>
            </w:r>
            <w:r w:rsidRPr="00382387">
              <w:rPr>
                <w:rFonts w:eastAsia="Times New Roman" w:cs="Times New Roman"/>
                <w:noProof/>
                <w:color w:val="000000"/>
                <w:szCs w:val="24"/>
                <w:lang w:eastAsia="en-IN"/>
              </w:rPr>
              <w:t>[13]</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2719FDA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xml:space="preserve"> B-2</w:t>
            </w:r>
          </w:p>
        </w:tc>
        <w:tc>
          <w:tcPr>
            <w:tcW w:w="256" w:type="pct"/>
            <w:tcBorders>
              <w:top w:val="single" w:sz="4" w:space="0" w:color="auto"/>
            </w:tcBorders>
            <w:shd w:val="clear" w:color="auto" w:fill="auto"/>
            <w:vAlign w:val="center"/>
            <w:hideMark/>
          </w:tcPr>
          <w:p w14:paraId="2B2582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56" w:type="pct"/>
            <w:tcBorders>
              <w:top w:val="single" w:sz="4" w:space="0" w:color="auto"/>
            </w:tcBorders>
            <w:shd w:val="clear" w:color="auto" w:fill="auto"/>
            <w:vAlign w:val="center"/>
            <w:hideMark/>
          </w:tcPr>
          <w:p w14:paraId="58FE133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56" w:type="pct"/>
            <w:tcBorders>
              <w:top w:val="single" w:sz="4" w:space="0" w:color="auto"/>
            </w:tcBorders>
            <w:shd w:val="clear" w:color="auto" w:fill="auto"/>
            <w:vAlign w:val="center"/>
            <w:hideMark/>
          </w:tcPr>
          <w:p w14:paraId="2634F0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tcBorders>
              <w:top w:val="single" w:sz="4" w:space="0" w:color="auto"/>
            </w:tcBorders>
            <w:shd w:val="clear" w:color="auto" w:fill="auto"/>
            <w:vAlign w:val="center"/>
            <w:hideMark/>
          </w:tcPr>
          <w:p w14:paraId="57FCAE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475</w:t>
            </w:r>
          </w:p>
        </w:tc>
        <w:tc>
          <w:tcPr>
            <w:tcW w:w="256" w:type="pct"/>
            <w:tcBorders>
              <w:top w:val="single" w:sz="4" w:space="0" w:color="auto"/>
            </w:tcBorders>
            <w:shd w:val="clear" w:color="auto" w:fill="auto"/>
            <w:vAlign w:val="center"/>
            <w:hideMark/>
          </w:tcPr>
          <w:p w14:paraId="13C90D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tcBorders>
              <w:top w:val="single" w:sz="4" w:space="0" w:color="auto"/>
            </w:tcBorders>
            <w:shd w:val="clear" w:color="auto" w:fill="auto"/>
            <w:vAlign w:val="center"/>
            <w:hideMark/>
          </w:tcPr>
          <w:p w14:paraId="2305F3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tcBorders>
              <w:top w:val="single" w:sz="4" w:space="0" w:color="auto"/>
            </w:tcBorders>
            <w:shd w:val="clear" w:color="auto" w:fill="auto"/>
            <w:vAlign w:val="center"/>
            <w:hideMark/>
          </w:tcPr>
          <w:p w14:paraId="3667D2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tcBorders>
              <w:top w:val="single" w:sz="4" w:space="0" w:color="auto"/>
            </w:tcBorders>
            <w:shd w:val="clear" w:color="auto" w:fill="auto"/>
            <w:vAlign w:val="center"/>
            <w:hideMark/>
          </w:tcPr>
          <w:p w14:paraId="480435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6488FD0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2.02</w:t>
            </w:r>
          </w:p>
        </w:tc>
        <w:tc>
          <w:tcPr>
            <w:tcW w:w="274" w:type="pct"/>
            <w:tcBorders>
              <w:top w:val="single" w:sz="4" w:space="0" w:color="auto"/>
            </w:tcBorders>
            <w:shd w:val="clear" w:color="auto" w:fill="auto"/>
            <w:vAlign w:val="center"/>
            <w:hideMark/>
          </w:tcPr>
          <w:p w14:paraId="765FFC9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274" w:type="pct"/>
            <w:tcBorders>
              <w:top w:val="single" w:sz="4" w:space="0" w:color="auto"/>
            </w:tcBorders>
            <w:shd w:val="clear" w:color="auto" w:fill="auto"/>
            <w:vAlign w:val="center"/>
            <w:hideMark/>
          </w:tcPr>
          <w:p w14:paraId="5B6906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36.2</w:t>
            </w:r>
          </w:p>
        </w:tc>
        <w:tc>
          <w:tcPr>
            <w:tcW w:w="293" w:type="pct"/>
            <w:tcBorders>
              <w:top w:val="single" w:sz="4" w:space="0" w:color="auto"/>
            </w:tcBorders>
            <w:shd w:val="clear" w:color="auto" w:fill="auto"/>
            <w:vAlign w:val="center"/>
            <w:hideMark/>
          </w:tcPr>
          <w:p w14:paraId="672326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775</w:t>
            </w:r>
          </w:p>
        </w:tc>
        <w:tc>
          <w:tcPr>
            <w:tcW w:w="264" w:type="pct"/>
            <w:tcBorders>
              <w:top w:val="single" w:sz="4" w:space="0" w:color="auto"/>
            </w:tcBorders>
            <w:shd w:val="clear" w:color="auto" w:fill="auto"/>
            <w:vAlign w:val="center"/>
            <w:hideMark/>
          </w:tcPr>
          <w:p w14:paraId="4A9AA2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547</w:t>
            </w:r>
          </w:p>
        </w:tc>
        <w:tc>
          <w:tcPr>
            <w:tcW w:w="370" w:type="pct"/>
            <w:tcBorders>
              <w:top w:val="single" w:sz="4" w:space="0" w:color="auto"/>
            </w:tcBorders>
            <w:shd w:val="clear" w:color="auto" w:fill="auto"/>
            <w:vAlign w:val="center"/>
            <w:hideMark/>
          </w:tcPr>
          <w:p w14:paraId="295EC1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837</w:t>
            </w:r>
          </w:p>
        </w:tc>
        <w:tc>
          <w:tcPr>
            <w:tcW w:w="244" w:type="pct"/>
            <w:tcBorders>
              <w:top w:val="single" w:sz="4" w:space="0" w:color="auto"/>
            </w:tcBorders>
            <w:shd w:val="clear" w:color="auto" w:fill="auto"/>
            <w:vAlign w:val="center"/>
            <w:hideMark/>
          </w:tcPr>
          <w:p w14:paraId="3322D38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791</w:t>
            </w:r>
          </w:p>
        </w:tc>
      </w:tr>
      <w:tr w:rsidR="00382387" w:rsidRPr="0064563D" w14:paraId="014F3090" w14:textId="77777777" w:rsidTr="0001399C">
        <w:trPr>
          <w:trHeight w:val="225"/>
        </w:trPr>
        <w:tc>
          <w:tcPr>
            <w:tcW w:w="351" w:type="pct"/>
          </w:tcPr>
          <w:p w14:paraId="03CF6D37" w14:textId="68C781C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65</w:t>
            </w:r>
          </w:p>
        </w:tc>
        <w:tc>
          <w:tcPr>
            <w:tcW w:w="351" w:type="pct"/>
            <w:shd w:val="clear" w:color="auto" w:fill="auto"/>
            <w:vAlign w:val="center"/>
            <w:hideMark/>
          </w:tcPr>
          <w:p w14:paraId="1A1E01FC" w14:textId="04E447B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0C3EE9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B-6</w:t>
            </w:r>
          </w:p>
        </w:tc>
        <w:tc>
          <w:tcPr>
            <w:tcW w:w="256" w:type="pct"/>
            <w:shd w:val="clear" w:color="auto" w:fill="auto"/>
            <w:vAlign w:val="center"/>
            <w:hideMark/>
          </w:tcPr>
          <w:p w14:paraId="648917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56" w:type="pct"/>
            <w:shd w:val="clear" w:color="auto" w:fill="auto"/>
            <w:vAlign w:val="center"/>
            <w:hideMark/>
          </w:tcPr>
          <w:p w14:paraId="7A48EC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56" w:type="pct"/>
            <w:shd w:val="clear" w:color="auto" w:fill="auto"/>
            <w:vAlign w:val="center"/>
            <w:hideMark/>
          </w:tcPr>
          <w:p w14:paraId="5AA7094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551CBE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475</w:t>
            </w:r>
          </w:p>
        </w:tc>
        <w:tc>
          <w:tcPr>
            <w:tcW w:w="256" w:type="pct"/>
            <w:shd w:val="clear" w:color="auto" w:fill="auto"/>
            <w:vAlign w:val="center"/>
            <w:hideMark/>
          </w:tcPr>
          <w:p w14:paraId="4AC0DF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645DC8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7CE942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1B981A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54842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2.02</w:t>
            </w:r>
          </w:p>
        </w:tc>
        <w:tc>
          <w:tcPr>
            <w:tcW w:w="274" w:type="pct"/>
            <w:shd w:val="clear" w:color="auto" w:fill="auto"/>
            <w:vAlign w:val="center"/>
            <w:hideMark/>
          </w:tcPr>
          <w:p w14:paraId="303390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274" w:type="pct"/>
            <w:shd w:val="clear" w:color="auto" w:fill="auto"/>
            <w:vAlign w:val="center"/>
            <w:hideMark/>
          </w:tcPr>
          <w:p w14:paraId="454B2A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293" w:type="pct"/>
            <w:shd w:val="clear" w:color="auto" w:fill="auto"/>
            <w:vAlign w:val="center"/>
            <w:hideMark/>
          </w:tcPr>
          <w:p w14:paraId="6F9F45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525</w:t>
            </w:r>
          </w:p>
        </w:tc>
        <w:tc>
          <w:tcPr>
            <w:tcW w:w="264" w:type="pct"/>
            <w:shd w:val="clear" w:color="auto" w:fill="auto"/>
            <w:vAlign w:val="center"/>
            <w:hideMark/>
          </w:tcPr>
          <w:p w14:paraId="4C2F22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370" w:type="pct"/>
            <w:shd w:val="clear" w:color="auto" w:fill="auto"/>
            <w:vAlign w:val="center"/>
            <w:hideMark/>
          </w:tcPr>
          <w:p w14:paraId="474C5C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493</w:t>
            </w:r>
          </w:p>
        </w:tc>
        <w:tc>
          <w:tcPr>
            <w:tcW w:w="244" w:type="pct"/>
            <w:shd w:val="clear" w:color="auto" w:fill="auto"/>
            <w:vAlign w:val="center"/>
            <w:hideMark/>
          </w:tcPr>
          <w:p w14:paraId="5794C4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593</w:t>
            </w:r>
          </w:p>
        </w:tc>
      </w:tr>
      <w:tr w:rsidR="00382387" w:rsidRPr="0064563D" w14:paraId="5AB26D73" w14:textId="77777777" w:rsidTr="0001399C">
        <w:trPr>
          <w:trHeight w:val="225"/>
        </w:trPr>
        <w:tc>
          <w:tcPr>
            <w:tcW w:w="351" w:type="pct"/>
          </w:tcPr>
          <w:p w14:paraId="016E00D6" w14:textId="30FC7A0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66</w:t>
            </w:r>
          </w:p>
        </w:tc>
        <w:tc>
          <w:tcPr>
            <w:tcW w:w="351" w:type="pct"/>
            <w:shd w:val="clear" w:color="auto" w:fill="auto"/>
            <w:vAlign w:val="center"/>
            <w:hideMark/>
          </w:tcPr>
          <w:p w14:paraId="5606C559" w14:textId="1BD330A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CCDDA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B-10-1</w:t>
            </w:r>
          </w:p>
        </w:tc>
        <w:tc>
          <w:tcPr>
            <w:tcW w:w="256" w:type="pct"/>
            <w:shd w:val="clear" w:color="auto" w:fill="auto"/>
            <w:vAlign w:val="center"/>
            <w:hideMark/>
          </w:tcPr>
          <w:p w14:paraId="6049E6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0E0F23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56" w:type="pct"/>
            <w:shd w:val="clear" w:color="auto" w:fill="auto"/>
            <w:vAlign w:val="center"/>
            <w:hideMark/>
          </w:tcPr>
          <w:p w14:paraId="75D02F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4EC1B0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475</w:t>
            </w:r>
          </w:p>
        </w:tc>
        <w:tc>
          <w:tcPr>
            <w:tcW w:w="256" w:type="pct"/>
            <w:shd w:val="clear" w:color="auto" w:fill="auto"/>
            <w:vAlign w:val="center"/>
            <w:hideMark/>
          </w:tcPr>
          <w:p w14:paraId="778DAE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1167D6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57A61B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1A7FAD5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F2983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2.02</w:t>
            </w:r>
          </w:p>
        </w:tc>
        <w:tc>
          <w:tcPr>
            <w:tcW w:w="274" w:type="pct"/>
            <w:shd w:val="clear" w:color="auto" w:fill="auto"/>
            <w:vAlign w:val="center"/>
            <w:hideMark/>
          </w:tcPr>
          <w:p w14:paraId="66AC55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274" w:type="pct"/>
            <w:shd w:val="clear" w:color="auto" w:fill="auto"/>
            <w:vAlign w:val="center"/>
            <w:hideMark/>
          </w:tcPr>
          <w:p w14:paraId="7C4A23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29.2</w:t>
            </w:r>
          </w:p>
        </w:tc>
        <w:tc>
          <w:tcPr>
            <w:tcW w:w="293" w:type="pct"/>
            <w:shd w:val="clear" w:color="auto" w:fill="auto"/>
            <w:vAlign w:val="center"/>
            <w:hideMark/>
          </w:tcPr>
          <w:p w14:paraId="433780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308</w:t>
            </w:r>
          </w:p>
        </w:tc>
        <w:tc>
          <w:tcPr>
            <w:tcW w:w="264" w:type="pct"/>
            <w:shd w:val="clear" w:color="auto" w:fill="auto"/>
            <w:vAlign w:val="center"/>
            <w:hideMark/>
          </w:tcPr>
          <w:p w14:paraId="433B54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186</w:t>
            </w:r>
          </w:p>
        </w:tc>
        <w:tc>
          <w:tcPr>
            <w:tcW w:w="370" w:type="pct"/>
            <w:shd w:val="clear" w:color="auto" w:fill="auto"/>
            <w:vAlign w:val="center"/>
            <w:hideMark/>
          </w:tcPr>
          <w:p w14:paraId="561AC7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w:t>
            </w:r>
          </w:p>
        </w:tc>
        <w:tc>
          <w:tcPr>
            <w:tcW w:w="244" w:type="pct"/>
            <w:shd w:val="clear" w:color="auto" w:fill="auto"/>
            <w:vAlign w:val="center"/>
            <w:hideMark/>
          </w:tcPr>
          <w:p w14:paraId="5C58EE1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311</w:t>
            </w:r>
          </w:p>
        </w:tc>
      </w:tr>
      <w:tr w:rsidR="00382387" w:rsidRPr="0064563D" w14:paraId="4B985F01" w14:textId="77777777" w:rsidTr="0001399C">
        <w:trPr>
          <w:trHeight w:val="225"/>
        </w:trPr>
        <w:tc>
          <w:tcPr>
            <w:tcW w:w="351" w:type="pct"/>
          </w:tcPr>
          <w:p w14:paraId="74201096" w14:textId="3D0AE4C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67</w:t>
            </w:r>
          </w:p>
        </w:tc>
        <w:tc>
          <w:tcPr>
            <w:tcW w:w="351" w:type="pct"/>
            <w:shd w:val="clear" w:color="auto" w:fill="auto"/>
            <w:vAlign w:val="center"/>
            <w:hideMark/>
          </w:tcPr>
          <w:p w14:paraId="0A1DBC1B" w14:textId="5689E06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1C61D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B-10-2</w:t>
            </w:r>
          </w:p>
        </w:tc>
        <w:tc>
          <w:tcPr>
            <w:tcW w:w="256" w:type="pct"/>
            <w:shd w:val="clear" w:color="auto" w:fill="auto"/>
            <w:vAlign w:val="center"/>
            <w:hideMark/>
          </w:tcPr>
          <w:p w14:paraId="1871C1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5F0F792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56" w:type="pct"/>
            <w:shd w:val="clear" w:color="auto" w:fill="auto"/>
            <w:vAlign w:val="center"/>
            <w:hideMark/>
          </w:tcPr>
          <w:p w14:paraId="6FA8DE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56" w:type="pct"/>
            <w:shd w:val="clear" w:color="auto" w:fill="auto"/>
            <w:vAlign w:val="center"/>
            <w:hideMark/>
          </w:tcPr>
          <w:p w14:paraId="3C5DB0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475</w:t>
            </w:r>
          </w:p>
        </w:tc>
        <w:tc>
          <w:tcPr>
            <w:tcW w:w="256" w:type="pct"/>
            <w:shd w:val="clear" w:color="auto" w:fill="auto"/>
            <w:vAlign w:val="center"/>
            <w:hideMark/>
          </w:tcPr>
          <w:p w14:paraId="714691A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3B4D98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6" w:type="pct"/>
            <w:shd w:val="clear" w:color="auto" w:fill="auto"/>
            <w:vAlign w:val="center"/>
            <w:hideMark/>
          </w:tcPr>
          <w:p w14:paraId="2AD74D5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09" w:type="pct"/>
            <w:shd w:val="clear" w:color="auto" w:fill="auto"/>
            <w:vAlign w:val="center"/>
            <w:hideMark/>
          </w:tcPr>
          <w:p w14:paraId="20BE8D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948FB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2.02</w:t>
            </w:r>
          </w:p>
        </w:tc>
        <w:tc>
          <w:tcPr>
            <w:tcW w:w="274" w:type="pct"/>
            <w:shd w:val="clear" w:color="auto" w:fill="auto"/>
            <w:vAlign w:val="center"/>
            <w:hideMark/>
          </w:tcPr>
          <w:p w14:paraId="0FDC3D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274" w:type="pct"/>
            <w:shd w:val="clear" w:color="auto" w:fill="auto"/>
            <w:vAlign w:val="center"/>
            <w:hideMark/>
          </w:tcPr>
          <w:p w14:paraId="0F30B4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w:t>
            </w:r>
          </w:p>
        </w:tc>
        <w:tc>
          <w:tcPr>
            <w:tcW w:w="293" w:type="pct"/>
            <w:shd w:val="clear" w:color="auto" w:fill="auto"/>
            <w:vAlign w:val="center"/>
            <w:hideMark/>
          </w:tcPr>
          <w:p w14:paraId="5A8246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351.5</w:t>
            </w:r>
          </w:p>
        </w:tc>
        <w:tc>
          <w:tcPr>
            <w:tcW w:w="264" w:type="pct"/>
            <w:shd w:val="clear" w:color="auto" w:fill="auto"/>
            <w:vAlign w:val="center"/>
            <w:hideMark/>
          </w:tcPr>
          <w:p w14:paraId="52CC8E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155</w:t>
            </w:r>
          </w:p>
        </w:tc>
        <w:tc>
          <w:tcPr>
            <w:tcW w:w="370" w:type="pct"/>
            <w:shd w:val="clear" w:color="auto" w:fill="auto"/>
            <w:vAlign w:val="center"/>
            <w:hideMark/>
          </w:tcPr>
          <w:p w14:paraId="0C72CC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256</w:t>
            </w:r>
          </w:p>
        </w:tc>
        <w:tc>
          <w:tcPr>
            <w:tcW w:w="244" w:type="pct"/>
            <w:shd w:val="clear" w:color="auto" w:fill="auto"/>
            <w:vAlign w:val="center"/>
            <w:hideMark/>
          </w:tcPr>
          <w:p w14:paraId="2B2528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r>
      <w:tr w:rsidR="00382387" w:rsidRPr="0064563D" w14:paraId="7E096AFA" w14:textId="77777777" w:rsidTr="0001399C">
        <w:trPr>
          <w:trHeight w:val="225"/>
        </w:trPr>
        <w:tc>
          <w:tcPr>
            <w:tcW w:w="351" w:type="pct"/>
          </w:tcPr>
          <w:p w14:paraId="7FC252D8" w14:textId="50A7E3D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68</w:t>
            </w:r>
          </w:p>
        </w:tc>
        <w:tc>
          <w:tcPr>
            <w:tcW w:w="351" w:type="pct"/>
            <w:shd w:val="clear" w:color="auto" w:fill="auto"/>
            <w:vAlign w:val="center"/>
            <w:hideMark/>
          </w:tcPr>
          <w:p w14:paraId="2F8197BC" w14:textId="70503B6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9A6D0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B-10.3-1</w:t>
            </w:r>
          </w:p>
        </w:tc>
        <w:tc>
          <w:tcPr>
            <w:tcW w:w="256" w:type="pct"/>
            <w:shd w:val="clear" w:color="auto" w:fill="auto"/>
            <w:vAlign w:val="center"/>
            <w:hideMark/>
          </w:tcPr>
          <w:p w14:paraId="2F8B4A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0DBF43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360</w:t>
            </w:r>
          </w:p>
        </w:tc>
        <w:tc>
          <w:tcPr>
            <w:tcW w:w="256" w:type="pct"/>
            <w:shd w:val="clear" w:color="auto" w:fill="auto"/>
            <w:vAlign w:val="center"/>
            <w:hideMark/>
          </w:tcPr>
          <w:p w14:paraId="7D80DB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536838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675</w:t>
            </w:r>
          </w:p>
        </w:tc>
        <w:tc>
          <w:tcPr>
            <w:tcW w:w="256" w:type="pct"/>
            <w:shd w:val="clear" w:color="auto" w:fill="auto"/>
            <w:vAlign w:val="center"/>
            <w:hideMark/>
          </w:tcPr>
          <w:p w14:paraId="604CC2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900</w:t>
            </w:r>
          </w:p>
        </w:tc>
        <w:tc>
          <w:tcPr>
            <w:tcW w:w="256" w:type="pct"/>
            <w:shd w:val="clear" w:color="auto" w:fill="auto"/>
            <w:vAlign w:val="center"/>
            <w:hideMark/>
          </w:tcPr>
          <w:p w14:paraId="7BD411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56" w:type="pct"/>
            <w:shd w:val="clear" w:color="auto" w:fill="auto"/>
            <w:vAlign w:val="center"/>
            <w:hideMark/>
          </w:tcPr>
          <w:p w14:paraId="11B41CB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09" w:type="pct"/>
            <w:shd w:val="clear" w:color="auto" w:fill="auto"/>
            <w:vAlign w:val="center"/>
            <w:hideMark/>
          </w:tcPr>
          <w:p w14:paraId="45BF1F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0249A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2.11</w:t>
            </w:r>
          </w:p>
        </w:tc>
        <w:tc>
          <w:tcPr>
            <w:tcW w:w="274" w:type="pct"/>
            <w:shd w:val="clear" w:color="auto" w:fill="auto"/>
            <w:vAlign w:val="center"/>
            <w:hideMark/>
          </w:tcPr>
          <w:p w14:paraId="275058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388</w:t>
            </w:r>
          </w:p>
        </w:tc>
        <w:tc>
          <w:tcPr>
            <w:tcW w:w="274" w:type="pct"/>
            <w:shd w:val="clear" w:color="auto" w:fill="auto"/>
            <w:vAlign w:val="center"/>
            <w:hideMark/>
          </w:tcPr>
          <w:p w14:paraId="50673B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37.8</w:t>
            </w:r>
          </w:p>
        </w:tc>
        <w:tc>
          <w:tcPr>
            <w:tcW w:w="293" w:type="pct"/>
            <w:shd w:val="clear" w:color="auto" w:fill="auto"/>
            <w:vAlign w:val="center"/>
            <w:hideMark/>
          </w:tcPr>
          <w:p w14:paraId="236600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980</w:t>
            </w:r>
          </w:p>
        </w:tc>
        <w:tc>
          <w:tcPr>
            <w:tcW w:w="264" w:type="pct"/>
            <w:shd w:val="clear" w:color="auto" w:fill="auto"/>
            <w:vAlign w:val="center"/>
            <w:hideMark/>
          </w:tcPr>
          <w:p w14:paraId="1B1BBC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430</w:t>
            </w:r>
          </w:p>
        </w:tc>
        <w:tc>
          <w:tcPr>
            <w:tcW w:w="370" w:type="pct"/>
            <w:shd w:val="clear" w:color="auto" w:fill="auto"/>
            <w:vAlign w:val="center"/>
            <w:hideMark/>
          </w:tcPr>
          <w:p w14:paraId="1226B70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812</w:t>
            </w:r>
          </w:p>
        </w:tc>
        <w:tc>
          <w:tcPr>
            <w:tcW w:w="244" w:type="pct"/>
            <w:shd w:val="clear" w:color="auto" w:fill="auto"/>
            <w:vAlign w:val="center"/>
            <w:hideMark/>
          </w:tcPr>
          <w:p w14:paraId="724938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1313</w:t>
            </w:r>
          </w:p>
        </w:tc>
      </w:tr>
      <w:tr w:rsidR="00382387" w:rsidRPr="0064563D" w14:paraId="506E4687" w14:textId="77777777" w:rsidTr="0001399C">
        <w:trPr>
          <w:trHeight w:val="225"/>
        </w:trPr>
        <w:tc>
          <w:tcPr>
            <w:tcW w:w="351" w:type="pct"/>
          </w:tcPr>
          <w:p w14:paraId="2B10FBE4" w14:textId="55789C5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69</w:t>
            </w:r>
          </w:p>
        </w:tc>
        <w:tc>
          <w:tcPr>
            <w:tcW w:w="351" w:type="pct"/>
            <w:shd w:val="clear" w:color="auto" w:fill="auto"/>
            <w:vAlign w:val="center"/>
            <w:hideMark/>
          </w:tcPr>
          <w:p w14:paraId="4A59E8FD" w14:textId="2BF3B07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764C08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B-10.3-2</w:t>
            </w:r>
          </w:p>
        </w:tc>
        <w:tc>
          <w:tcPr>
            <w:tcW w:w="256" w:type="pct"/>
            <w:shd w:val="clear" w:color="auto" w:fill="auto"/>
            <w:vAlign w:val="center"/>
            <w:hideMark/>
          </w:tcPr>
          <w:p w14:paraId="5DF2DB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48E927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360</w:t>
            </w:r>
          </w:p>
        </w:tc>
        <w:tc>
          <w:tcPr>
            <w:tcW w:w="256" w:type="pct"/>
            <w:shd w:val="clear" w:color="auto" w:fill="auto"/>
            <w:vAlign w:val="center"/>
            <w:hideMark/>
          </w:tcPr>
          <w:p w14:paraId="33924D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0EC0D0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675</w:t>
            </w:r>
          </w:p>
        </w:tc>
        <w:tc>
          <w:tcPr>
            <w:tcW w:w="256" w:type="pct"/>
            <w:shd w:val="clear" w:color="auto" w:fill="auto"/>
            <w:vAlign w:val="center"/>
            <w:hideMark/>
          </w:tcPr>
          <w:p w14:paraId="161CDB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900</w:t>
            </w:r>
          </w:p>
        </w:tc>
        <w:tc>
          <w:tcPr>
            <w:tcW w:w="256" w:type="pct"/>
            <w:shd w:val="clear" w:color="auto" w:fill="auto"/>
            <w:vAlign w:val="center"/>
            <w:hideMark/>
          </w:tcPr>
          <w:p w14:paraId="6C24A7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56" w:type="pct"/>
            <w:shd w:val="clear" w:color="auto" w:fill="auto"/>
            <w:vAlign w:val="center"/>
            <w:hideMark/>
          </w:tcPr>
          <w:p w14:paraId="553B05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09" w:type="pct"/>
            <w:shd w:val="clear" w:color="auto" w:fill="auto"/>
            <w:vAlign w:val="center"/>
            <w:hideMark/>
          </w:tcPr>
          <w:p w14:paraId="544A74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77045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2.11</w:t>
            </w:r>
          </w:p>
        </w:tc>
        <w:tc>
          <w:tcPr>
            <w:tcW w:w="274" w:type="pct"/>
            <w:shd w:val="clear" w:color="auto" w:fill="auto"/>
            <w:vAlign w:val="center"/>
            <w:hideMark/>
          </w:tcPr>
          <w:p w14:paraId="391B96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372</w:t>
            </w:r>
          </w:p>
        </w:tc>
        <w:tc>
          <w:tcPr>
            <w:tcW w:w="274" w:type="pct"/>
            <w:shd w:val="clear" w:color="auto" w:fill="auto"/>
            <w:vAlign w:val="center"/>
            <w:hideMark/>
          </w:tcPr>
          <w:p w14:paraId="725A8F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31.2</w:t>
            </w:r>
          </w:p>
        </w:tc>
        <w:tc>
          <w:tcPr>
            <w:tcW w:w="293" w:type="pct"/>
            <w:shd w:val="clear" w:color="auto" w:fill="auto"/>
            <w:vAlign w:val="center"/>
            <w:hideMark/>
          </w:tcPr>
          <w:p w14:paraId="1733BDD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893.5</w:t>
            </w:r>
          </w:p>
        </w:tc>
        <w:tc>
          <w:tcPr>
            <w:tcW w:w="264" w:type="pct"/>
            <w:shd w:val="clear" w:color="auto" w:fill="auto"/>
            <w:vAlign w:val="center"/>
            <w:hideMark/>
          </w:tcPr>
          <w:p w14:paraId="3706AA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370</w:t>
            </w:r>
          </w:p>
        </w:tc>
        <w:tc>
          <w:tcPr>
            <w:tcW w:w="370" w:type="pct"/>
            <w:shd w:val="clear" w:color="auto" w:fill="auto"/>
            <w:vAlign w:val="center"/>
            <w:hideMark/>
          </w:tcPr>
          <w:p w14:paraId="15D1C3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715</w:t>
            </w:r>
          </w:p>
        </w:tc>
        <w:tc>
          <w:tcPr>
            <w:tcW w:w="244" w:type="pct"/>
            <w:shd w:val="clear" w:color="auto" w:fill="auto"/>
            <w:vAlign w:val="center"/>
            <w:hideMark/>
          </w:tcPr>
          <w:p w14:paraId="2B46A6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1233</w:t>
            </w:r>
          </w:p>
        </w:tc>
      </w:tr>
      <w:tr w:rsidR="00382387" w:rsidRPr="0064563D" w14:paraId="4DCA7F30" w14:textId="77777777" w:rsidTr="0001399C">
        <w:trPr>
          <w:trHeight w:val="225"/>
        </w:trPr>
        <w:tc>
          <w:tcPr>
            <w:tcW w:w="351" w:type="pct"/>
          </w:tcPr>
          <w:p w14:paraId="1143BDA7" w14:textId="16203BC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w:t>
            </w:r>
          </w:p>
        </w:tc>
        <w:tc>
          <w:tcPr>
            <w:tcW w:w="351" w:type="pct"/>
            <w:shd w:val="clear" w:color="auto" w:fill="auto"/>
            <w:vAlign w:val="center"/>
            <w:hideMark/>
          </w:tcPr>
          <w:p w14:paraId="31949491" w14:textId="5AD9E02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C144B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B-13-1</w:t>
            </w:r>
          </w:p>
        </w:tc>
        <w:tc>
          <w:tcPr>
            <w:tcW w:w="256" w:type="pct"/>
            <w:shd w:val="clear" w:color="auto" w:fill="auto"/>
            <w:vAlign w:val="center"/>
            <w:hideMark/>
          </w:tcPr>
          <w:p w14:paraId="2197C88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56F449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480</w:t>
            </w:r>
          </w:p>
        </w:tc>
        <w:tc>
          <w:tcPr>
            <w:tcW w:w="256" w:type="pct"/>
            <w:shd w:val="clear" w:color="auto" w:fill="auto"/>
            <w:vAlign w:val="center"/>
            <w:hideMark/>
          </w:tcPr>
          <w:p w14:paraId="74C2A2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56" w:type="pct"/>
            <w:shd w:val="clear" w:color="auto" w:fill="auto"/>
            <w:vAlign w:val="center"/>
            <w:hideMark/>
          </w:tcPr>
          <w:p w14:paraId="69D8C6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905</w:t>
            </w:r>
          </w:p>
        </w:tc>
        <w:tc>
          <w:tcPr>
            <w:tcW w:w="256" w:type="pct"/>
            <w:shd w:val="clear" w:color="auto" w:fill="auto"/>
            <w:vAlign w:val="center"/>
            <w:hideMark/>
          </w:tcPr>
          <w:p w14:paraId="3C3694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1200</w:t>
            </w:r>
          </w:p>
        </w:tc>
        <w:tc>
          <w:tcPr>
            <w:tcW w:w="256" w:type="pct"/>
            <w:shd w:val="clear" w:color="auto" w:fill="auto"/>
            <w:vAlign w:val="center"/>
            <w:hideMark/>
          </w:tcPr>
          <w:p w14:paraId="14FBD1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shd w:val="clear" w:color="auto" w:fill="auto"/>
            <w:vAlign w:val="center"/>
            <w:hideMark/>
          </w:tcPr>
          <w:p w14:paraId="1BA270A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09" w:type="pct"/>
            <w:shd w:val="clear" w:color="auto" w:fill="auto"/>
            <w:vAlign w:val="center"/>
            <w:hideMark/>
          </w:tcPr>
          <w:p w14:paraId="41C78DA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F913B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2.07</w:t>
            </w:r>
          </w:p>
        </w:tc>
        <w:tc>
          <w:tcPr>
            <w:tcW w:w="274" w:type="pct"/>
            <w:shd w:val="clear" w:color="auto" w:fill="auto"/>
            <w:vAlign w:val="center"/>
            <w:hideMark/>
          </w:tcPr>
          <w:p w14:paraId="21ACE0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274" w:type="pct"/>
            <w:shd w:val="clear" w:color="auto" w:fill="auto"/>
            <w:vAlign w:val="center"/>
            <w:hideMark/>
          </w:tcPr>
          <w:p w14:paraId="003531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31.6</w:t>
            </w:r>
          </w:p>
        </w:tc>
        <w:tc>
          <w:tcPr>
            <w:tcW w:w="293" w:type="pct"/>
            <w:shd w:val="clear" w:color="auto" w:fill="auto"/>
            <w:vAlign w:val="center"/>
            <w:hideMark/>
          </w:tcPr>
          <w:p w14:paraId="13BBF2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1492.5</w:t>
            </w:r>
          </w:p>
        </w:tc>
        <w:tc>
          <w:tcPr>
            <w:tcW w:w="264" w:type="pct"/>
            <w:shd w:val="clear" w:color="auto" w:fill="auto"/>
            <w:vAlign w:val="center"/>
            <w:hideMark/>
          </w:tcPr>
          <w:p w14:paraId="2C643B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615</w:t>
            </w:r>
          </w:p>
        </w:tc>
        <w:tc>
          <w:tcPr>
            <w:tcW w:w="370" w:type="pct"/>
            <w:shd w:val="clear" w:color="auto" w:fill="auto"/>
            <w:vAlign w:val="center"/>
            <w:hideMark/>
          </w:tcPr>
          <w:p w14:paraId="1C4F7D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1194</w:t>
            </w:r>
          </w:p>
        </w:tc>
        <w:tc>
          <w:tcPr>
            <w:tcW w:w="244" w:type="pct"/>
            <w:shd w:val="clear" w:color="auto" w:fill="auto"/>
            <w:vAlign w:val="center"/>
            <w:hideMark/>
          </w:tcPr>
          <w:p w14:paraId="30948B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1985</w:t>
            </w:r>
          </w:p>
        </w:tc>
      </w:tr>
      <w:tr w:rsidR="00382387" w:rsidRPr="0064563D" w14:paraId="746FE19C" w14:textId="77777777" w:rsidTr="0001399C">
        <w:trPr>
          <w:trHeight w:val="225"/>
        </w:trPr>
        <w:tc>
          <w:tcPr>
            <w:tcW w:w="351" w:type="pct"/>
          </w:tcPr>
          <w:p w14:paraId="28938C27" w14:textId="0C7B4276"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71</w:t>
            </w:r>
          </w:p>
        </w:tc>
        <w:tc>
          <w:tcPr>
            <w:tcW w:w="351" w:type="pct"/>
            <w:shd w:val="clear" w:color="auto" w:fill="auto"/>
            <w:vAlign w:val="center"/>
            <w:hideMark/>
          </w:tcPr>
          <w:p w14:paraId="6C7E22F6" w14:textId="7D09B7B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E101E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B-13-2</w:t>
            </w:r>
          </w:p>
        </w:tc>
        <w:tc>
          <w:tcPr>
            <w:tcW w:w="256" w:type="pct"/>
            <w:shd w:val="clear" w:color="auto" w:fill="auto"/>
            <w:vAlign w:val="center"/>
            <w:hideMark/>
          </w:tcPr>
          <w:p w14:paraId="0B81D8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0F502C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480</w:t>
            </w:r>
          </w:p>
        </w:tc>
        <w:tc>
          <w:tcPr>
            <w:tcW w:w="256" w:type="pct"/>
            <w:shd w:val="clear" w:color="auto" w:fill="auto"/>
            <w:vAlign w:val="center"/>
            <w:hideMark/>
          </w:tcPr>
          <w:p w14:paraId="11BE08D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800</w:t>
            </w:r>
          </w:p>
        </w:tc>
        <w:tc>
          <w:tcPr>
            <w:tcW w:w="256" w:type="pct"/>
            <w:shd w:val="clear" w:color="auto" w:fill="auto"/>
            <w:vAlign w:val="center"/>
            <w:hideMark/>
          </w:tcPr>
          <w:p w14:paraId="4265CA1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905</w:t>
            </w:r>
          </w:p>
        </w:tc>
        <w:tc>
          <w:tcPr>
            <w:tcW w:w="256" w:type="pct"/>
            <w:shd w:val="clear" w:color="auto" w:fill="auto"/>
            <w:vAlign w:val="center"/>
            <w:hideMark/>
          </w:tcPr>
          <w:p w14:paraId="5605BD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1200</w:t>
            </w:r>
          </w:p>
        </w:tc>
        <w:tc>
          <w:tcPr>
            <w:tcW w:w="256" w:type="pct"/>
            <w:shd w:val="clear" w:color="auto" w:fill="auto"/>
            <w:vAlign w:val="center"/>
            <w:hideMark/>
          </w:tcPr>
          <w:p w14:paraId="353925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56" w:type="pct"/>
            <w:shd w:val="clear" w:color="auto" w:fill="auto"/>
            <w:vAlign w:val="center"/>
            <w:hideMark/>
          </w:tcPr>
          <w:p w14:paraId="6C69FB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09" w:type="pct"/>
            <w:shd w:val="clear" w:color="auto" w:fill="auto"/>
            <w:vAlign w:val="center"/>
            <w:hideMark/>
          </w:tcPr>
          <w:p w14:paraId="38EC26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68D10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2.07</w:t>
            </w:r>
          </w:p>
        </w:tc>
        <w:tc>
          <w:tcPr>
            <w:tcW w:w="274" w:type="pct"/>
            <w:shd w:val="clear" w:color="auto" w:fill="auto"/>
            <w:vAlign w:val="center"/>
            <w:hideMark/>
          </w:tcPr>
          <w:p w14:paraId="7CCB6E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274" w:type="pct"/>
            <w:shd w:val="clear" w:color="auto" w:fill="auto"/>
            <w:vAlign w:val="center"/>
            <w:hideMark/>
          </w:tcPr>
          <w:p w14:paraId="234EBA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w:t>
            </w:r>
          </w:p>
        </w:tc>
        <w:tc>
          <w:tcPr>
            <w:tcW w:w="293" w:type="pct"/>
            <w:shd w:val="clear" w:color="auto" w:fill="auto"/>
            <w:vAlign w:val="center"/>
            <w:hideMark/>
          </w:tcPr>
          <w:p w14:paraId="1E518C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1128.5</w:t>
            </w:r>
          </w:p>
        </w:tc>
        <w:tc>
          <w:tcPr>
            <w:tcW w:w="264" w:type="pct"/>
            <w:shd w:val="clear" w:color="auto" w:fill="auto"/>
            <w:vAlign w:val="center"/>
            <w:hideMark/>
          </w:tcPr>
          <w:p w14:paraId="39968BE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489</w:t>
            </w:r>
          </w:p>
        </w:tc>
        <w:tc>
          <w:tcPr>
            <w:tcW w:w="370" w:type="pct"/>
            <w:shd w:val="clear" w:color="auto" w:fill="auto"/>
            <w:vAlign w:val="center"/>
            <w:hideMark/>
          </w:tcPr>
          <w:p w14:paraId="5F82C40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980</w:t>
            </w:r>
          </w:p>
        </w:tc>
        <w:tc>
          <w:tcPr>
            <w:tcW w:w="244" w:type="pct"/>
            <w:shd w:val="clear" w:color="auto" w:fill="auto"/>
            <w:vAlign w:val="center"/>
            <w:hideMark/>
          </w:tcPr>
          <w:p w14:paraId="36A85F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1320</w:t>
            </w:r>
          </w:p>
        </w:tc>
      </w:tr>
      <w:tr w:rsidR="00382387" w:rsidRPr="0064563D" w14:paraId="2C1EFC62" w14:textId="77777777" w:rsidTr="0001399C">
        <w:trPr>
          <w:trHeight w:val="225"/>
        </w:trPr>
        <w:tc>
          <w:tcPr>
            <w:tcW w:w="351" w:type="pct"/>
          </w:tcPr>
          <w:p w14:paraId="744DC1D8" w14:textId="5FF1DDC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72</w:t>
            </w:r>
          </w:p>
        </w:tc>
        <w:tc>
          <w:tcPr>
            <w:tcW w:w="351" w:type="pct"/>
            <w:shd w:val="clear" w:color="auto" w:fill="auto"/>
            <w:vAlign w:val="center"/>
            <w:hideMark/>
          </w:tcPr>
          <w:p w14:paraId="032F08F9" w14:textId="059B470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E77F0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B-14</w:t>
            </w:r>
          </w:p>
        </w:tc>
        <w:tc>
          <w:tcPr>
            <w:tcW w:w="256" w:type="pct"/>
            <w:shd w:val="clear" w:color="auto" w:fill="auto"/>
            <w:vAlign w:val="center"/>
            <w:hideMark/>
          </w:tcPr>
          <w:p w14:paraId="1A43FA4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3CE47F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56" w:type="pct"/>
            <w:shd w:val="clear" w:color="auto" w:fill="auto"/>
            <w:vAlign w:val="center"/>
            <w:hideMark/>
          </w:tcPr>
          <w:p w14:paraId="24F892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shd w:val="clear" w:color="auto" w:fill="auto"/>
            <w:vAlign w:val="center"/>
            <w:hideMark/>
          </w:tcPr>
          <w:p w14:paraId="6F292E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1105</w:t>
            </w:r>
          </w:p>
        </w:tc>
        <w:tc>
          <w:tcPr>
            <w:tcW w:w="256" w:type="pct"/>
            <w:shd w:val="clear" w:color="auto" w:fill="auto"/>
            <w:vAlign w:val="center"/>
            <w:hideMark/>
          </w:tcPr>
          <w:p w14:paraId="19F9B6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1500</w:t>
            </w:r>
          </w:p>
        </w:tc>
        <w:tc>
          <w:tcPr>
            <w:tcW w:w="256" w:type="pct"/>
            <w:shd w:val="clear" w:color="auto" w:fill="auto"/>
            <w:vAlign w:val="center"/>
            <w:hideMark/>
          </w:tcPr>
          <w:p w14:paraId="1BD291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250</w:t>
            </w:r>
          </w:p>
        </w:tc>
        <w:tc>
          <w:tcPr>
            <w:tcW w:w="256" w:type="pct"/>
            <w:shd w:val="clear" w:color="auto" w:fill="auto"/>
            <w:vAlign w:val="center"/>
            <w:hideMark/>
          </w:tcPr>
          <w:p w14:paraId="782838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250</w:t>
            </w:r>
          </w:p>
        </w:tc>
        <w:tc>
          <w:tcPr>
            <w:tcW w:w="209" w:type="pct"/>
            <w:shd w:val="clear" w:color="auto" w:fill="auto"/>
            <w:vAlign w:val="center"/>
            <w:hideMark/>
          </w:tcPr>
          <w:p w14:paraId="3A19EB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F74DAA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2.04</w:t>
            </w:r>
          </w:p>
        </w:tc>
        <w:tc>
          <w:tcPr>
            <w:tcW w:w="274" w:type="pct"/>
            <w:shd w:val="clear" w:color="auto" w:fill="auto"/>
            <w:vAlign w:val="center"/>
            <w:hideMark/>
          </w:tcPr>
          <w:p w14:paraId="10F5B0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274" w:type="pct"/>
            <w:shd w:val="clear" w:color="auto" w:fill="auto"/>
            <w:vAlign w:val="center"/>
            <w:hideMark/>
          </w:tcPr>
          <w:p w14:paraId="3C7C66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93" w:type="pct"/>
            <w:shd w:val="clear" w:color="auto" w:fill="auto"/>
            <w:vAlign w:val="center"/>
            <w:hideMark/>
          </w:tcPr>
          <w:p w14:paraId="0B7196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1984.5</w:t>
            </w:r>
          </w:p>
        </w:tc>
        <w:tc>
          <w:tcPr>
            <w:tcW w:w="264" w:type="pct"/>
            <w:shd w:val="clear" w:color="auto" w:fill="auto"/>
            <w:vAlign w:val="center"/>
            <w:hideMark/>
          </w:tcPr>
          <w:p w14:paraId="1FAA43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910</w:t>
            </w:r>
          </w:p>
        </w:tc>
        <w:tc>
          <w:tcPr>
            <w:tcW w:w="370" w:type="pct"/>
            <w:shd w:val="clear" w:color="auto" w:fill="auto"/>
            <w:vAlign w:val="center"/>
            <w:hideMark/>
          </w:tcPr>
          <w:p w14:paraId="61E74F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1829</w:t>
            </w:r>
          </w:p>
        </w:tc>
        <w:tc>
          <w:tcPr>
            <w:tcW w:w="244" w:type="pct"/>
            <w:shd w:val="clear" w:color="auto" w:fill="auto"/>
            <w:vAlign w:val="center"/>
            <w:hideMark/>
          </w:tcPr>
          <w:p w14:paraId="01DA3B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2381</w:t>
            </w:r>
          </w:p>
        </w:tc>
      </w:tr>
      <w:tr w:rsidR="00382387" w:rsidRPr="0064563D" w14:paraId="053CA494" w14:textId="77777777" w:rsidTr="0001399C">
        <w:trPr>
          <w:trHeight w:val="225"/>
        </w:trPr>
        <w:tc>
          <w:tcPr>
            <w:tcW w:w="351" w:type="pct"/>
          </w:tcPr>
          <w:p w14:paraId="6F0AFCA0" w14:textId="3054CED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73</w:t>
            </w:r>
          </w:p>
        </w:tc>
        <w:tc>
          <w:tcPr>
            <w:tcW w:w="351" w:type="pct"/>
            <w:shd w:val="clear" w:color="auto" w:fill="auto"/>
            <w:vAlign w:val="center"/>
            <w:hideMark/>
          </w:tcPr>
          <w:p w14:paraId="3BC50D0D" w14:textId="5EADAC6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119287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B15</w:t>
            </w:r>
          </w:p>
        </w:tc>
        <w:tc>
          <w:tcPr>
            <w:tcW w:w="256" w:type="pct"/>
            <w:shd w:val="clear" w:color="auto" w:fill="auto"/>
            <w:vAlign w:val="center"/>
            <w:hideMark/>
          </w:tcPr>
          <w:p w14:paraId="3D59F4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shd w:val="clear" w:color="auto" w:fill="auto"/>
            <w:vAlign w:val="center"/>
            <w:hideMark/>
          </w:tcPr>
          <w:p w14:paraId="3EF7D4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720</w:t>
            </w:r>
          </w:p>
        </w:tc>
        <w:tc>
          <w:tcPr>
            <w:tcW w:w="256" w:type="pct"/>
            <w:shd w:val="clear" w:color="auto" w:fill="auto"/>
            <w:vAlign w:val="center"/>
            <w:hideMark/>
          </w:tcPr>
          <w:p w14:paraId="44A13BE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1200</w:t>
            </w:r>
          </w:p>
        </w:tc>
        <w:tc>
          <w:tcPr>
            <w:tcW w:w="256" w:type="pct"/>
            <w:shd w:val="clear" w:color="auto" w:fill="auto"/>
            <w:vAlign w:val="center"/>
            <w:hideMark/>
          </w:tcPr>
          <w:p w14:paraId="7882CB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1305</w:t>
            </w:r>
          </w:p>
        </w:tc>
        <w:tc>
          <w:tcPr>
            <w:tcW w:w="256" w:type="pct"/>
            <w:shd w:val="clear" w:color="auto" w:fill="auto"/>
            <w:vAlign w:val="center"/>
            <w:hideMark/>
          </w:tcPr>
          <w:p w14:paraId="4CC11B4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1800</w:t>
            </w:r>
          </w:p>
        </w:tc>
        <w:tc>
          <w:tcPr>
            <w:tcW w:w="256" w:type="pct"/>
            <w:shd w:val="clear" w:color="auto" w:fill="auto"/>
            <w:vAlign w:val="center"/>
            <w:hideMark/>
          </w:tcPr>
          <w:p w14:paraId="273F96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56" w:type="pct"/>
            <w:shd w:val="clear" w:color="auto" w:fill="auto"/>
            <w:vAlign w:val="center"/>
            <w:hideMark/>
          </w:tcPr>
          <w:p w14:paraId="4D856E8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09" w:type="pct"/>
            <w:shd w:val="clear" w:color="auto" w:fill="auto"/>
            <w:vAlign w:val="center"/>
            <w:hideMark/>
          </w:tcPr>
          <w:p w14:paraId="12EE03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00A9E7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1.99</w:t>
            </w:r>
          </w:p>
        </w:tc>
        <w:tc>
          <w:tcPr>
            <w:tcW w:w="274" w:type="pct"/>
            <w:shd w:val="clear" w:color="auto" w:fill="auto"/>
            <w:vAlign w:val="center"/>
            <w:hideMark/>
          </w:tcPr>
          <w:p w14:paraId="426D69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402</w:t>
            </w:r>
          </w:p>
        </w:tc>
        <w:tc>
          <w:tcPr>
            <w:tcW w:w="274" w:type="pct"/>
            <w:shd w:val="clear" w:color="auto" w:fill="auto"/>
            <w:vAlign w:val="center"/>
            <w:hideMark/>
          </w:tcPr>
          <w:p w14:paraId="7A634E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w:t>
            </w:r>
          </w:p>
        </w:tc>
        <w:tc>
          <w:tcPr>
            <w:tcW w:w="293" w:type="pct"/>
            <w:shd w:val="clear" w:color="auto" w:fill="auto"/>
            <w:vAlign w:val="center"/>
            <w:hideMark/>
          </w:tcPr>
          <w:p w14:paraId="4EB9AD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2695</w:t>
            </w:r>
          </w:p>
        </w:tc>
        <w:tc>
          <w:tcPr>
            <w:tcW w:w="264" w:type="pct"/>
            <w:shd w:val="clear" w:color="auto" w:fill="auto"/>
            <w:vAlign w:val="center"/>
            <w:hideMark/>
          </w:tcPr>
          <w:p w14:paraId="443063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1139</w:t>
            </w:r>
          </w:p>
        </w:tc>
        <w:tc>
          <w:tcPr>
            <w:tcW w:w="370" w:type="pct"/>
            <w:shd w:val="clear" w:color="auto" w:fill="auto"/>
            <w:vAlign w:val="center"/>
            <w:hideMark/>
          </w:tcPr>
          <w:p w14:paraId="0F6509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2369</w:t>
            </w:r>
          </w:p>
        </w:tc>
        <w:tc>
          <w:tcPr>
            <w:tcW w:w="244" w:type="pct"/>
            <w:shd w:val="clear" w:color="auto" w:fill="auto"/>
            <w:vAlign w:val="center"/>
            <w:hideMark/>
          </w:tcPr>
          <w:p w14:paraId="321907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3423</w:t>
            </w:r>
          </w:p>
        </w:tc>
      </w:tr>
      <w:tr w:rsidR="00382387" w:rsidRPr="0064563D" w14:paraId="07BA89D6" w14:textId="77777777" w:rsidTr="0001399C">
        <w:trPr>
          <w:trHeight w:val="225"/>
        </w:trPr>
        <w:tc>
          <w:tcPr>
            <w:tcW w:w="351" w:type="pct"/>
            <w:tcBorders>
              <w:bottom w:val="single" w:sz="4" w:space="0" w:color="auto"/>
            </w:tcBorders>
          </w:tcPr>
          <w:p w14:paraId="40A4207A" w14:textId="7024ED5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74</w:t>
            </w:r>
          </w:p>
        </w:tc>
        <w:tc>
          <w:tcPr>
            <w:tcW w:w="351" w:type="pct"/>
            <w:tcBorders>
              <w:bottom w:val="single" w:sz="4" w:space="0" w:color="auto"/>
            </w:tcBorders>
            <w:shd w:val="clear" w:color="auto" w:fill="auto"/>
            <w:vAlign w:val="center"/>
            <w:hideMark/>
          </w:tcPr>
          <w:p w14:paraId="028265CF" w14:textId="6108194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5F8877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B-16</w:t>
            </w:r>
          </w:p>
        </w:tc>
        <w:tc>
          <w:tcPr>
            <w:tcW w:w="256" w:type="pct"/>
            <w:tcBorders>
              <w:bottom w:val="single" w:sz="4" w:space="0" w:color="auto"/>
            </w:tcBorders>
            <w:shd w:val="clear" w:color="auto" w:fill="auto"/>
            <w:vAlign w:val="center"/>
            <w:hideMark/>
          </w:tcPr>
          <w:p w14:paraId="116A2B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56" w:type="pct"/>
            <w:tcBorders>
              <w:bottom w:val="single" w:sz="4" w:space="0" w:color="auto"/>
            </w:tcBorders>
            <w:shd w:val="clear" w:color="auto" w:fill="auto"/>
            <w:vAlign w:val="center"/>
            <w:hideMark/>
          </w:tcPr>
          <w:p w14:paraId="310383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840</w:t>
            </w:r>
          </w:p>
        </w:tc>
        <w:tc>
          <w:tcPr>
            <w:tcW w:w="256" w:type="pct"/>
            <w:tcBorders>
              <w:bottom w:val="single" w:sz="4" w:space="0" w:color="auto"/>
            </w:tcBorders>
            <w:shd w:val="clear" w:color="auto" w:fill="auto"/>
            <w:vAlign w:val="center"/>
            <w:hideMark/>
          </w:tcPr>
          <w:p w14:paraId="6EC722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1400</w:t>
            </w:r>
          </w:p>
        </w:tc>
        <w:tc>
          <w:tcPr>
            <w:tcW w:w="256" w:type="pct"/>
            <w:tcBorders>
              <w:bottom w:val="single" w:sz="4" w:space="0" w:color="auto"/>
            </w:tcBorders>
            <w:shd w:val="clear" w:color="auto" w:fill="auto"/>
            <w:vAlign w:val="center"/>
            <w:hideMark/>
          </w:tcPr>
          <w:p w14:paraId="68872D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1505</w:t>
            </w:r>
          </w:p>
        </w:tc>
        <w:tc>
          <w:tcPr>
            <w:tcW w:w="256" w:type="pct"/>
            <w:tcBorders>
              <w:bottom w:val="single" w:sz="4" w:space="0" w:color="auto"/>
            </w:tcBorders>
            <w:shd w:val="clear" w:color="auto" w:fill="auto"/>
            <w:vAlign w:val="center"/>
            <w:hideMark/>
          </w:tcPr>
          <w:p w14:paraId="24DA69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2100</w:t>
            </w:r>
          </w:p>
        </w:tc>
        <w:tc>
          <w:tcPr>
            <w:tcW w:w="256" w:type="pct"/>
            <w:tcBorders>
              <w:bottom w:val="single" w:sz="4" w:space="0" w:color="auto"/>
            </w:tcBorders>
            <w:shd w:val="clear" w:color="auto" w:fill="auto"/>
            <w:vAlign w:val="center"/>
            <w:hideMark/>
          </w:tcPr>
          <w:p w14:paraId="6A19ED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350</w:t>
            </w:r>
          </w:p>
        </w:tc>
        <w:tc>
          <w:tcPr>
            <w:tcW w:w="256" w:type="pct"/>
            <w:tcBorders>
              <w:bottom w:val="single" w:sz="4" w:space="0" w:color="auto"/>
            </w:tcBorders>
            <w:shd w:val="clear" w:color="auto" w:fill="auto"/>
            <w:vAlign w:val="center"/>
            <w:hideMark/>
          </w:tcPr>
          <w:p w14:paraId="7FB88C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350</w:t>
            </w:r>
          </w:p>
        </w:tc>
        <w:tc>
          <w:tcPr>
            <w:tcW w:w="209" w:type="pct"/>
            <w:tcBorders>
              <w:bottom w:val="single" w:sz="4" w:space="0" w:color="auto"/>
            </w:tcBorders>
            <w:shd w:val="clear" w:color="auto" w:fill="auto"/>
            <w:vAlign w:val="center"/>
            <w:hideMark/>
          </w:tcPr>
          <w:p w14:paraId="65E899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275AD2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2.05</w:t>
            </w:r>
          </w:p>
        </w:tc>
        <w:tc>
          <w:tcPr>
            <w:tcW w:w="274" w:type="pct"/>
            <w:tcBorders>
              <w:bottom w:val="single" w:sz="4" w:space="0" w:color="auto"/>
            </w:tcBorders>
            <w:shd w:val="clear" w:color="auto" w:fill="auto"/>
            <w:vAlign w:val="center"/>
            <w:hideMark/>
          </w:tcPr>
          <w:p w14:paraId="625466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394</w:t>
            </w:r>
          </w:p>
        </w:tc>
        <w:tc>
          <w:tcPr>
            <w:tcW w:w="274" w:type="pct"/>
            <w:tcBorders>
              <w:bottom w:val="single" w:sz="4" w:space="0" w:color="auto"/>
            </w:tcBorders>
            <w:shd w:val="clear" w:color="auto" w:fill="auto"/>
            <w:vAlign w:val="center"/>
            <w:hideMark/>
          </w:tcPr>
          <w:p w14:paraId="5AF85F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27.3</w:t>
            </w:r>
          </w:p>
        </w:tc>
        <w:tc>
          <w:tcPr>
            <w:tcW w:w="293" w:type="pct"/>
            <w:tcBorders>
              <w:bottom w:val="single" w:sz="4" w:space="0" w:color="auto"/>
            </w:tcBorders>
            <w:shd w:val="clear" w:color="auto" w:fill="auto"/>
            <w:vAlign w:val="center"/>
            <w:hideMark/>
          </w:tcPr>
          <w:p w14:paraId="05719EB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2987.5</w:t>
            </w:r>
          </w:p>
        </w:tc>
        <w:tc>
          <w:tcPr>
            <w:tcW w:w="264" w:type="pct"/>
            <w:tcBorders>
              <w:bottom w:val="single" w:sz="4" w:space="0" w:color="auto"/>
            </w:tcBorders>
            <w:shd w:val="clear" w:color="auto" w:fill="auto"/>
            <w:vAlign w:val="center"/>
            <w:hideMark/>
          </w:tcPr>
          <w:p w14:paraId="72E346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1541</w:t>
            </w:r>
          </w:p>
        </w:tc>
        <w:tc>
          <w:tcPr>
            <w:tcW w:w="370" w:type="pct"/>
            <w:tcBorders>
              <w:bottom w:val="single" w:sz="4" w:space="0" w:color="auto"/>
            </w:tcBorders>
            <w:shd w:val="clear" w:color="auto" w:fill="auto"/>
            <w:vAlign w:val="center"/>
            <w:hideMark/>
          </w:tcPr>
          <w:p w14:paraId="140F8D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3258</w:t>
            </w:r>
          </w:p>
        </w:tc>
        <w:tc>
          <w:tcPr>
            <w:tcW w:w="244" w:type="pct"/>
            <w:tcBorders>
              <w:bottom w:val="single" w:sz="4" w:space="0" w:color="auto"/>
            </w:tcBorders>
            <w:shd w:val="clear" w:color="auto" w:fill="auto"/>
            <w:vAlign w:val="center"/>
            <w:hideMark/>
          </w:tcPr>
          <w:p w14:paraId="33B6D2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3077</w:t>
            </w:r>
          </w:p>
        </w:tc>
      </w:tr>
      <w:tr w:rsidR="00382387" w:rsidRPr="0064563D" w14:paraId="7BFE769E" w14:textId="77777777" w:rsidTr="0001399C">
        <w:trPr>
          <w:trHeight w:val="225"/>
        </w:trPr>
        <w:tc>
          <w:tcPr>
            <w:tcW w:w="351" w:type="pct"/>
            <w:tcBorders>
              <w:top w:val="single" w:sz="4" w:space="0" w:color="auto"/>
            </w:tcBorders>
          </w:tcPr>
          <w:p w14:paraId="619508EF" w14:textId="43EDF32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351" w:type="pct"/>
            <w:tcBorders>
              <w:top w:val="single" w:sz="4" w:space="0" w:color="auto"/>
            </w:tcBorders>
            <w:shd w:val="clear" w:color="auto" w:fill="auto"/>
            <w:vAlign w:val="center"/>
            <w:hideMark/>
          </w:tcPr>
          <w:p w14:paraId="1A467E15" w14:textId="6025F5A2" w:rsidR="006A67E2" w:rsidRPr="0064563D" w:rsidRDefault="00382387"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sidR="00EF6B45">
              <w:rPr>
                <w:rFonts w:eastAsia="Times New Roman" w:cs="Times New Roman"/>
                <w:color w:val="000000"/>
                <w:szCs w:val="24"/>
                <w:lang w:eastAsia="en-IN"/>
              </w:rPr>
              <w:instrText>ADDIN CSL_CITATION {"citationItems":[{"id":"ITEM-1","itemData":{"DOI":"10.1016/j.engstruct.2007.10.005","ISSN":"01410296","abstract":"An experimental program consisting of three groups of 11 specimens is carried out to investigate the possible causes of size effect, typically represented by a reduction in shear strength with an increase in the height of deep beams. It is well-known that deep beams behave very differently from shallow beams as arch action rather than flexure dominates the behaviour, after diagonal cracking has occurred. However, causes of size effect in deep beams remain unresolved. It is postulated that the factors influencing the strength of a compression member, i.e. the strut geometry and boundary conditions, govern the size effect. The experimental program provides experimental evidence for the hypotheses from strut-and-tie models. By properly configuring the loading and support plate dimensions, size effect in ultimate shear strength is significantly mitigated, even for beams with high h / b ratios and plain concrete web. Evenly-distributed web reinforcement is found to mitigate the size effect to some extent. Effects of out-of-plane actions on beam strength are also investigated and discussed. The modified STM incorporating the causes of size effect outperforms several other methods in accurately and consistently predicting the ultimate shear strengths. © 2007 Elsevier Ltd. All rights reserved.","author":[{"dropping-particle":"","family":"Zhang","given":"Ning","non-dropping-particle":"","parse-names":false,"suffix":""},{"dropping-particle":"","family":"Tan","given":"Kang Hai","non-dropping-particle":"","parse-names":false,"suffix":""}],"container-title":"Engineering Structures","id":"ITEM-1","issue":"12","issued":{"date-parts":[["2007"]]},"page":"3241-3254","title":"Size effect in RC deep beams: Experimental investigation and STM verification","type":"article-journal","volume":"29"},"uris":["http://www.mendeley.com/documents/?uuid=39a84220-9436-46c5-93a0-2855802b8d2d"]}],"mendeley":{"formattedCitation":"[14]","plainTextFormattedCitation":"[14]","previouslyFormattedCitation":"[14]"},"properties":{"noteIndex":0},"schema":"https://github.com/citation-style-language/schema/raw/master/csl-citation.json"}</w:instrText>
            </w:r>
            <w:r>
              <w:rPr>
                <w:rFonts w:eastAsia="Times New Roman" w:cs="Times New Roman"/>
                <w:color w:val="000000"/>
                <w:szCs w:val="24"/>
                <w:lang w:eastAsia="en-IN"/>
              </w:rPr>
              <w:fldChar w:fldCharType="separate"/>
            </w:r>
            <w:r w:rsidRPr="00382387">
              <w:rPr>
                <w:rFonts w:eastAsia="Times New Roman" w:cs="Times New Roman"/>
                <w:noProof/>
                <w:color w:val="000000"/>
                <w:szCs w:val="24"/>
                <w:lang w:eastAsia="en-IN"/>
              </w:rPr>
              <w:t>[14]</w:t>
            </w:r>
            <w:r>
              <w:rPr>
                <w:rFonts w:eastAsia="Times New Roman" w:cs="Times New Roman"/>
                <w:color w:val="000000"/>
                <w:szCs w:val="24"/>
                <w:lang w:eastAsia="en-IN"/>
              </w:rPr>
              <w:fldChar w:fldCharType="end"/>
            </w:r>
          </w:p>
        </w:tc>
        <w:tc>
          <w:tcPr>
            <w:tcW w:w="354" w:type="pct"/>
            <w:tcBorders>
              <w:top w:val="single" w:sz="4" w:space="0" w:color="auto"/>
            </w:tcBorders>
            <w:shd w:val="clear" w:color="auto" w:fill="auto"/>
            <w:vAlign w:val="center"/>
            <w:hideMark/>
          </w:tcPr>
          <w:p w14:paraId="1D5FAC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2DB35</w:t>
            </w:r>
          </w:p>
        </w:tc>
        <w:tc>
          <w:tcPr>
            <w:tcW w:w="256" w:type="pct"/>
            <w:tcBorders>
              <w:top w:val="single" w:sz="4" w:space="0" w:color="auto"/>
            </w:tcBorders>
            <w:shd w:val="clear" w:color="auto" w:fill="auto"/>
            <w:vAlign w:val="center"/>
            <w:hideMark/>
          </w:tcPr>
          <w:p w14:paraId="7A7B68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tcBorders>
              <w:top w:val="single" w:sz="4" w:space="0" w:color="auto"/>
            </w:tcBorders>
            <w:shd w:val="clear" w:color="auto" w:fill="auto"/>
            <w:vAlign w:val="center"/>
            <w:hideMark/>
          </w:tcPr>
          <w:p w14:paraId="6B66ED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256" w:type="pct"/>
            <w:tcBorders>
              <w:top w:val="single" w:sz="4" w:space="0" w:color="auto"/>
            </w:tcBorders>
            <w:shd w:val="clear" w:color="auto" w:fill="auto"/>
            <w:vAlign w:val="center"/>
            <w:hideMark/>
          </w:tcPr>
          <w:p w14:paraId="66BF64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56" w:type="pct"/>
            <w:tcBorders>
              <w:top w:val="single" w:sz="4" w:space="0" w:color="auto"/>
            </w:tcBorders>
            <w:shd w:val="clear" w:color="auto" w:fill="auto"/>
            <w:vAlign w:val="center"/>
            <w:hideMark/>
          </w:tcPr>
          <w:p w14:paraId="578A73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350</w:t>
            </w:r>
          </w:p>
        </w:tc>
        <w:tc>
          <w:tcPr>
            <w:tcW w:w="256" w:type="pct"/>
            <w:tcBorders>
              <w:top w:val="single" w:sz="4" w:space="0" w:color="auto"/>
            </w:tcBorders>
            <w:shd w:val="clear" w:color="auto" w:fill="auto"/>
            <w:vAlign w:val="center"/>
            <w:hideMark/>
          </w:tcPr>
          <w:p w14:paraId="758A22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345</w:t>
            </w:r>
          </w:p>
        </w:tc>
        <w:tc>
          <w:tcPr>
            <w:tcW w:w="256" w:type="pct"/>
            <w:tcBorders>
              <w:top w:val="single" w:sz="4" w:space="0" w:color="auto"/>
            </w:tcBorders>
            <w:shd w:val="clear" w:color="auto" w:fill="auto"/>
            <w:vAlign w:val="center"/>
            <w:hideMark/>
          </w:tcPr>
          <w:p w14:paraId="4F5468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256" w:type="pct"/>
            <w:tcBorders>
              <w:top w:val="single" w:sz="4" w:space="0" w:color="auto"/>
            </w:tcBorders>
            <w:shd w:val="clear" w:color="auto" w:fill="auto"/>
            <w:vAlign w:val="center"/>
            <w:hideMark/>
          </w:tcPr>
          <w:p w14:paraId="744385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209" w:type="pct"/>
            <w:tcBorders>
              <w:top w:val="single" w:sz="4" w:space="0" w:color="auto"/>
            </w:tcBorders>
            <w:shd w:val="clear" w:color="auto" w:fill="auto"/>
            <w:vAlign w:val="center"/>
            <w:hideMark/>
          </w:tcPr>
          <w:p w14:paraId="5D61EA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105CFD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1.25</w:t>
            </w:r>
          </w:p>
        </w:tc>
        <w:tc>
          <w:tcPr>
            <w:tcW w:w="274" w:type="pct"/>
            <w:tcBorders>
              <w:top w:val="single" w:sz="4" w:space="0" w:color="auto"/>
            </w:tcBorders>
            <w:shd w:val="clear" w:color="auto" w:fill="auto"/>
            <w:vAlign w:val="center"/>
            <w:hideMark/>
          </w:tcPr>
          <w:p w14:paraId="5A85EA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469</w:t>
            </w:r>
          </w:p>
        </w:tc>
        <w:tc>
          <w:tcPr>
            <w:tcW w:w="274" w:type="pct"/>
            <w:tcBorders>
              <w:top w:val="single" w:sz="4" w:space="0" w:color="auto"/>
            </w:tcBorders>
            <w:shd w:val="clear" w:color="auto" w:fill="auto"/>
            <w:vAlign w:val="center"/>
            <w:hideMark/>
          </w:tcPr>
          <w:p w14:paraId="5E7876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27.4</w:t>
            </w:r>
          </w:p>
        </w:tc>
        <w:tc>
          <w:tcPr>
            <w:tcW w:w="293" w:type="pct"/>
            <w:tcBorders>
              <w:top w:val="single" w:sz="4" w:space="0" w:color="auto"/>
            </w:tcBorders>
            <w:shd w:val="clear" w:color="auto" w:fill="auto"/>
            <w:vAlign w:val="center"/>
            <w:hideMark/>
          </w:tcPr>
          <w:p w14:paraId="4E73C4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85</w:t>
            </w:r>
          </w:p>
        </w:tc>
        <w:tc>
          <w:tcPr>
            <w:tcW w:w="264" w:type="pct"/>
            <w:tcBorders>
              <w:top w:val="single" w:sz="4" w:space="0" w:color="auto"/>
            </w:tcBorders>
            <w:shd w:val="clear" w:color="auto" w:fill="auto"/>
            <w:vAlign w:val="center"/>
            <w:hideMark/>
          </w:tcPr>
          <w:p w14:paraId="4A48937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86</w:t>
            </w:r>
          </w:p>
        </w:tc>
        <w:tc>
          <w:tcPr>
            <w:tcW w:w="370" w:type="pct"/>
            <w:tcBorders>
              <w:top w:val="single" w:sz="4" w:space="0" w:color="auto"/>
            </w:tcBorders>
            <w:shd w:val="clear" w:color="auto" w:fill="auto"/>
            <w:vAlign w:val="center"/>
            <w:hideMark/>
          </w:tcPr>
          <w:p w14:paraId="5D4E1D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79</w:t>
            </w:r>
          </w:p>
        </w:tc>
        <w:tc>
          <w:tcPr>
            <w:tcW w:w="244" w:type="pct"/>
            <w:tcBorders>
              <w:top w:val="single" w:sz="4" w:space="0" w:color="auto"/>
            </w:tcBorders>
            <w:shd w:val="clear" w:color="auto" w:fill="auto"/>
            <w:vAlign w:val="center"/>
            <w:hideMark/>
          </w:tcPr>
          <w:p w14:paraId="18C295E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r>
      <w:tr w:rsidR="00382387" w:rsidRPr="0064563D" w14:paraId="4BB32EFB" w14:textId="77777777" w:rsidTr="0001399C">
        <w:trPr>
          <w:trHeight w:val="225"/>
        </w:trPr>
        <w:tc>
          <w:tcPr>
            <w:tcW w:w="351" w:type="pct"/>
          </w:tcPr>
          <w:p w14:paraId="55BB6A3C" w14:textId="7C21CEE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w:t>
            </w:r>
          </w:p>
        </w:tc>
        <w:tc>
          <w:tcPr>
            <w:tcW w:w="351" w:type="pct"/>
            <w:shd w:val="clear" w:color="auto" w:fill="auto"/>
            <w:vAlign w:val="center"/>
            <w:hideMark/>
          </w:tcPr>
          <w:p w14:paraId="6C197D36" w14:textId="1EAB14A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28E57D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2DB50</w:t>
            </w:r>
          </w:p>
        </w:tc>
        <w:tc>
          <w:tcPr>
            <w:tcW w:w="256" w:type="pct"/>
            <w:shd w:val="clear" w:color="auto" w:fill="auto"/>
            <w:vAlign w:val="center"/>
            <w:hideMark/>
          </w:tcPr>
          <w:p w14:paraId="070D4F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shd w:val="clear" w:color="auto" w:fill="auto"/>
            <w:vAlign w:val="center"/>
            <w:hideMark/>
          </w:tcPr>
          <w:p w14:paraId="24B868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256" w:type="pct"/>
            <w:shd w:val="clear" w:color="auto" w:fill="auto"/>
            <w:vAlign w:val="center"/>
            <w:hideMark/>
          </w:tcPr>
          <w:p w14:paraId="518B70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459</w:t>
            </w:r>
          </w:p>
        </w:tc>
        <w:tc>
          <w:tcPr>
            <w:tcW w:w="256" w:type="pct"/>
            <w:shd w:val="clear" w:color="auto" w:fill="auto"/>
            <w:vAlign w:val="center"/>
            <w:hideMark/>
          </w:tcPr>
          <w:p w14:paraId="6D6E44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56" w:type="pct"/>
            <w:shd w:val="clear" w:color="auto" w:fill="auto"/>
            <w:vAlign w:val="center"/>
            <w:hideMark/>
          </w:tcPr>
          <w:p w14:paraId="3A37C6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505</w:t>
            </w:r>
          </w:p>
        </w:tc>
        <w:tc>
          <w:tcPr>
            <w:tcW w:w="256" w:type="pct"/>
            <w:shd w:val="clear" w:color="auto" w:fill="auto"/>
            <w:vAlign w:val="center"/>
            <w:hideMark/>
          </w:tcPr>
          <w:p w14:paraId="08D678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56" w:type="pct"/>
            <w:shd w:val="clear" w:color="auto" w:fill="auto"/>
            <w:vAlign w:val="center"/>
            <w:hideMark/>
          </w:tcPr>
          <w:p w14:paraId="26EA74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09" w:type="pct"/>
            <w:shd w:val="clear" w:color="auto" w:fill="auto"/>
            <w:vAlign w:val="center"/>
            <w:hideMark/>
          </w:tcPr>
          <w:p w14:paraId="0B7290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512FC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1.18</w:t>
            </w:r>
          </w:p>
        </w:tc>
        <w:tc>
          <w:tcPr>
            <w:tcW w:w="274" w:type="pct"/>
            <w:shd w:val="clear" w:color="auto" w:fill="auto"/>
            <w:vAlign w:val="center"/>
            <w:hideMark/>
          </w:tcPr>
          <w:p w14:paraId="0465CE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520</w:t>
            </w:r>
          </w:p>
        </w:tc>
        <w:tc>
          <w:tcPr>
            <w:tcW w:w="274" w:type="pct"/>
            <w:shd w:val="clear" w:color="auto" w:fill="auto"/>
            <w:vAlign w:val="center"/>
            <w:hideMark/>
          </w:tcPr>
          <w:p w14:paraId="50B189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32.4</w:t>
            </w:r>
          </w:p>
        </w:tc>
        <w:tc>
          <w:tcPr>
            <w:tcW w:w="293" w:type="pct"/>
            <w:shd w:val="clear" w:color="auto" w:fill="auto"/>
            <w:vAlign w:val="center"/>
            <w:hideMark/>
          </w:tcPr>
          <w:p w14:paraId="45FABF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135.5</w:t>
            </w:r>
          </w:p>
        </w:tc>
        <w:tc>
          <w:tcPr>
            <w:tcW w:w="264" w:type="pct"/>
            <w:shd w:val="clear" w:color="auto" w:fill="auto"/>
            <w:vAlign w:val="center"/>
            <w:hideMark/>
          </w:tcPr>
          <w:p w14:paraId="3F9A50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115</w:t>
            </w:r>
          </w:p>
        </w:tc>
        <w:tc>
          <w:tcPr>
            <w:tcW w:w="370" w:type="pct"/>
            <w:shd w:val="clear" w:color="auto" w:fill="auto"/>
            <w:vAlign w:val="center"/>
            <w:hideMark/>
          </w:tcPr>
          <w:p w14:paraId="1E143F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121</w:t>
            </w:r>
          </w:p>
        </w:tc>
        <w:tc>
          <w:tcPr>
            <w:tcW w:w="244" w:type="pct"/>
            <w:shd w:val="clear" w:color="auto" w:fill="auto"/>
            <w:vAlign w:val="center"/>
            <w:hideMark/>
          </w:tcPr>
          <w:p w14:paraId="09DBAE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r>
      <w:tr w:rsidR="00382387" w:rsidRPr="0064563D" w14:paraId="32CD8AC2" w14:textId="77777777" w:rsidTr="0001399C">
        <w:trPr>
          <w:trHeight w:val="225"/>
        </w:trPr>
        <w:tc>
          <w:tcPr>
            <w:tcW w:w="351" w:type="pct"/>
          </w:tcPr>
          <w:p w14:paraId="74078CA4" w14:textId="325E12B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77</w:t>
            </w:r>
          </w:p>
        </w:tc>
        <w:tc>
          <w:tcPr>
            <w:tcW w:w="351" w:type="pct"/>
            <w:shd w:val="clear" w:color="auto" w:fill="auto"/>
            <w:vAlign w:val="center"/>
            <w:hideMark/>
          </w:tcPr>
          <w:p w14:paraId="341E1F9D" w14:textId="7C49974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02AF88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2DB70</w:t>
            </w:r>
          </w:p>
        </w:tc>
        <w:tc>
          <w:tcPr>
            <w:tcW w:w="256" w:type="pct"/>
            <w:shd w:val="clear" w:color="auto" w:fill="auto"/>
            <w:vAlign w:val="center"/>
            <w:hideMark/>
          </w:tcPr>
          <w:p w14:paraId="23014A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shd w:val="clear" w:color="auto" w:fill="auto"/>
            <w:vAlign w:val="center"/>
            <w:hideMark/>
          </w:tcPr>
          <w:p w14:paraId="0386B8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256" w:type="pct"/>
            <w:shd w:val="clear" w:color="auto" w:fill="auto"/>
            <w:vAlign w:val="center"/>
            <w:hideMark/>
          </w:tcPr>
          <w:p w14:paraId="625DFA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650</w:t>
            </w:r>
          </w:p>
        </w:tc>
        <w:tc>
          <w:tcPr>
            <w:tcW w:w="256" w:type="pct"/>
            <w:shd w:val="clear" w:color="auto" w:fill="auto"/>
            <w:vAlign w:val="center"/>
            <w:hideMark/>
          </w:tcPr>
          <w:p w14:paraId="4A61BB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700</w:t>
            </w:r>
          </w:p>
        </w:tc>
        <w:tc>
          <w:tcPr>
            <w:tcW w:w="256" w:type="pct"/>
            <w:shd w:val="clear" w:color="auto" w:fill="auto"/>
            <w:vAlign w:val="center"/>
            <w:hideMark/>
          </w:tcPr>
          <w:p w14:paraId="2266EE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715</w:t>
            </w:r>
          </w:p>
        </w:tc>
        <w:tc>
          <w:tcPr>
            <w:tcW w:w="256" w:type="pct"/>
            <w:shd w:val="clear" w:color="auto" w:fill="auto"/>
            <w:vAlign w:val="center"/>
            <w:hideMark/>
          </w:tcPr>
          <w:p w14:paraId="61DCFDE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56" w:type="pct"/>
            <w:shd w:val="clear" w:color="auto" w:fill="auto"/>
            <w:vAlign w:val="center"/>
            <w:hideMark/>
          </w:tcPr>
          <w:p w14:paraId="7605BD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09" w:type="pct"/>
            <w:shd w:val="clear" w:color="auto" w:fill="auto"/>
            <w:vAlign w:val="center"/>
            <w:hideMark/>
          </w:tcPr>
          <w:p w14:paraId="554A23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84BA7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1.33</w:t>
            </w:r>
          </w:p>
        </w:tc>
        <w:tc>
          <w:tcPr>
            <w:tcW w:w="274" w:type="pct"/>
            <w:shd w:val="clear" w:color="auto" w:fill="auto"/>
            <w:vAlign w:val="center"/>
            <w:hideMark/>
          </w:tcPr>
          <w:p w14:paraId="296FEA9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520</w:t>
            </w:r>
          </w:p>
        </w:tc>
        <w:tc>
          <w:tcPr>
            <w:tcW w:w="274" w:type="pct"/>
            <w:shd w:val="clear" w:color="auto" w:fill="auto"/>
            <w:vAlign w:val="center"/>
            <w:hideMark/>
          </w:tcPr>
          <w:p w14:paraId="4586606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24.8</w:t>
            </w:r>
          </w:p>
        </w:tc>
        <w:tc>
          <w:tcPr>
            <w:tcW w:w="293" w:type="pct"/>
            <w:shd w:val="clear" w:color="auto" w:fill="auto"/>
            <w:vAlign w:val="center"/>
            <w:hideMark/>
          </w:tcPr>
          <w:p w14:paraId="4F2DB4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155.5</w:t>
            </w:r>
          </w:p>
        </w:tc>
        <w:tc>
          <w:tcPr>
            <w:tcW w:w="264" w:type="pct"/>
            <w:shd w:val="clear" w:color="auto" w:fill="auto"/>
            <w:vAlign w:val="center"/>
            <w:hideMark/>
          </w:tcPr>
          <w:p w14:paraId="278589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124</w:t>
            </w:r>
          </w:p>
        </w:tc>
        <w:tc>
          <w:tcPr>
            <w:tcW w:w="370" w:type="pct"/>
            <w:shd w:val="clear" w:color="auto" w:fill="auto"/>
            <w:vAlign w:val="center"/>
            <w:hideMark/>
          </w:tcPr>
          <w:p w14:paraId="48F719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141</w:t>
            </w:r>
          </w:p>
        </w:tc>
        <w:tc>
          <w:tcPr>
            <w:tcW w:w="244" w:type="pct"/>
            <w:shd w:val="clear" w:color="auto" w:fill="auto"/>
            <w:vAlign w:val="center"/>
            <w:hideMark/>
          </w:tcPr>
          <w:p w14:paraId="4AA4E4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171</w:t>
            </w:r>
          </w:p>
        </w:tc>
      </w:tr>
      <w:tr w:rsidR="00382387" w:rsidRPr="0064563D" w14:paraId="0D76387B" w14:textId="77777777" w:rsidTr="0001399C">
        <w:trPr>
          <w:trHeight w:val="225"/>
        </w:trPr>
        <w:tc>
          <w:tcPr>
            <w:tcW w:w="351" w:type="pct"/>
          </w:tcPr>
          <w:p w14:paraId="2BC3DF37" w14:textId="701E458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w:t>
            </w:r>
          </w:p>
        </w:tc>
        <w:tc>
          <w:tcPr>
            <w:tcW w:w="351" w:type="pct"/>
            <w:shd w:val="clear" w:color="auto" w:fill="auto"/>
            <w:vAlign w:val="center"/>
            <w:hideMark/>
          </w:tcPr>
          <w:p w14:paraId="12510B9F" w14:textId="6D7902B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4A378F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2DB100</w:t>
            </w:r>
          </w:p>
        </w:tc>
        <w:tc>
          <w:tcPr>
            <w:tcW w:w="256" w:type="pct"/>
            <w:shd w:val="clear" w:color="auto" w:fill="auto"/>
            <w:vAlign w:val="center"/>
            <w:hideMark/>
          </w:tcPr>
          <w:p w14:paraId="5092B3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shd w:val="clear" w:color="auto" w:fill="auto"/>
            <w:vAlign w:val="center"/>
            <w:hideMark/>
          </w:tcPr>
          <w:p w14:paraId="26F983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256" w:type="pct"/>
            <w:shd w:val="clear" w:color="auto" w:fill="auto"/>
            <w:vAlign w:val="center"/>
            <w:hideMark/>
          </w:tcPr>
          <w:p w14:paraId="4D454C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926</w:t>
            </w:r>
          </w:p>
        </w:tc>
        <w:tc>
          <w:tcPr>
            <w:tcW w:w="256" w:type="pct"/>
            <w:shd w:val="clear" w:color="auto" w:fill="auto"/>
            <w:vAlign w:val="center"/>
            <w:hideMark/>
          </w:tcPr>
          <w:p w14:paraId="769649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shd w:val="clear" w:color="auto" w:fill="auto"/>
            <w:vAlign w:val="center"/>
            <w:hideMark/>
          </w:tcPr>
          <w:p w14:paraId="7E8938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1019</w:t>
            </w:r>
          </w:p>
        </w:tc>
        <w:tc>
          <w:tcPr>
            <w:tcW w:w="256" w:type="pct"/>
            <w:shd w:val="clear" w:color="auto" w:fill="auto"/>
            <w:vAlign w:val="center"/>
            <w:hideMark/>
          </w:tcPr>
          <w:p w14:paraId="714D07E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56" w:type="pct"/>
            <w:shd w:val="clear" w:color="auto" w:fill="auto"/>
            <w:vAlign w:val="center"/>
            <w:hideMark/>
          </w:tcPr>
          <w:p w14:paraId="3334AC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09" w:type="pct"/>
            <w:shd w:val="clear" w:color="auto" w:fill="auto"/>
            <w:vAlign w:val="center"/>
            <w:hideMark/>
          </w:tcPr>
          <w:p w14:paraId="06CDF2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5EE22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w:t>
            </w:r>
          </w:p>
        </w:tc>
        <w:tc>
          <w:tcPr>
            <w:tcW w:w="274" w:type="pct"/>
            <w:shd w:val="clear" w:color="auto" w:fill="auto"/>
            <w:vAlign w:val="center"/>
            <w:hideMark/>
          </w:tcPr>
          <w:p w14:paraId="3BB9FA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520</w:t>
            </w:r>
          </w:p>
        </w:tc>
        <w:tc>
          <w:tcPr>
            <w:tcW w:w="274" w:type="pct"/>
            <w:shd w:val="clear" w:color="auto" w:fill="auto"/>
            <w:vAlign w:val="center"/>
            <w:hideMark/>
          </w:tcPr>
          <w:p w14:paraId="68BC72F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30.6</w:t>
            </w:r>
          </w:p>
        </w:tc>
        <w:tc>
          <w:tcPr>
            <w:tcW w:w="293" w:type="pct"/>
            <w:shd w:val="clear" w:color="auto" w:fill="auto"/>
            <w:vAlign w:val="center"/>
            <w:hideMark/>
          </w:tcPr>
          <w:p w14:paraId="209243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241.5</w:t>
            </w:r>
          </w:p>
        </w:tc>
        <w:tc>
          <w:tcPr>
            <w:tcW w:w="264" w:type="pct"/>
            <w:shd w:val="clear" w:color="auto" w:fill="auto"/>
            <w:vAlign w:val="center"/>
            <w:hideMark/>
          </w:tcPr>
          <w:p w14:paraId="2636FE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179</w:t>
            </w:r>
          </w:p>
        </w:tc>
        <w:tc>
          <w:tcPr>
            <w:tcW w:w="370" w:type="pct"/>
            <w:shd w:val="clear" w:color="auto" w:fill="auto"/>
            <w:vAlign w:val="center"/>
            <w:hideMark/>
          </w:tcPr>
          <w:p w14:paraId="26CD37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218</w:t>
            </w:r>
          </w:p>
        </w:tc>
        <w:tc>
          <w:tcPr>
            <w:tcW w:w="244" w:type="pct"/>
            <w:shd w:val="clear" w:color="auto" w:fill="auto"/>
            <w:vAlign w:val="center"/>
            <w:hideMark/>
          </w:tcPr>
          <w:p w14:paraId="29E691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290</w:t>
            </w:r>
          </w:p>
        </w:tc>
      </w:tr>
      <w:tr w:rsidR="00382387" w:rsidRPr="0064563D" w14:paraId="5CA21078" w14:textId="77777777" w:rsidTr="0001399C">
        <w:trPr>
          <w:trHeight w:val="225"/>
        </w:trPr>
        <w:tc>
          <w:tcPr>
            <w:tcW w:w="351" w:type="pct"/>
          </w:tcPr>
          <w:p w14:paraId="6ACCB18E" w14:textId="2E68D47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79</w:t>
            </w:r>
          </w:p>
        </w:tc>
        <w:tc>
          <w:tcPr>
            <w:tcW w:w="351" w:type="pct"/>
            <w:shd w:val="clear" w:color="auto" w:fill="auto"/>
            <w:vAlign w:val="center"/>
            <w:hideMark/>
          </w:tcPr>
          <w:p w14:paraId="0B6189D3" w14:textId="2060753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37F10D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3DB35b</w:t>
            </w:r>
          </w:p>
        </w:tc>
        <w:tc>
          <w:tcPr>
            <w:tcW w:w="256" w:type="pct"/>
            <w:shd w:val="clear" w:color="auto" w:fill="auto"/>
            <w:vAlign w:val="center"/>
            <w:hideMark/>
          </w:tcPr>
          <w:p w14:paraId="35A12F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shd w:val="clear" w:color="auto" w:fill="auto"/>
            <w:vAlign w:val="center"/>
            <w:hideMark/>
          </w:tcPr>
          <w:p w14:paraId="039D20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256" w:type="pct"/>
            <w:shd w:val="clear" w:color="auto" w:fill="auto"/>
            <w:vAlign w:val="center"/>
            <w:hideMark/>
          </w:tcPr>
          <w:p w14:paraId="3DFF5D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314</w:t>
            </w:r>
          </w:p>
        </w:tc>
        <w:tc>
          <w:tcPr>
            <w:tcW w:w="256" w:type="pct"/>
            <w:shd w:val="clear" w:color="auto" w:fill="auto"/>
            <w:vAlign w:val="center"/>
            <w:hideMark/>
          </w:tcPr>
          <w:p w14:paraId="08AAC8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350</w:t>
            </w:r>
          </w:p>
        </w:tc>
        <w:tc>
          <w:tcPr>
            <w:tcW w:w="256" w:type="pct"/>
            <w:shd w:val="clear" w:color="auto" w:fill="auto"/>
            <w:vAlign w:val="center"/>
            <w:hideMark/>
          </w:tcPr>
          <w:p w14:paraId="1AD726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345</w:t>
            </w:r>
          </w:p>
        </w:tc>
        <w:tc>
          <w:tcPr>
            <w:tcW w:w="256" w:type="pct"/>
            <w:shd w:val="clear" w:color="auto" w:fill="auto"/>
            <w:vAlign w:val="center"/>
            <w:hideMark/>
          </w:tcPr>
          <w:p w14:paraId="4AEE06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256" w:type="pct"/>
            <w:shd w:val="clear" w:color="auto" w:fill="auto"/>
            <w:vAlign w:val="center"/>
            <w:hideMark/>
          </w:tcPr>
          <w:p w14:paraId="2883CB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209" w:type="pct"/>
            <w:shd w:val="clear" w:color="auto" w:fill="auto"/>
            <w:vAlign w:val="center"/>
            <w:hideMark/>
          </w:tcPr>
          <w:p w14:paraId="633442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66D6FA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1.25</w:t>
            </w:r>
          </w:p>
        </w:tc>
        <w:tc>
          <w:tcPr>
            <w:tcW w:w="274" w:type="pct"/>
            <w:shd w:val="clear" w:color="auto" w:fill="auto"/>
            <w:vAlign w:val="center"/>
            <w:hideMark/>
          </w:tcPr>
          <w:p w14:paraId="6065999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469</w:t>
            </w:r>
          </w:p>
        </w:tc>
        <w:tc>
          <w:tcPr>
            <w:tcW w:w="274" w:type="pct"/>
            <w:shd w:val="clear" w:color="auto" w:fill="auto"/>
            <w:vAlign w:val="center"/>
            <w:hideMark/>
          </w:tcPr>
          <w:p w14:paraId="34C1E58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27.4</w:t>
            </w:r>
          </w:p>
        </w:tc>
        <w:tc>
          <w:tcPr>
            <w:tcW w:w="293" w:type="pct"/>
            <w:shd w:val="clear" w:color="auto" w:fill="auto"/>
            <w:vAlign w:val="center"/>
            <w:hideMark/>
          </w:tcPr>
          <w:p w14:paraId="0D8E9A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85</w:t>
            </w:r>
          </w:p>
        </w:tc>
        <w:tc>
          <w:tcPr>
            <w:tcW w:w="264" w:type="pct"/>
            <w:shd w:val="clear" w:color="auto" w:fill="auto"/>
            <w:vAlign w:val="center"/>
            <w:hideMark/>
          </w:tcPr>
          <w:p w14:paraId="32BC69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86</w:t>
            </w:r>
          </w:p>
        </w:tc>
        <w:tc>
          <w:tcPr>
            <w:tcW w:w="370" w:type="pct"/>
            <w:shd w:val="clear" w:color="auto" w:fill="auto"/>
            <w:vAlign w:val="center"/>
            <w:hideMark/>
          </w:tcPr>
          <w:p w14:paraId="011C37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79</w:t>
            </w:r>
          </w:p>
        </w:tc>
        <w:tc>
          <w:tcPr>
            <w:tcW w:w="244" w:type="pct"/>
            <w:shd w:val="clear" w:color="auto" w:fill="auto"/>
            <w:vAlign w:val="center"/>
            <w:hideMark/>
          </w:tcPr>
          <w:p w14:paraId="329A18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r>
      <w:tr w:rsidR="00382387" w:rsidRPr="0064563D" w14:paraId="31985CB1" w14:textId="77777777" w:rsidTr="0001399C">
        <w:trPr>
          <w:trHeight w:val="225"/>
        </w:trPr>
        <w:tc>
          <w:tcPr>
            <w:tcW w:w="351" w:type="pct"/>
          </w:tcPr>
          <w:p w14:paraId="15227FFE" w14:textId="59F44C3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351" w:type="pct"/>
            <w:shd w:val="clear" w:color="auto" w:fill="auto"/>
            <w:vAlign w:val="center"/>
            <w:hideMark/>
          </w:tcPr>
          <w:p w14:paraId="505EA52B" w14:textId="10BE654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9F355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3DB50b</w:t>
            </w:r>
          </w:p>
        </w:tc>
        <w:tc>
          <w:tcPr>
            <w:tcW w:w="256" w:type="pct"/>
            <w:shd w:val="clear" w:color="auto" w:fill="auto"/>
            <w:vAlign w:val="center"/>
            <w:hideMark/>
          </w:tcPr>
          <w:p w14:paraId="672081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shd w:val="clear" w:color="auto" w:fill="auto"/>
            <w:vAlign w:val="center"/>
            <w:hideMark/>
          </w:tcPr>
          <w:p w14:paraId="6513E1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115</w:t>
            </w:r>
          </w:p>
        </w:tc>
        <w:tc>
          <w:tcPr>
            <w:tcW w:w="256" w:type="pct"/>
            <w:shd w:val="clear" w:color="auto" w:fill="auto"/>
            <w:vAlign w:val="center"/>
            <w:hideMark/>
          </w:tcPr>
          <w:p w14:paraId="46AFED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454</w:t>
            </w:r>
          </w:p>
        </w:tc>
        <w:tc>
          <w:tcPr>
            <w:tcW w:w="256" w:type="pct"/>
            <w:shd w:val="clear" w:color="auto" w:fill="auto"/>
            <w:vAlign w:val="center"/>
            <w:hideMark/>
          </w:tcPr>
          <w:p w14:paraId="66344A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56" w:type="pct"/>
            <w:shd w:val="clear" w:color="auto" w:fill="auto"/>
            <w:vAlign w:val="center"/>
            <w:hideMark/>
          </w:tcPr>
          <w:p w14:paraId="7F2A9E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499</w:t>
            </w:r>
          </w:p>
        </w:tc>
        <w:tc>
          <w:tcPr>
            <w:tcW w:w="256" w:type="pct"/>
            <w:shd w:val="clear" w:color="auto" w:fill="auto"/>
            <w:vAlign w:val="center"/>
            <w:hideMark/>
          </w:tcPr>
          <w:p w14:paraId="20FFC3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56" w:type="pct"/>
            <w:shd w:val="clear" w:color="auto" w:fill="auto"/>
            <w:vAlign w:val="center"/>
            <w:hideMark/>
          </w:tcPr>
          <w:p w14:paraId="0EF07C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09" w:type="pct"/>
            <w:shd w:val="clear" w:color="auto" w:fill="auto"/>
            <w:vAlign w:val="center"/>
            <w:hideMark/>
          </w:tcPr>
          <w:p w14:paraId="3AEA05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ED0B8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1.28</w:t>
            </w:r>
          </w:p>
        </w:tc>
        <w:tc>
          <w:tcPr>
            <w:tcW w:w="274" w:type="pct"/>
            <w:shd w:val="clear" w:color="auto" w:fill="auto"/>
            <w:vAlign w:val="center"/>
            <w:hideMark/>
          </w:tcPr>
          <w:p w14:paraId="683E80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520</w:t>
            </w:r>
          </w:p>
        </w:tc>
        <w:tc>
          <w:tcPr>
            <w:tcW w:w="274" w:type="pct"/>
            <w:shd w:val="clear" w:color="auto" w:fill="auto"/>
            <w:vAlign w:val="center"/>
            <w:hideMark/>
          </w:tcPr>
          <w:p w14:paraId="40DBA7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28.3</w:t>
            </w:r>
          </w:p>
        </w:tc>
        <w:tc>
          <w:tcPr>
            <w:tcW w:w="293" w:type="pct"/>
            <w:shd w:val="clear" w:color="auto" w:fill="auto"/>
            <w:vAlign w:val="center"/>
            <w:hideMark/>
          </w:tcPr>
          <w:p w14:paraId="45C0F8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167</w:t>
            </w:r>
          </w:p>
        </w:tc>
        <w:tc>
          <w:tcPr>
            <w:tcW w:w="264" w:type="pct"/>
            <w:shd w:val="clear" w:color="auto" w:fill="auto"/>
            <w:vAlign w:val="center"/>
            <w:hideMark/>
          </w:tcPr>
          <w:p w14:paraId="16F70F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129</w:t>
            </w:r>
          </w:p>
        </w:tc>
        <w:tc>
          <w:tcPr>
            <w:tcW w:w="370" w:type="pct"/>
            <w:shd w:val="clear" w:color="auto" w:fill="auto"/>
            <w:vAlign w:val="center"/>
            <w:hideMark/>
          </w:tcPr>
          <w:p w14:paraId="1F1523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158</w:t>
            </w:r>
          </w:p>
        </w:tc>
        <w:tc>
          <w:tcPr>
            <w:tcW w:w="244" w:type="pct"/>
            <w:shd w:val="clear" w:color="auto" w:fill="auto"/>
            <w:vAlign w:val="center"/>
            <w:hideMark/>
          </w:tcPr>
          <w:p w14:paraId="090C22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170</w:t>
            </w:r>
          </w:p>
        </w:tc>
      </w:tr>
      <w:tr w:rsidR="00382387" w:rsidRPr="0064563D" w14:paraId="4046B6EF" w14:textId="77777777" w:rsidTr="0001399C">
        <w:trPr>
          <w:trHeight w:val="225"/>
        </w:trPr>
        <w:tc>
          <w:tcPr>
            <w:tcW w:w="351" w:type="pct"/>
          </w:tcPr>
          <w:p w14:paraId="58452FD3" w14:textId="166CAE76"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w:t>
            </w:r>
          </w:p>
        </w:tc>
        <w:tc>
          <w:tcPr>
            <w:tcW w:w="351" w:type="pct"/>
            <w:shd w:val="clear" w:color="auto" w:fill="auto"/>
            <w:vAlign w:val="center"/>
            <w:hideMark/>
          </w:tcPr>
          <w:p w14:paraId="3D28B79C" w14:textId="7C085F8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shd w:val="clear" w:color="auto" w:fill="auto"/>
            <w:vAlign w:val="center"/>
            <w:hideMark/>
          </w:tcPr>
          <w:p w14:paraId="5E18B62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3DB70b</w:t>
            </w:r>
          </w:p>
        </w:tc>
        <w:tc>
          <w:tcPr>
            <w:tcW w:w="256" w:type="pct"/>
            <w:shd w:val="clear" w:color="auto" w:fill="auto"/>
            <w:vAlign w:val="center"/>
            <w:hideMark/>
          </w:tcPr>
          <w:p w14:paraId="751213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shd w:val="clear" w:color="auto" w:fill="auto"/>
            <w:vAlign w:val="center"/>
            <w:hideMark/>
          </w:tcPr>
          <w:p w14:paraId="517380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56" w:type="pct"/>
            <w:shd w:val="clear" w:color="auto" w:fill="auto"/>
            <w:vAlign w:val="center"/>
            <w:hideMark/>
          </w:tcPr>
          <w:p w14:paraId="571EF1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642</w:t>
            </w:r>
          </w:p>
        </w:tc>
        <w:tc>
          <w:tcPr>
            <w:tcW w:w="256" w:type="pct"/>
            <w:shd w:val="clear" w:color="auto" w:fill="auto"/>
            <w:vAlign w:val="center"/>
            <w:hideMark/>
          </w:tcPr>
          <w:p w14:paraId="591585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700</w:t>
            </w:r>
          </w:p>
        </w:tc>
        <w:tc>
          <w:tcPr>
            <w:tcW w:w="256" w:type="pct"/>
            <w:shd w:val="clear" w:color="auto" w:fill="auto"/>
            <w:vAlign w:val="center"/>
            <w:hideMark/>
          </w:tcPr>
          <w:p w14:paraId="29B761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706</w:t>
            </w:r>
          </w:p>
        </w:tc>
        <w:tc>
          <w:tcPr>
            <w:tcW w:w="256" w:type="pct"/>
            <w:shd w:val="clear" w:color="auto" w:fill="auto"/>
            <w:vAlign w:val="center"/>
            <w:hideMark/>
          </w:tcPr>
          <w:p w14:paraId="7B1993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56" w:type="pct"/>
            <w:shd w:val="clear" w:color="auto" w:fill="auto"/>
            <w:vAlign w:val="center"/>
            <w:hideMark/>
          </w:tcPr>
          <w:p w14:paraId="1F49413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09" w:type="pct"/>
            <w:shd w:val="clear" w:color="auto" w:fill="auto"/>
            <w:vAlign w:val="center"/>
            <w:hideMark/>
          </w:tcPr>
          <w:p w14:paraId="58570D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1EBC4E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1.22</w:t>
            </w:r>
          </w:p>
        </w:tc>
        <w:tc>
          <w:tcPr>
            <w:tcW w:w="274" w:type="pct"/>
            <w:shd w:val="clear" w:color="auto" w:fill="auto"/>
            <w:vAlign w:val="center"/>
            <w:hideMark/>
          </w:tcPr>
          <w:p w14:paraId="390CFB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522</w:t>
            </w:r>
          </w:p>
        </w:tc>
        <w:tc>
          <w:tcPr>
            <w:tcW w:w="274" w:type="pct"/>
            <w:shd w:val="clear" w:color="auto" w:fill="auto"/>
            <w:vAlign w:val="center"/>
            <w:hideMark/>
          </w:tcPr>
          <w:p w14:paraId="4213CFF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28.7</w:t>
            </w:r>
          </w:p>
        </w:tc>
        <w:tc>
          <w:tcPr>
            <w:tcW w:w="293" w:type="pct"/>
            <w:shd w:val="clear" w:color="auto" w:fill="auto"/>
            <w:vAlign w:val="center"/>
            <w:hideMark/>
          </w:tcPr>
          <w:p w14:paraId="0D1D0A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360.5</w:t>
            </w:r>
          </w:p>
        </w:tc>
        <w:tc>
          <w:tcPr>
            <w:tcW w:w="264" w:type="pct"/>
            <w:shd w:val="clear" w:color="auto" w:fill="auto"/>
            <w:vAlign w:val="center"/>
            <w:hideMark/>
          </w:tcPr>
          <w:p w14:paraId="2E1647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201</w:t>
            </w:r>
          </w:p>
        </w:tc>
        <w:tc>
          <w:tcPr>
            <w:tcW w:w="370" w:type="pct"/>
            <w:shd w:val="clear" w:color="auto" w:fill="auto"/>
            <w:vAlign w:val="center"/>
            <w:hideMark/>
          </w:tcPr>
          <w:p w14:paraId="27CFF8A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298</w:t>
            </w:r>
          </w:p>
        </w:tc>
        <w:tc>
          <w:tcPr>
            <w:tcW w:w="244" w:type="pct"/>
            <w:shd w:val="clear" w:color="auto" w:fill="auto"/>
            <w:vAlign w:val="center"/>
            <w:hideMark/>
          </w:tcPr>
          <w:p w14:paraId="7081D7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433</w:t>
            </w:r>
          </w:p>
        </w:tc>
      </w:tr>
      <w:tr w:rsidR="00382387" w:rsidRPr="0064563D" w14:paraId="752B9540" w14:textId="77777777" w:rsidTr="0001399C">
        <w:trPr>
          <w:trHeight w:val="225"/>
        </w:trPr>
        <w:tc>
          <w:tcPr>
            <w:tcW w:w="351" w:type="pct"/>
            <w:tcBorders>
              <w:bottom w:val="single" w:sz="4" w:space="0" w:color="auto"/>
            </w:tcBorders>
          </w:tcPr>
          <w:p w14:paraId="07640F37" w14:textId="48A239B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82</w:t>
            </w:r>
          </w:p>
        </w:tc>
        <w:tc>
          <w:tcPr>
            <w:tcW w:w="351" w:type="pct"/>
            <w:tcBorders>
              <w:bottom w:val="single" w:sz="4" w:space="0" w:color="auto"/>
            </w:tcBorders>
            <w:shd w:val="clear" w:color="auto" w:fill="auto"/>
            <w:vAlign w:val="center"/>
            <w:hideMark/>
          </w:tcPr>
          <w:p w14:paraId="73E4BC13" w14:textId="606AD7D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 </w:t>
            </w:r>
          </w:p>
        </w:tc>
        <w:tc>
          <w:tcPr>
            <w:tcW w:w="354" w:type="pct"/>
            <w:tcBorders>
              <w:bottom w:val="single" w:sz="4" w:space="0" w:color="auto"/>
            </w:tcBorders>
            <w:shd w:val="clear" w:color="auto" w:fill="auto"/>
            <w:vAlign w:val="center"/>
            <w:hideMark/>
          </w:tcPr>
          <w:p w14:paraId="291009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3DB100b</w:t>
            </w:r>
          </w:p>
        </w:tc>
        <w:tc>
          <w:tcPr>
            <w:tcW w:w="256" w:type="pct"/>
            <w:tcBorders>
              <w:bottom w:val="single" w:sz="4" w:space="0" w:color="auto"/>
            </w:tcBorders>
            <w:shd w:val="clear" w:color="auto" w:fill="auto"/>
            <w:vAlign w:val="center"/>
            <w:hideMark/>
          </w:tcPr>
          <w:p w14:paraId="673C1E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56" w:type="pct"/>
            <w:tcBorders>
              <w:bottom w:val="single" w:sz="4" w:space="0" w:color="auto"/>
            </w:tcBorders>
            <w:shd w:val="clear" w:color="auto" w:fill="auto"/>
            <w:vAlign w:val="center"/>
            <w:hideMark/>
          </w:tcPr>
          <w:p w14:paraId="087914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230</w:t>
            </w:r>
          </w:p>
        </w:tc>
        <w:tc>
          <w:tcPr>
            <w:tcW w:w="256" w:type="pct"/>
            <w:tcBorders>
              <w:bottom w:val="single" w:sz="4" w:space="0" w:color="auto"/>
            </w:tcBorders>
            <w:shd w:val="clear" w:color="auto" w:fill="auto"/>
            <w:vAlign w:val="center"/>
            <w:hideMark/>
          </w:tcPr>
          <w:p w14:paraId="281805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904</w:t>
            </w:r>
          </w:p>
        </w:tc>
        <w:tc>
          <w:tcPr>
            <w:tcW w:w="256" w:type="pct"/>
            <w:tcBorders>
              <w:bottom w:val="single" w:sz="4" w:space="0" w:color="auto"/>
            </w:tcBorders>
            <w:shd w:val="clear" w:color="auto" w:fill="auto"/>
            <w:vAlign w:val="center"/>
            <w:hideMark/>
          </w:tcPr>
          <w:p w14:paraId="3C8F4A8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56" w:type="pct"/>
            <w:tcBorders>
              <w:bottom w:val="single" w:sz="4" w:space="0" w:color="auto"/>
            </w:tcBorders>
            <w:shd w:val="clear" w:color="auto" w:fill="auto"/>
            <w:vAlign w:val="center"/>
            <w:hideMark/>
          </w:tcPr>
          <w:p w14:paraId="602A55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994</w:t>
            </w:r>
          </w:p>
        </w:tc>
        <w:tc>
          <w:tcPr>
            <w:tcW w:w="256" w:type="pct"/>
            <w:tcBorders>
              <w:bottom w:val="single" w:sz="4" w:space="0" w:color="auto"/>
            </w:tcBorders>
            <w:shd w:val="clear" w:color="auto" w:fill="auto"/>
            <w:vAlign w:val="center"/>
            <w:hideMark/>
          </w:tcPr>
          <w:p w14:paraId="532424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56" w:type="pct"/>
            <w:tcBorders>
              <w:bottom w:val="single" w:sz="4" w:space="0" w:color="auto"/>
            </w:tcBorders>
            <w:shd w:val="clear" w:color="auto" w:fill="auto"/>
            <w:vAlign w:val="center"/>
            <w:hideMark/>
          </w:tcPr>
          <w:p w14:paraId="2C89199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09" w:type="pct"/>
            <w:tcBorders>
              <w:bottom w:val="single" w:sz="4" w:space="0" w:color="auto"/>
            </w:tcBorders>
            <w:shd w:val="clear" w:color="auto" w:fill="auto"/>
            <w:vAlign w:val="center"/>
            <w:hideMark/>
          </w:tcPr>
          <w:p w14:paraId="22A869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bottom w:val="single" w:sz="4" w:space="0" w:color="auto"/>
            </w:tcBorders>
            <w:shd w:val="clear" w:color="auto" w:fill="auto"/>
            <w:vAlign w:val="center"/>
            <w:hideMark/>
          </w:tcPr>
          <w:p w14:paraId="31EA59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74" w:type="pct"/>
            <w:tcBorders>
              <w:bottom w:val="single" w:sz="4" w:space="0" w:color="auto"/>
            </w:tcBorders>
            <w:shd w:val="clear" w:color="auto" w:fill="auto"/>
            <w:vAlign w:val="center"/>
            <w:hideMark/>
          </w:tcPr>
          <w:p w14:paraId="066A0D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555</w:t>
            </w:r>
          </w:p>
        </w:tc>
        <w:tc>
          <w:tcPr>
            <w:tcW w:w="274" w:type="pct"/>
            <w:tcBorders>
              <w:bottom w:val="single" w:sz="4" w:space="0" w:color="auto"/>
            </w:tcBorders>
            <w:shd w:val="clear" w:color="auto" w:fill="auto"/>
            <w:vAlign w:val="center"/>
            <w:hideMark/>
          </w:tcPr>
          <w:p w14:paraId="2D9777E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29.3</w:t>
            </w:r>
          </w:p>
        </w:tc>
        <w:tc>
          <w:tcPr>
            <w:tcW w:w="293" w:type="pct"/>
            <w:tcBorders>
              <w:bottom w:val="single" w:sz="4" w:space="0" w:color="auto"/>
            </w:tcBorders>
            <w:shd w:val="clear" w:color="auto" w:fill="auto"/>
            <w:vAlign w:val="center"/>
            <w:hideMark/>
          </w:tcPr>
          <w:p w14:paraId="26E089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672</w:t>
            </w:r>
          </w:p>
        </w:tc>
        <w:tc>
          <w:tcPr>
            <w:tcW w:w="264" w:type="pct"/>
            <w:tcBorders>
              <w:bottom w:val="single" w:sz="4" w:space="0" w:color="auto"/>
            </w:tcBorders>
            <w:shd w:val="clear" w:color="auto" w:fill="auto"/>
            <w:vAlign w:val="center"/>
            <w:hideMark/>
          </w:tcPr>
          <w:p w14:paraId="0F04FB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352</w:t>
            </w:r>
          </w:p>
        </w:tc>
        <w:tc>
          <w:tcPr>
            <w:tcW w:w="370" w:type="pct"/>
            <w:tcBorders>
              <w:bottom w:val="single" w:sz="4" w:space="0" w:color="auto"/>
            </w:tcBorders>
            <w:shd w:val="clear" w:color="auto" w:fill="auto"/>
            <w:vAlign w:val="center"/>
            <w:hideMark/>
          </w:tcPr>
          <w:p w14:paraId="4D3631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566</w:t>
            </w:r>
          </w:p>
        </w:tc>
        <w:tc>
          <w:tcPr>
            <w:tcW w:w="244" w:type="pct"/>
            <w:tcBorders>
              <w:bottom w:val="single" w:sz="4" w:space="0" w:color="auto"/>
            </w:tcBorders>
            <w:shd w:val="clear" w:color="auto" w:fill="auto"/>
            <w:vAlign w:val="center"/>
            <w:hideMark/>
          </w:tcPr>
          <w:p w14:paraId="3326DE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780</w:t>
            </w:r>
          </w:p>
        </w:tc>
      </w:tr>
    </w:tbl>
    <w:p w14:paraId="2409B190" w14:textId="29900C7E" w:rsidR="004741A6" w:rsidRPr="0064563D" w:rsidRDefault="004741A6" w:rsidP="004741A6">
      <w:pPr>
        <w:rPr>
          <w:rFonts w:cs="Times New Roman"/>
          <w:szCs w:val="24"/>
        </w:rPr>
      </w:pPr>
    </w:p>
    <w:p w14:paraId="726EA096" w14:textId="77777777" w:rsidR="00856D64" w:rsidRPr="0064563D" w:rsidRDefault="00856D64" w:rsidP="006A67E2">
      <w:pPr>
        <w:jc w:val="center"/>
        <w:rPr>
          <w:rFonts w:eastAsiaTheme="minorEastAsia" w:cs="Times New Roman"/>
          <w:szCs w:val="24"/>
        </w:rPr>
      </w:pPr>
    </w:p>
    <w:p w14:paraId="26795B98" w14:textId="77777777" w:rsidR="00856D64" w:rsidRPr="0064563D" w:rsidRDefault="00856D64" w:rsidP="006A67E2">
      <w:pPr>
        <w:jc w:val="center"/>
        <w:rPr>
          <w:rFonts w:eastAsiaTheme="minorEastAsia" w:cs="Times New Roman"/>
          <w:szCs w:val="24"/>
        </w:rPr>
      </w:pPr>
    </w:p>
    <w:p w14:paraId="7277EBEF" w14:textId="77777777" w:rsidR="00856D64" w:rsidRPr="0064563D" w:rsidRDefault="00856D64" w:rsidP="006A67E2">
      <w:pPr>
        <w:jc w:val="center"/>
        <w:rPr>
          <w:rFonts w:eastAsiaTheme="minorEastAsia" w:cs="Times New Roman"/>
          <w:szCs w:val="24"/>
        </w:rPr>
      </w:pPr>
    </w:p>
    <w:p w14:paraId="22ED97CA" w14:textId="6A10959B" w:rsidR="004741A6" w:rsidRPr="0064563D" w:rsidRDefault="004741A6" w:rsidP="006A67E2">
      <w:pPr>
        <w:jc w:val="center"/>
        <w:rPr>
          <w:rFonts w:cs="Times New Roman"/>
          <w:szCs w:val="24"/>
        </w:rPr>
      </w:pPr>
      <w:r w:rsidRPr="0064563D">
        <w:rPr>
          <w:rFonts w:eastAsiaTheme="minorEastAsia" w:cs="Times New Roman"/>
          <w:szCs w:val="24"/>
        </w:rPr>
        <w:lastRenderedPageBreak/>
        <w:t xml:space="preserve">Table </w:t>
      </w:r>
      <w:r w:rsidR="007B3B34" w:rsidRPr="0064563D">
        <w:rPr>
          <w:rFonts w:eastAsiaTheme="minorEastAsia" w:cs="Times New Roman"/>
          <w:szCs w:val="24"/>
        </w:rPr>
        <w:t>A3</w:t>
      </w:r>
      <w:r w:rsidR="00176763" w:rsidRPr="0064563D">
        <w:rPr>
          <w:rFonts w:eastAsiaTheme="minorEastAsia" w:cs="Times New Roman"/>
          <w:szCs w:val="24"/>
        </w:rPr>
        <w:t>.</w:t>
      </w:r>
      <w:r w:rsidRPr="0064563D">
        <w:rPr>
          <w:rFonts w:eastAsiaTheme="minorEastAsia" w:cs="Times New Roman"/>
          <w:szCs w:val="24"/>
        </w:rPr>
        <w:t xml:space="preserve"> Comparison of experimental vs predicted results of deep beams with web reinforcement</w:t>
      </w:r>
    </w:p>
    <w:tbl>
      <w:tblPr>
        <w:tblW w:w="5046" w:type="pct"/>
        <w:tblLook w:val="04A0" w:firstRow="1" w:lastRow="0" w:firstColumn="1" w:lastColumn="0" w:noHBand="0" w:noVBand="1"/>
      </w:tblPr>
      <w:tblGrid>
        <w:gridCol w:w="667"/>
        <w:gridCol w:w="616"/>
        <w:gridCol w:w="1507"/>
        <w:gridCol w:w="516"/>
        <w:gridCol w:w="705"/>
        <w:gridCol w:w="705"/>
        <w:gridCol w:w="705"/>
        <w:gridCol w:w="705"/>
        <w:gridCol w:w="705"/>
        <w:gridCol w:w="705"/>
        <w:gridCol w:w="559"/>
        <w:gridCol w:w="546"/>
        <w:gridCol w:w="779"/>
        <w:gridCol w:w="779"/>
        <w:gridCol w:w="546"/>
        <w:gridCol w:w="779"/>
        <w:gridCol w:w="546"/>
        <w:gridCol w:w="696"/>
        <w:gridCol w:w="816"/>
        <w:gridCol w:w="1035"/>
        <w:gridCol w:w="742"/>
      </w:tblGrid>
      <w:tr w:rsidR="006A67E2" w:rsidRPr="0064563D" w14:paraId="6DDC8F99" w14:textId="77777777" w:rsidTr="0040006E">
        <w:trPr>
          <w:trHeight w:val="300"/>
        </w:trPr>
        <w:tc>
          <w:tcPr>
            <w:tcW w:w="227" w:type="pct"/>
            <w:tcBorders>
              <w:top w:val="single" w:sz="4" w:space="0" w:color="auto"/>
              <w:left w:val="nil"/>
              <w:bottom w:val="single" w:sz="4" w:space="0" w:color="auto"/>
              <w:right w:val="single" w:sz="4" w:space="0" w:color="auto"/>
            </w:tcBorders>
            <w:vAlign w:val="center"/>
          </w:tcPr>
          <w:p w14:paraId="29CAAF16" w14:textId="1398486F" w:rsidR="006A67E2" w:rsidRPr="0064563D" w:rsidRDefault="006A67E2" w:rsidP="006A67E2">
            <w:pPr>
              <w:spacing w:line="240" w:lineRule="auto"/>
              <w:jc w:val="both"/>
              <w:rPr>
                <w:rFonts w:eastAsia="Times New Roman" w:cs="Times New Roman"/>
                <w:color w:val="000000"/>
                <w:sz w:val="20"/>
                <w:lang w:eastAsia="en-IN"/>
              </w:rPr>
            </w:pPr>
            <w:r w:rsidRPr="0064563D">
              <w:rPr>
                <w:rFonts w:eastAsia="Times New Roman" w:cs="Times New Roman"/>
                <w:color w:val="000000"/>
                <w:sz w:val="20"/>
                <w:lang w:eastAsia="en-IN"/>
              </w:rPr>
              <w:t>S.NO</w:t>
            </w:r>
          </w:p>
        </w:tc>
        <w:tc>
          <w:tcPr>
            <w:tcW w:w="242" w:type="pct"/>
            <w:tcBorders>
              <w:top w:val="single" w:sz="4" w:space="0" w:color="auto"/>
              <w:left w:val="nil"/>
              <w:bottom w:val="single" w:sz="4" w:space="0" w:color="auto"/>
              <w:right w:val="single" w:sz="4" w:space="0" w:color="auto"/>
            </w:tcBorders>
            <w:shd w:val="clear" w:color="auto" w:fill="auto"/>
            <w:vAlign w:val="center"/>
            <w:hideMark/>
          </w:tcPr>
          <w:p w14:paraId="0FE4D5E3" w14:textId="7C1AC37E"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Ref.</w:t>
            </w:r>
          </w:p>
        </w:tc>
        <w:tc>
          <w:tcPr>
            <w:tcW w:w="538" w:type="pct"/>
            <w:tcBorders>
              <w:top w:val="single" w:sz="4" w:space="0" w:color="auto"/>
              <w:left w:val="nil"/>
              <w:bottom w:val="single" w:sz="4" w:space="0" w:color="auto"/>
              <w:right w:val="single" w:sz="4" w:space="0" w:color="auto"/>
            </w:tcBorders>
            <w:shd w:val="clear" w:color="auto" w:fill="auto"/>
            <w:vAlign w:val="center"/>
            <w:hideMark/>
          </w:tcPr>
          <w:p w14:paraId="58EE0D1A"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Beam</w:t>
            </w:r>
          </w:p>
        </w:tc>
        <w:tc>
          <w:tcPr>
            <w:tcW w:w="165" w:type="pct"/>
            <w:tcBorders>
              <w:top w:val="single" w:sz="4" w:space="0" w:color="auto"/>
              <w:left w:val="nil"/>
              <w:bottom w:val="single" w:sz="4" w:space="0" w:color="auto"/>
              <w:right w:val="single" w:sz="4" w:space="0" w:color="auto"/>
            </w:tcBorders>
            <w:shd w:val="clear" w:color="auto" w:fill="auto"/>
            <w:vAlign w:val="center"/>
            <w:hideMark/>
          </w:tcPr>
          <w:p w14:paraId="3F797BA8"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a/d</w:t>
            </w:r>
          </w:p>
        </w:tc>
        <w:tc>
          <w:tcPr>
            <w:tcW w:w="224" w:type="pct"/>
            <w:tcBorders>
              <w:top w:val="single" w:sz="4" w:space="0" w:color="auto"/>
              <w:left w:val="nil"/>
              <w:bottom w:val="single" w:sz="4" w:space="0" w:color="auto"/>
              <w:right w:val="single" w:sz="4" w:space="0" w:color="auto"/>
            </w:tcBorders>
            <w:shd w:val="clear" w:color="auto" w:fill="auto"/>
            <w:vAlign w:val="center"/>
            <w:hideMark/>
          </w:tcPr>
          <w:p w14:paraId="3289B45F"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b</w:t>
            </w:r>
          </w:p>
          <w:p w14:paraId="67D98045"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(mm)</w:t>
            </w:r>
          </w:p>
        </w:tc>
        <w:tc>
          <w:tcPr>
            <w:tcW w:w="224" w:type="pct"/>
            <w:tcBorders>
              <w:top w:val="single" w:sz="4" w:space="0" w:color="auto"/>
              <w:left w:val="nil"/>
              <w:bottom w:val="single" w:sz="4" w:space="0" w:color="auto"/>
              <w:right w:val="single" w:sz="4" w:space="0" w:color="auto"/>
            </w:tcBorders>
            <w:shd w:val="clear" w:color="auto" w:fill="auto"/>
            <w:vAlign w:val="center"/>
            <w:hideMark/>
          </w:tcPr>
          <w:p w14:paraId="1E1AB627"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d</w:t>
            </w:r>
          </w:p>
          <w:p w14:paraId="01CABCE8"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(mm)</w:t>
            </w:r>
          </w:p>
        </w:tc>
        <w:tc>
          <w:tcPr>
            <w:tcW w:w="224" w:type="pct"/>
            <w:tcBorders>
              <w:top w:val="single" w:sz="4" w:space="0" w:color="auto"/>
              <w:left w:val="nil"/>
              <w:bottom w:val="single" w:sz="4" w:space="0" w:color="auto"/>
              <w:right w:val="single" w:sz="4" w:space="0" w:color="auto"/>
            </w:tcBorders>
            <w:shd w:val="clear" w:color="auto" w:fill="auto"/>
            <w:vAlign w:val="center"/>
            <w:hideMark/>
          </w:tcPr>
          <w:p w14:paraId="59BDAF60"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h</w:t>
            </w:r>
          </w:p>
          <w:p w14:paraId="5CFDDE53"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(mm)</w:t>
            </w:r>
          </w:p>
        </w:tc>
        <w:tc>
          <w:tcPr>
            <w:tcW w:w="224" w:type="pct"/>
            <w:tcBorders>
              <w:top w:val="single" w:sz="4" w:space="0" w:color="auto"/>
              <w:left w:val="nil"/>
              <w:bottom w:val="single" w:sz="4" w:space="0" w:color="auto"/>
              <w:right w:val="single" w:sz="4" w:space="0" w:color="auto"/>
            </w:tcBorders>
            <w:shd w:val="clear" w:color="auto" w:fill="auto"/>
            <w:vAlign w:val="center"/>
            <w:hideMark/>
          </w:tcPr>
          <w:p w14:paraId="12470EF1"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a</w:t>
            </w:r>
          </w:p>
          <w:p w14:paraId="4B14DF89"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(mm)</w:t>
            </w:r>
          </w:p>
        </w:tc>
        <w:tc>
          <w:tcPr>
            <w:tcW w:w="224" w:type="pct"/>
            <w:tcBorders>
              <w:top w:val="single" w:sz="4" w:space="0" w:color="auto"/>
              <w:left w:val="nil"/>
              <w:bottom w:val="single" w:sz="4" w:space="0" w:color="auto"/>
              <w:right w:val="single" w:sz="4" w:space="0" w:color="auto"/>
            </w:tcBorders>
            <w:shd w:val="clear" w:color="auto" w:fill="auto"/>
            <w:vAlign w:val="center"/>
            <w:hideMark/>
          </w:tcPr>
          <w:p w14:paraId="7AD05625" w14:textId="201C7024"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lb1</w:t>
            </w:r>
          </w:p>
          <w:p w14:paraId="2585BF4E"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(mm)</w:t>
            </w:r>
          </w:p>
        </w:tc>
        <w:tc>
          <w:tcPr>
            <w:tcW w:w="224" w:type="pct"/>
            <w:tcBorders>
              <w:top w:val="single" w:sz="4" w:space="0" w:color="auto"/>
              <w:left w:val="nil"/>
              <w:bottom w:val="single" w:sz="4" w:space="0" w:color="auto"/>
              <w:right w:val="single" w:sz="4" w:space="0" w:color="auto"/>
            </w:tcBorders>
            <w:shd w:val="clear" w:color="auto" w:fill="auto"/>
            <w:vAlign w:val="center"/>
            <w:hideMark/>
          </w:tcPr>
          <w:p w14:paraId="1708E28A"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lb2</w:t>
            </w:r>
          </w:p>
          <w:p w14:paraId="4AE77B62"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(mm)</w:t>
            </w:r>
          </w:p>
        </w:tc>
        <w:tc>
          <w:tcPr>
            <w:tcW w:w="178" w:type="pct"/>
            <w:tcBorders>
              <w:top w:val="single" w:sz="4" w:space="0" w:color="auto"/>
              <w:left w:val="nil"/>
              <w:bottom w:val="single" w:sz="4" w:space="0" w:color="auto"/>
              <w:right w:val="single" w:sz="4" w:space="0" w:color="auto"/>
            </w:tcBorders>
            <w:shd w:val="clear" w:color="auto" w:fill="auto"/>
            <w:vAlign w:val="center"/>
            <w:hideMark/>
          </w:tcPr>
          <w:p w14:paraId="2D7541BC"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V/P</w:t>
            </w:r>
          </w:p>
        </w:tc>
        <w:tc>
          <w:tcPr>
            <w:tcW w:w="174" w:type="pct"/>
            <w:tcBorders>
              <w:top w:val="single" w:sz="4" w:space="0" w:color="auto"/>
              <w:left w:val="nil"/>
              <w:bottom w:val="single" w:sz="4" w:space="0" w:color="auto"/>
              <w:right w:val="single" w:sz="4" w:space="0" w:color="auto"/>
            </w:tcBorders>
            <w:shd w:val="clear" w:color="auto" w:fill="auto"/>
            <w:vAlign w:val="center"/>
            <w:hideMark/>
          </w:tcPr>
          <w:p w14:paraId="066788B1" w14:textId="77777777" w:rsidR="006A67E2" w:rsidRPr="0064563D" w:rsidRDefault="006A67E2" w:rsidP="006A67E2">
            <w:pPr>
              <w:spacing w:line="240" w:lineRule="auto"/>
              <w:jc w:val="both"/>
              <w:rPr>
                <w:rFonts w:eastAsia="Times New Roman" w:cs="Times New Roman"/>
                <w:color w:val="000000"/>
                <w:sz w:val="22"/>
                <w:szCs w:val="24"/>
                <w:lang w:eastAsia="en-IN"/>
              </w:rPr>
            </w:pPr>
            <w:proofErr w:type="spellStart"/>
            <w:r w:rsidRPr="0064563D">
              <w:rPr>
                <w:rFonts w:eastAsia="Times New Roman" w:cs="Times New Roman"/>
                <w:color w:val="000000"/>
                <w:sz w:val="22"/>
                <w:szCs w:val="24"/>
                <w:lang w:eastAsia="en-IN"/>
              </w:rPr>
              <w:t>ρ</w:t>
            </w:r>
            <w:r w:rsidRPr="0064563D">
              <w:rPr>
                <w:rFonts w:eastAsia="Times New Roman" w:cs="Times New Roman"/>
                <w:i/>
                <w:color w:val="000000"/>
                <w:sz w:val="22"/>
                <w:szCs w:val="24"/>
                <w:vertAlign w:val="subscript"/>
                <w:lang w:eastAsia="en-IN"/>
              </w:rPr>
              <w:t>l</w:t>
            </w:r>
            <w:proofErr w:type="spellEnd"/>
          </w:p>
          <w:p w14:paraId="4CF3950A"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w:t>
            </w:r>
          </w:p>
          <w:p w14:paraId="37A976F3" w14:textId="77777777" w:rsidR="006A67E2" w:rsidRPr="0064563D" w:rsidRDefault="006A67E2" w:rsidP="006A67E2">
            <w:pPr>
              <w:spacing w:line="240" w:lineRule="auto"/>
              <w:jc w:val="both"/>
              <w:rPr>
                <w:rFonts w:eastAsia="Times New Roman" w:cs="Times New Roman"/>
                <w:color w:val="000000"/>
                <w:sz w:val="22"/>
                <w:szCs w:val="24"/>
                <w:lang w:eastAsia="en-IN"/>
              </w:rPr>
            </w:pPr>
          </w:p>
        </w:tc>
        <w:tc>
          <w:tcPr>
            <w:tcW w:w="247" w:type="pct"/>
            <w:tcBorders>
              <w:top w:val="single" w:sz="4" w:space="0" w:color="auto"/>
              <w:left w:val="nil"/>
              <w:bottom w:val="single" w:sz="4" w:space="0" w:color="auto"/>
              <w:right w:val="single" w:sz="4" w:space="0" w:color="auto"/>
            </w:tcBorders>
            <w:shd w:val="clear" w:color="auto" w:fill="auto"/>
            <w:vAlign w:val="center"/>
            <w:hideMark/>
          </w:tcPr>
          <w:p w14:paraId="7B452BB4" w14:textId="77777777" w:rsidR="006A67E2" w:rsidRPr="0064563D" w:rsidRDefault="006A67E2" w:rsidP="006A67E2">
            <w:pPr>
              <w:spacing w:line="240" w:lineRule="auto"/>
              <w:jc w:val="both"/>
              <w:rPr>
                <w:rFonts w:eastAsia="Times New Roman" w:cs="Times New Roman"/>
                <w:color w:val="000000"/>
                <w:sz w:val="22"/>
                <w:szCs w:val="24"/>
                <w:lang w:eastAsia="en-IN"/>
              </w:rPr>
            </w:pPr>
            <w:proofErr w:type="spellStart"/>
            <w:r w:rsidRPr="0064563D">
              <w:rPr>
                <w:rFonts w:eastAsia="Times New Roman" w:cs="Times New Roman"/>
                <w:color w:val="000000"/>
                <w:sz w:val="22"/>
                <w:szCs w:val="24"/>
                <w:lang w:eastAsia="en-IN"/>
              </w:rPr>
              <w:t>f</w:t>
            </w:r>
            <w:r w:rsidRPr="0064563D">
              <w:rPr>
                <w:rFonts w:eastAsia="Times New Roman" w:cs="Times New Roman"/>
                <w:color w:val="000000"/>
                <w:sz w:val="22"/>
                <w:szCs w:val="24"/>
                <w:vertAlign w:val="subscript"/>
                <w:lang w:eastAsia="en-IN"/>
              </w:rPr>
              <w:t>y</w:t>
            </w:r>
            <w:proofErr w:type="spellEnd"/>
          </w:p>
          <w:p w14:paraId="27AA9A05"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(MPa)</w:t>
            </w:r>
          </w:p>
        </w:tc>
        <w:tc>
          <w:tcPr>
            <w:tcW w:w="247" w:type="pct"/>
            <w:tcBorders>
              <w:top w:val="single" w:sz="4" w:space="0" w:color="auto"/>
              <w:left w:val="nil"/>
              <w:bottom w:val="single" w:sz="4" w:space="0" w:color="auto"/>
              <w:right w:val="single" w:sz="4" w:space="0" w:color="auto"/>
            </w:tcBorders>
            <w:shd w:val="clear" w:color="auto" w:fill="auto"/>
            <w:vAlign w:val="center"/>
            <w:hideMark/>
          </w:tcPr>
          <w:p w14:paraId="56E36E95"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f</w:t>
            </w:r>
            <w:r w:rsidRPr="0064563D">
              <w:rPr>
                <w:rFonts w:eastAsia="Times New Roman" w:cs="Times New Roman"/>
                <w:color w:val="000000"/>
                <w:sz w:val="22"/>
                <w:szCs w:val="24"/>
                <w:vertAlign w:val="subscript"/>
                <w:lang w:eastAsia="en-IN"/>
              </w:rPr>
              <w:t>c</w:t>
            </w:r>
            <w:r w:rsidRPr="0064563D">
              <w:rPr>
                <w:rFonts w:eastAsia="Times New Roman" w:cs="Times New Roman"/>
                <w:color w:val="000000"/>
                <w:sz w:val="22"/>
                <w:szCs w:val="24"/>
                <w:lang w:eastAsia="en-IN"/>
              </w:rPr>
              <w:t>'</w:t>
            </w:r>
          </w:p>
          <w:p w14:paraId="6E162FE1"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(MPa)</w:t>
            </w:r>
          </w:p>
        </w:tc>
        <w:tc>
          <w:tcPr>
            <w:tcW w:w="174" w:type="pct"/>
            <w:tcBorders>
              <w:top w:val="single" w:sz="4" w:space="0" w:color="auto"/>
              <w:left w:val="nil"/>
              <w:bottom w:val="single" w:sz="4" w:space="0" w:color="auto"/>
              <w:right w:val="single" w:sz="4" w:space="0" w:color="auto"/>
            </w:tcBorders>
            <w:shd w:val="clear" w:color="auto" w:fill="auto"/>
            <w:vAlign w:val="center"/>
            <w:hideMark/>
          </w:tcPr>
          <w:p w14:paraId="6437BE33" w14:textId="77777777" w:rsidR="006A67E2" w:rsidRPr="0064563D" w:rsidRDefault="006A67E2" w:rsidP="006A67E2">
            <w:pPr>
              <w:spacing w:line="240" w:lineRule="auto"/>
              <w:jc w:val="both"/>
              <w:rPr>
                <w:rFonts w:eastAsia="Times New Roman" w:cs="Times New Roman"/>
                <w:color w:val="000000"/>
                <w:sz w:val="22"/>
                <w:szCs w:val="24"/>
                <w:lang w:eastAsia="en-IN"/>
              </w:rPr>
            </w:pPr>
            <w:proofErr w:type="spellStart"/>
            <w:r w:rsidRPr="0064563D">
              <w:rPr>
                <w:rFonts w:eastAsia="Times New Roman" w:cs="Times New Roman"/>
                <w:color w:val="000000"/>
                <w:sz w:val="22"/>
                <w:szCs w:val="24"/>
                <w:lang w:eastAsia="en-IN"/>
              </w:rPr>
              <w:t>ρ</w:t>
            </w:r>
            <w:r w:rsidRPr="0064563D">
              <w:rPr>
                <w:rFonts w:eastAsia="Times New Roman" w:cs="Times New Roman"/>
                <w:color w:val="000000"/>
                <w:sz w:val="22"/>
                <w:szCs w:val="24"/>
                <w:vertAlign w:val="subscript"/>
                <w:lang w:eastAsia="en-IN"/>
              </w:rPr>
              <w:t>v</w:t>
            </w:r>
            <w:proofErr w:type="spellEnd"/>
          </w:p>
          <w:p w14:paraId="4988A748"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w:t>
            </w:r>
          </w:p>
          <w:p w14:paraId="1A865F8F" w14:textId="77777777" w:rsidR="006A67E2" w:rsidRPr="0064563D" w:rsidRDefault="006A67E2" w:rsidP="006A67E2">
            <w:pPr>
              <w:spacing w:line="240" w:lineRule="auto"/>
              <w:jc w:val="both"/>
              <w:rPr>
                <w:rFonts w:eastAsia="Times New Roman" w:cs="Times New Roman"/>
                <w:color w:val="000000"/>
                <w:sz w:val="22"/>
                <w:szCs w:val="24"/>
                <w:lang w:eastAsia="en-IN"/>
              </w:rPr>
            </w:pPr>
          </w:p>
        </w:tc>
        <w:tc>
          <w:tcPr>
            <w:tcW w:w="247" w:type="pct"/>
            <w:tcBorders>
              <w:top w:val="single" w:sz="4" w:space="0" w:color="auto"/>
              <w:left w:val="nil"/>
              <w:bottom w:val="single" w:sz="4" w:space="0" w:color="auto"/>
              <w:right w:val="single" w:sz="4" w:space="0" w:color="auto"/>
            </w:tcBorders>
            <w:shd w:val="clear" w:color="auto" w:fill="auto"/>
            <w:vAlign w:val="center"/>
            <w:hideMark/>
          </w:tcPr>
          <w:p w14:paraId="300CA1BB" w14:textId="77777777" w:rsidR="006A67E2" w:rsidRPr="0064563D" w:rsidRDefault="006A67E2" w:rsidP="006A67E2">
            <w:pPr>
              <w:spacing w:line="240" w:lineRule="auto"/>
              <w:jc w:val="both"/>
              <w:rPr>
                <w:rFonts w:eastAsia="Times New Roman" w:cs="Times New Roman"/>
                <w:color w:val="000000"/>
                <w:sz w:val="22"/>
                <w:szCs w:val="24"/>
                <w:lang w:eastAsia="en-IN"/>
              </w:rPr>
            </w:pPr>
            <w:proofErr w:type="spellStart"/>
            <w:r w:rsidRPr="0064563D">
              <w:rPr>
                <w:rFonts w:eastAsia="Times New Roman" w:cs="Times New Roman"/>
                <w:color w:val="000000"/>
                <w:sz w:val="22"/>
                <w:szCs w:val="24"/>
                <w:lang w:eastAsia="en-IN"/>
              </w:rPr>
              <w:t>fyv</w:t>
            </w:r>
            <w:proofErr w:type="spellEnd"/>
          </w:p>
          <w:p w14:paraId="6FA53FEC"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(MPa)</w:t>
            </w:r>
          </w:p>
        </w:tc>
        <w:tc>
          <w:tcPr>
            <w:tcW w:w="174" w:type="pct"/>
            <w:tcBorders>
              <w:top w:val="single" w:sz="4" w:space="0" w:color="auto"/>
              <w:left w:val="nil"/>
              <w:bottom w:val="single" w:sz="4" w:space="0" w:color="auto"/>
              <w:right w:val="single" w:sz="4" w:space="0" w:color="auto"/>
            </w:tcBorders>
            <w:shd w:val="clear" w:color="auto" w:fill="auto"/>
            <w:vAlign w:val="center"/>
            <w:hideMark/>
          </w:tcPr>
          <w:p w14:paraId="31923B65" w14:textId="77777777" w:rsidR="006A67E2" w:rsidRPr="0064563D" w:rsidRDefault="006A67E2" w:rsidP="006A67E2">
            <w:pPr>
              <w:spacing w:line="240" w:lineRule="auto"/>
              <w:jc w:val="both"/>
              <w:rPr>
                <w:rFonts w:eastAsia="Times New Roman" w:cs="Times New Roman"/>
                <w:color w:val="000000"/>
                <w:sz w:val="22"/>
                <w:szCs w:val="24"/>
                <w:vertAlign w:val="subscript"/>
                <w:lang w:eastAsia="en-IN"/>
              </w:rPr>
            </w:pPr>
            <w:proofErr w:type="spellStart"/>
            <w:r w:rsidRPr="0064563D">
              <w:rPr>
                <w:rFonts w:eastAsia="Times New Roman" w:cs="Times New Roman"/>
                <w:color w:val="000000"/>
                <w:sz w:val="22"/>
                <w:szCs w:val="24"/>
                <w:lang w:eastAsia="en-IN"/>
              </w:rPr>
              <w:t>ρ</w:t>
            </w:r>
            <w:r w:rsidRPr="0064563D">
              <w:rPr>
                <w:rFonts w:eastAsia="Times New Roman" w:cs="Times New Roman"/>
                <w:color w:val="000000"/>
                <w:sz w:val="22"/>
                <w:szCs w:val="24"/>
                <w:vertAlign w:val="subscript"/>
                <w:lang w:eastAsia="en-IN"/>
              </w:rPr>
              <w:t>h</w:t>
            </w:r>
            <w:proofErr w:type="spellEnd"/>
          </w:p>
          <w:p w14:paraId="51FD5281"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w:t>
            </w:r>
          </w:p>
          <w:p w14:paraId="7E52FD45" w14:textId="77777777" w:rsidR="006A67E2" w:rsidRPr="0064563D" w:rsidRDefault="006A67E2" w:rsidP="006A67E2">
            <w:pPr>
              <w:spacing w:line="240" w:lineRule="auto"/>
              <w:jc w:val="both"/>
              <w:rPr>
                <w:rFonts w:eastAsia="Times New Roman" w:cs="Times New Roman"/>
                <w:color w:val="000000"/>
                <w:sz w:val="22"/>
                <w:szCs w:val="24"/>
                <w:lang w:eastAsia="en-IN"/>
              </w:rPr>
            </w:pPr>
          </w:p>
        </w:tc>
        <w:tc>
          <w:tcPr>
            <w:tcW w:w="221" w:type="pct"/>
            <w:tcBorders>
              <w:top w:val="single" w:sz="4" w:space="0" w:color="auto"/>
              <w:left w:val="nil"/>
              <w:bottom w:val="single" w:sz="4" w:space="0" w:color="auto"/>
              <w:right w:val="single" w:sz="4" w:space="0" w:color="auto"/>
            </w:tcBorders>
            <w:shd w:val="clear" w:color="auto" w:fill="auto"/>
            <w:vAlign w:val="center"/>
            <w:hideMark/>
          </w:tcPr>
          <w:p w14:paraId="50CB3B2C"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V</w:t>
            </w:r>
            <w:r w:rsidRPr="0064563D">
              <w:rPr>
                <w:rFonts w:eastAsia="Times New Roman" w:cs="Times New Roman"/>
                <w:color w:val="000000"/>
                <w:sz w:val="22"/>
                <w:szCs w:val="24"/>
                <w:vertAlign w:val="subscript"/>
                <w:lang w:eastAsia="en-IN"/>
              </w:rPr>
              <w:t>u</w:t>
            </w:r>
          </w:p>
          <w:p w14:paraId="1FA9F19C"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(kN)</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55A6B35B"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CSTM</w:t>
            </w:r>
          </w:p>
          <w:p w14:paraId="773B810C"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(kN)</w:t>
            </w:r>
          </w:p>
        </w:tc>
        <w:tc>
          <w:tcPr>
            <w:tcW w:w="327" w:type="pct"/>
            <w:tcBorders>
              <w:top w:val="single" w:sz="4" w:space="0" w:color="auto"/>
              <w:left w:val="nil"/>
              <w:bottom w:val="single" w:sz="4" w:space="0" w:color="auto"/>
              <w:right w:val="single" w:sz="4" w:space="0" w:color="auto"/>
            </w:tcBorders>
            <w:shd w:val="clear" w:color="auto" w:fill="auto"/>
            <w:vAlign w:val="center"/>
            <w:hideMark/>
          </w:tcPr>
          <w:p w14:paraId="40D2A524"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Proposed (kN)</w:t>
            </w:r>
          </w:p>
        </w:tc>
        <w:tc>
          <w:tcPr>
            <w:tcW w:w="235" w:type="pct"/>
            <w:tcBorders>
              <w:top w:val="single" w:sz="4" w:space="0" w:color="auto"/>
              <w:left w:val="nil"/>
              <w:bottom w:val="single" w:sz="4" w:space="0" w:color="auto"/>
            </w:tcBorders>
            <w:shd w:val="clear" w:color="auto" w:fill="auto"/>
            <w:vAlign w:val="center"/>
            <w:hideMark/>
          </w:tcPr>
          <w:p w14:paraId="6C16329D"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2PKT</w:t>
            </w:r>
          </w:p>
          <w:p w14:paraId="2AA09764" w14:textId="77777777" w:rsidR="006A67E2" w:rsidRPr="0064563D" w:rsidRDefault="006A67E2" w:rsidP="006A67E2">
            <w:pPr>
              <w:spacing w:line="240" w:lineRule="auto"/>
              <w:jc w:val="both"/>
              <w:rPr>
                <w:rFonts w:eastAsia="Times New Roman" w:cs="Times New Roman"/>
                <w:color w:val="000000"/>
                <w:sz w:val="22"/>
                <w:szCs w:val="24"/>
                <w:lang w:eastAsia="en-IN"/>
              </w:rPr>
            </w:pPr>
            <w:r w:rsidRPr="0064563D">
              <w:rPr>
                <w:rFonts w:eastAsia="Times New Roman" w:cs="Times New Roman"/>
                <w:color w:val="000000"/>
                <w:sz w:val="22"/>
                <w:szCs w:val="24"/>
                <w:lang w:eastAsia="en-IN"/>
              </w:rPr>
              <w:t>(kN)</w:t>
            </w:r>
          </w:p>
        </w:tc>
      </w:tr>
      <w:tr w:rsidR="006A67E2" w:rsidRPr="0064563D" w14:paraId="64EA1091" w14:textId="77777777" w:rsidTr="0040006E">
        <w:trPr>
          <w:trHeight w:hRule="exact" w:val="227"/>
        </w:trPr>
        <w:tc>
          <w:tcPr>
            <w:tcW w:w="227" w:type="pct"/>
            <w:tcBorders>
              <w:top w:val="single" w:sz="4" w:space="0" w:color="auto"/>
              <w:left w:val="nil"/>
            </w:tcBorders>
            <w:vAlign w:val="center"/>
          </w:tcPr>
          <w:p w14:paraId="58CAA177" w14:textId="541F7B7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42" w:type="pct"/>
            <w:vMerge w:val="restart"/>
            <w:tcBorders>
              <w:top w:val="single" w:sz="4" w:space="0" w:color="auto"/>
              <w:left w:val="nil"/>
            </w:tcBorders>
            <w:shd w:val="clear" w:color="auto" w:fill="auto"/>
            <w:vAlign w:val="center"/>
            <w:hideMark/>
          </w:tcPr>
          <w:p w14:paraId="11C417C5" w14:textId="3BAD8B4E" w:rsidR="006A67E2" w:rsidRPr="0064563D" w:rsidRDefault="00EF6B45"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{"citationItems":[{"id":"ITEM-1","itemData":{"author":[{"dropping-particle":"","family":"Clarkt","given":"Arthur P","non-dropping-particle":"","parse-names":false,"suffix":""}],"container-title":"Journal Of The American Concrete Institute","id":"ITEM-1","issue":"48","issued":{"date-parts":[["1951"]]},"page":"145-156","title":"Diagonal Tension in Reinforced Concrete Beams","type":"article-journal","volume":"23"},"uris":["http://www.mendeley.com/documents/?uuid=a0d7e4bc-58c9-46b0-bc29-872a1e140d7a"]}],"mendeley":{"formattedCitation":"[5]","plainTextFormattedCitation":"[5]","previouslyFormattedCitation":"[5]"},"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[5]</w:t>
            </w:r>
            <w:r>
              <w:rPr>
                <w:rFonts w:eastAsia="Times New Roman" w:cs="Times New Roman"/>
                <w:color w:val="000000"/>
                <w:szCs w:val="24"/>
                <w:lang w:eastAsia="en-IN"/>
              </w:rPr>
              <w:fldChar w:fldCharType="end"/>
            </w:r>
          </w:p>
          <w:p w14:paraId="2AD0AE58" w14:textId="650F43D8" w:rsidR="006A67E2" w:rsidRPr="0064563D" w:rsidRDefault="006A67E2" w:rsidP="006A67E2">
            <w:pPr>
              <w:spacing w:line="240" w:lineRule="auto"/>
              <w:jc w:val="both"/>
              <w:rPr>
                <w:rFonts w:eastAsia="Times New Roman" w:cs="Times New Roman"/>
                <w:color w:val="000000"/>
                <w:szCs w:val="24"/>
                <w:lang w:eastAsia="en-IN"/>
              </w:rPr>
            </w:pPr>
          </w:p>
          <w:p w14:paraId="22BD2E47" w14:textId="15AA94B5" w:rsidR="006A67E2" w:rsidRPr="0064563D" w:rsidRDefault="006A67E2" w:rsidP="006A67E2">
            <w:pPr>
              <w:spacing w:line="240" w:lineRule="auto"/>
              <w:jc w:val="both"/>
              <w:rPr>
                <w:rFonts w:eastAsia="Times New Roman" w:cs="Times New Roman"/>
                <w:color w:val="000000"/>
                <w:szCs w:val="24"/>
                <w:lang w:eastAsia="en-IN"/>
              </w:rPr>
            </w:pPr>
          </w:p>
          <w:p w14:paraId="4EA51822" w14:textId="4C17920F" w:rsidR="006A67E2" w:rsidRPr="0064563D" w:rsidRDefault="006A67E2" w:rsidP="006A67E2">
            <w:pPr>
              <w:spacing w:line="240" w:lineRule="auto"/>
              <w:jc w:val="both"/>
              <w:rPr>
                <w:rFonts w:eastAsia="Times New Roman" w:cs="Times New Roman"/>
                <w:color w:val="000000"/>
                <w:szCs w:val="24"/>
                <w:lang w:eastAsia="en-IN"/>
              </w:rPr>
            </w:pPr>
          </w:p>
          <w:p w14:paraId="2E9BAEFD" w14:textId="3F4B2D07" w:rsidR="006A67E2" w:rsidRPr="0064563D" w:rsidRDefault="006A67E2" w:rsidP="006A67E2">
            <w:pPr>
              <w:spacing w:line="240" w:lineRule="auto"/>
              <w:jc w:val="both"/>
              <w:rPr>
                <w:rFonts w:eastAsia="Times New Roman" w:cs="Times New Roman"/>
                <w:color w:val="000000"/>
                <w:szCs w:val="24"/>
                <w:lang w:eastAsia="en-IN"/>
              </w:rPr>
            </w:pPr>
          </w:p>
          <w:p w14:paraId="2594E333" w14:textId="420B4EBE" w:rsidR="006A67E2" w:rsidRPr="0064563D" w:rsidRDefault="006A67E2" w:rsidP="006A67E2">
            <w:pPr>
              <w:spacing w:line="240" w:lineRule="auto"/>
              <w:jc w:val="both"/>
              <w:rPr>
                <w:rFonts w:eastAsia="Times New Roman" w:cs="Times New Roman"/>
                <w:color w:val="000000"/>
                <w:szCs w:val="24"/>
                <w:lang w:eastAsia="en-IN"/>
              </w:rPr>
            </w:pPr>
          </w:p>
          <w:p w14:paraId="5BDCD359" w14:textId="46D8A9C3" w:rsidR="006A67E2" w:rsidRPr="0064563D" w:rsidRDefault="006A67E2" w:rsidP="006A67E2">
            <w:pPr>
              <w:spacing w:line="240" w:lineRule="auto"/>
              <w:jc w:val="both"/>
              <w:rPr>
                <w:rFonts w:eastAsia="Times New Roman" w:cs="Times New Roman"/>
                <w:color w:val="000000"/>
                <w:szCs w:val="24"/>
                <w:lang w:eastAsia="en-IN"/>
              </w:rPr>
            </w:pPr>
          </w:p>
          <w:p w14:paraId="41A4E389" w14:textId="00F57669" w:rsidR="006A67E2" w:rsidRPr="0064563D" w:rsidRDefault="006A67E2" w:rsidP="006A67E2">
            <w:pPr>
              <w:spacing w:line="240" w:lineRule="auto"/>
              <w:jc w:val="both"/>
              <w:rPr>
                <w:rFonts w:eastAsia="Times New Roman" w:cs="Times New Roman"/>
                <w:color w:val="000000"/>
                <w:szCs w:val="24"/>
                <w:lang w:eastAsia="en-IN"/>
              </w:rPr>
            </w:pPr>
          </w:p>
          <w:p w14:paraId="6DB9CF51" w14:textId="63CC4214" w:rsidR="006A67E2" w:rsidRPr="0064563D" w:rsidRDefault="006A67E2" w:rsidP="006A67E2">
            <w:pPr>
              <w:spacing w:line="240" w:lineRule="auto"/>
              <w:jc w:val="both"/>
              <w:rPr>
                <w:rFonts w:eastAsia="Times New Roman" w:cs="Times New Roman"/>
                <w:color w:val="000000"/>
                <w:szCs w:val="24"/>
                <w:lang w:eastAsia="en-IN"/>
              </w:rPr>
            </w:pPr>
          </w:p>
          <w:p w14:paraId="0C533A62" w14:textId="2E0FF25A" w:rsidR="006A67E2" w:rsidRPr="0064563D" w:rsidRDefault="006A67E2" w:rsidP="006A67E2">
            <w:pPr>
              <w:spacing w:line="240" w:lineRule="auto"/>
              <w:jc w:val="both"/>
              <w:rPr>
                <w:rFonts w:eastAsia="Times New Roman" w:cs="Times New Roman"/>
                <w:color w:val="000000"/>
                <w:szCs w:val="24"/>
                <w:lang w:eastAsia="en-IN"/>
              </w:rPr>
            </w:pPr>
          </w:p>
          <w:p w14:paraId="6FF38110" w14:textId="34D13A04" w:rsidR="006A67E2" w:rsidRPr="0064563D" w:rsidRDefault="006A67E2" w:rsidP="006A67E2">
            <w:pPr>
              <w:spacing w:line="240" w:lineRule="auto"/>
              <w:jc w:val="both"/>
              <w:rPr>
                <w:rFonts w:eastAsia="Times New Roman" w:cs="Times New Roman"/>
                <w:color w:val="000000"/>
                <w:szCs w:val="24"/>
                <w:lang w:eastAsia="en-IN"/>
              </w:rPr>
            </w:pPr>
          </w:p>
          <w:p w14:paraId="6BAB3D3E" w14:textId="59AB84B1"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single" w:sz="4" w:space="0" w:color="auto"/>
            </w:tcBorders>
            <w:shd w:val="clear" w:color="auto" w:fill="auto"/>
            <w:vAlign w:val="center"/>
            <w:hideMark/>
          </w:tcPr>
          <w:p w14:paraId="23596C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B1-1</w:t>
            </w:r>
          </w:p>
        </w:tc>
        <w:tc>
          <w:tcPr>
            <w:tcW w:w="165" w:type="pct"/>
            <w:tcBorders>
              <w:top w:val="single" w:sz="4" w:space="0" w:color="auto"/>
            </w:tcBorders>
            <w:shd w:val="clear" w:color="auto" w:fill="auto"/>
            <w:vAlign w:val="center"/>
            <w:hideMark/>
          </w:tcPr>
          <w:p w14:paraId="389A05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24" w:type="pct"/>
            <w:tcBorders>
              <w:top w:val="single" w:sz="4" w:space="0" w:color="auto"/>
            </w:tcBorders>
            <w:shd w:val="clear" w:color="auto" w:fill="auto"/>
            <w:vAlign w:val="center"/>
            <w:hideMark/>
          </w:tcPr>
          <w:p w14:paraId="07C83E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single" w:sz="4" w:space="0" w:color="auto"/>
            </w:tcBorders>
            <w:shd w:val="clear" w:color="auto" w:fill="auto"/>
            <w:vAlign w:val="center"/>
            <w:hideMark/>
          </w:tcPr>
          <w:p w14:paraId="281AE3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single" w:sz="4" w:space="0" w:color="auto"/>
            </w:tcBorders>
            <w:shd w:val="clear" w:color="auto" w:fill="auto"/>
            <w:vAlign w:val="center"/>
            <w:hideMark/>
          </w:tcPr>
          <w:p w14:paraId="2AA3CE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single" w:sz="4" w:space="0" w:color="auto"/>
            </w:tcBorders>
            <w:shd w:val="clear" w:color="auto" w:fill="auto"/>
            <w:vAlign w:val="center"/>
            <w:hideMark/>
          </w:tcPr>
          <w:p w14:paraId="694364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24" w:type="pct"/>
            <w:tcBorders>
              <w:top w:val="single" w:sz="4" w:space="0" w:color="auto"/>
            </w:tcBorders>
            <w:shd w:val="clear" w:color="auto" w:fill="auto"/>
            <w:vAlign w:val="center"/>
            <w:hideMark/>
          </w:tcPr>
          <w:p w14:paraId="5983A8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single" w:sz="4" w:space="0" w:color="auto"/>
            </w:tcBorders>
            <w:shd w:val="clear" w:color="auto" w:fill="auto"/>
            <w:vAlign w:val="center"/>
            <w:hideMark/>
          </w:tcPr>
          <w:p w14:paraId="2AF245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single" w:sz="4" w:space="0" w:color="auto"/>
            </w:tcBorders>
            <w:shd w:val="clear" w:color="auto" w:fill="auto"/>
            <w:vAlign w:val="center"/>
            <w:hideMark/>
          </w:tcPr>
          <w:p w14:paraId="2B6165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52814C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47" w:type="pct"/>
            <w:tcBorders>
              <w:top w:val="single" w:sz="4" w:space="0" w:color="auto"/>
            </w:tcBorders>
            <w:shd w:val="clear" w:color="auto" w:fill="auto"/>
            <w:vAlign w:val="center"/>
            <w:hideMark/>
          </w:tcPr>
          <w:p w14:paraId="456A57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single" w:sz="4" w:space="0" w:color="auto"/>
            </w:tcBorders>
            <w:shd w:val="clear" w:color="auto" w:fill="auto"/>
            <w:vAlign w:val="center"/>
            <w:hideMark/>
          </w:tcPr>
          <w:p w14:paraId="1BBE50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23.4</w:t>
            </w:r>
          </w:p>
        </w:tc>
        <w:tc>
          <w:tcPr>
            <w:tcW w:w="174" w:type="pct"/>
            <w:tcBorders>
              <w:top w:val="single" w:sz="4" w:space="0" w:color="auto"/>
            </w:tcBorders>
            <w:shd w:val="clear" w:color="auto" w:fill="auto"/>
            <w:vAlign w:val="center"/>
            <w:hideMark/>
          </w:tcPr>
          <w:p w14:paraId="6F2395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single" w:sz="4" w:space="0" w:color="auto"/>
            </w:tcBorders>
            <w:shd w:val="clear" w:color="auto" w:fill="auto"/>
            <w:vAlign w:val="center"/>
            <w:hideMark/>
          </w:tcPr>
          <w:p w14:paraId="433E1A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single" w:sz="4" w:space="0" w:color="auto"/>
            </w:tcBorders>
            <w:shd w:val="clear" w:color="auto" w:fill="auto"/>
            <w:vAlign w:val="center"/>
            <w:hideMark/>
          </w:tcPr>
          <w:p w14:paraId="40878E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single" w:sz="4" w:space="0" w:color="auto"/>
            </w:tcBorders>
            <w:shd w:val="clear" w:color="auto" w:fill="auto"/>
            <w:vAlign w:val="center"/>
            <w:hideMark/>
          </w:tcPr>
          <w:p w14:paraId="2B81F1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279</w:t>
            </w:r>
          </w:p>
        </w:tc>
        <w:tc>
          <w:tcPr>
            <w:tcW w:w="259" w:type="pct"/>
            <w:tcBorders>
              <w:top w:val="single" w:sz="4" w:space="0" w:color="auto"/>
            </w:tcBorders>
            <w:shd w:val="clear" w:color="auto" w:fill="auto"/>
            <w:vAlign w:val="center"/>
            <w:hideMark/>
          </w:tcPr>
          <w:p w14:paraId="330F6E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191</w:t>
            </w:r>
          </w:p>
        </w:tc>
        <w:tc>
          <w:tcPr>
            <w:tcW w:w="327" w:type="pct"/>
            <w:tcBorders>
              <w:top w:val="single" w:sz="4" w:space="0" w:color="auto"/>
            </w:tcBorders>
            <w:shd w:val="clear" w:color="auto" w:fill="auto"/>
            <w:vAlign w:val="center"/>
            <w:hideMark/>
          </w:tcPr>
          <w:p w14:paraId="720BFB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250</w:t>
            </w:r>
          </w:p>
        </w:tc>
        <w:tc>
          <w:tcPr>
            <w:tcW w:w="235" w:type="pct"/>
            <w:tcBorders>
              <w:top w:val="single" w:sz="4" w:space="0" w:color="auto"/>
            </w:tcBorders>
            <w:shd w:val="clear" w:color="auto" w:fill="auto"/>
            <w:vAlign w:val="center"/>
            <w:hideMark/>
          </w:tcPr>
          <w:p w14:paraId="50C9B3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236</w:t>
            </w:r>
          </w:p>
        </w:tc>
      </w:tr>
      <w:tr w:rsidR="006A67E2" w:rsidRPr="0064563D" w14:paraId="6E58CE40" w14:textId="77777777" w:rsidTr="0040006E">
        <w:trPr>
          <w:trHeight w:hRule="exact" w:val="227"/>
        </w:trPr>
        <w:tc>
          <w:tcPr>
            <w:tcW w:w="227" w:type="pct"/>
            <w:tcBorders>
              <w:left w:val="nil"/>
            </w:tcBorders>
            <w:vAlign w:val="center"/>
          </w:tcPr>
          <w:p w14:paraId="73DF2C4B" w14:textId="56D0D72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42" w:type="pct"/>
            <w:vMerge/>
            <w:tcBorders>
              <w:left w:val="nil"/>
            </w:tcBorders>
            <w:shd w:val="clear" w:color="auto" w:fill="auto"/>
            <w:vAlign w:val="center"/>
            <w:hideMark/>
          </w:tcPr>
          <w:p w14:paraId="028A7621" w14:textId="70A1379B"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14E26F3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B1-2</w:t>
            </w:r>
          </w:p>
        </w:tc>
        <w:tc>
          <w:tcPr>
            <w:tcW w:w="165" w:type="pct"/>
            <w:tcBorders>
              <w:top w:val="nil"/>
            </w:tcBorders>
            <w:shd w:val="clear" w:color="auto" w:fill="auto"/>
            <w:vAlign w:val="center"/>
            <w:hideMark/>
          </w:tcPr>
          <w:p w14:paraId="4DD220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24" w:type="pct"/>
            <w:tcBorders>
              <w:top w:val="nil"/>
            </w:tcBorders>
            <w:shd w:val="clear" w:color="auto" w:fill="auto"/>
            <w:vAlign w:val="center"/>
            <w:hideMark/>
          </w:tcPr>
          <w:p w14:paraId="114208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2D59A6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63545A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3626AB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24" w:type="pct"/>
            <w:tcBorders>
              <w:top w:val="nil"/>
            </w:tcBorders>
            <w:shd w:val="clear" w:color="auto" w:fill="auto"/>
            <w:vAlign w:val="center"/>
            <w:hideMark/>
          </w:tcPr>
          <w:p w14:paraId="04952B7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69B08A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34B2EC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4F1EE4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47" w:type="pct"/>
            <w:tcBorders>
              <w:top w:val="nil"/>
            </w:tcBorders>
            <w:shd w:val="clear" w:color="auto" w:fill="auto"/>
            <w:vAlign w:val="center"/>
            <w:hideMark/>
          </w:tcPr>
          <w:p w14:paraId="6F3CDF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0D672A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25.4</w:t>
            </w:r>
          </w:p>
        </w:tc>
        <w:tc>
          <w:tcPr>
            <w:tcW w:w="174" w:type="pct"/>
            <w:tcBorders>
              <w:top w:val="nil"/>
            </w:tcBorders>
            <w:shd w:val="clear" w:color="auto" w:fill="auto"/>
            <w:vAlign w:val="center"/>
            <w:hideMark/>
          </w:tcPr>
          <w:p w14:paraId="49E3464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2F0D14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23C9D7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1167EA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257</w:t>
            </w:r>
          </w:p>
        </w:tc>
        <w:tc>
          <w:tcPr>
            <w:tcW w:w="259" w:type="pct"/>
            <w:tcBorders>
              <w:top w:val="nil"/>
            </w:tcBorders>
            <w:shd w:val="clear" w:color="auto" w:fill="auto"/>
            <w:vAlign w:val="center"/>
            <w:hideMark/>
          </w:tcPr>
          <w:p w14:paraId="5A9918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205</w:t>
            </w:r>
          </w:p>
        </w:tc>
        <w:tc>
          <w:tcPr>
            <w:tcW w:w="327" w:type="pct"/>
            <w:tcBorders>
              <w:top w:val="nil"/>
            </w:tcBorders>
            <w:shd w:val="clear" w:color="auto" w:fill="auto"/>
            <w:vAlign w:val="center"/>
            <w:hideMark/>
          </w:tcPr>
          <w:p w14:paraId="3E3ED3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266</w:t>
            </w:r>
          </w:p>
        </w:tc>
        <w:tc>
          <w:tcPr>
            <w:tcW w:w="235" w:type="pct"/>
            <w:tcBorders>
              <w:top w:val="nil"/>
            </w:tcBorders>
            <w:shd w:val="clear" w:color="auto" w:fill="auto"/>
            <w:vAlign w:val="center"/>
            <w:hideMark/>
          </w:tcPr>
          <w:p w14:paraId="0B343E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242</w:t>
            </w:r>
          </w:p>
        </w:tc>
      </w:tr>
      <w:tr w:rsidR="006A67E2" w:rsidRPr="0064563D" w14:paraId="20C9AC9A" w14:textId="77777777" w:rsidTr="0040006E">
        <w:trPr>
          <w:trHeight w:hRule="exact" w:val="227"/>
        </w:trPr>
        <w:tc>
          <w:tcPr>
            <w:tcW w:w="227" w:type="pct"/>
            <w:tcBorders>
              <w:left w:val="nil"/>
            </w:tcBorders>
            <w:vAlign w:val="center"/>
          </w:tcPr>
          <w:p w14:paraId="1A7F6741" w14:textId="24DAD93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w:t>
            </w:r>
          </w:p>
        </w:tc>
        <w:tc>
          <w:tcPr>
            <w:tcW w:w="242" w:type="pct"/>
            <w:vMerge/>
            <w:tcBorders>
              <w:left w:val="nil"/>
            </w:tcBorders>
            <w:shd w:val="clear" w:color="auto" w:fill="auto"/>
            <w:vAlign w:val="center"/>
            <w:hideMark/>
          </w:tcPr>
          <w:p w14:paraId="5FED606A" w14:textId="53B3242B"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3098A3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B1-3</w:t>
            </w:r>
          </w:p>
        </w:tc>
        <w:tc>
          <w:tcPr>
            <w:tcW w:w="165" w:type="pct"/>
            <w:tcBorders>
              <w:top w:val="nil"/>
            </w:tcBorders>
            <w:shd w:val="clear" w:color="auto" w:fill="auto"/>
            <w:vAlign w:val="center"/>
            <w:hideMark/>
          </w:tcPr>
          <w:p w14:paraId="6AC107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24" w:type="pct"/>
            <w:tcBorders>
              <w:top w:val="nil"/>
            </w:tcBorders>
            <w:shd w:val="clear" w:color="auto" w:fill="auto"/>
            <w:vAlign w:val="center"/>
            <w:hideMark/>
          </w:tcPr>
          <w:p w14:paraId="0A56E5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42AE44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3282D7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6080A0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24" w:type="pct"/>
            <w:tcBorders>
              <w:top w:val="nil"/>
            </w:tcBorders>
            <w:shd w:val="clear" w:color="auto" w:fill="auto"/>
            <w:vAlign w:val="center"/>
            <w:hideMark/>
          </w:tcPr>
          <w:p w14:paraId="419E2B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6BF5F6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55FD91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7BBF98E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47" w:type="pct"/>
            <w:tcBorders>
              <w:top w:val="nil"/>
            </w:tcBorders>
            <w:shd w:val="clear" w:color="auto" w:fill="auto"/>
            <w:vAlign w:val="center"/>
            <w:hideMark/>
          </w:tcPr>
          <w:p w14:paraId="005974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02E23C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23.7</w:t>
            </w:r>
          </w:p>
        </w:tc>
        <w:tc>
          <w:tcPr>
            <w:tcW w:w="174" w:type="pct"/>
            <w:tcBorders>
              <w:top w:val="nil"/>
            </w:tcBorders>
            <w:shd w:val="clear" w:color="auto" w:fill="auto"/>
            <w:vAlign w:val="center"/>
            <w:hideMark/>
          </w:tcPr>
          <w:p w14:paraId="3C483E3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3A88B9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2A3536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568585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285</w:t>
            </w:r>
          </w:p>
        </w:tc>
        <w:tc>
          <w:tcPr>
            <w:tcW w:w="259" w:type="pct"/>
            <w:tcBorders>
              <w:top w:val="nil"/>
            </w:tcBorders>
            <w:shd w:val="clear" w:color="auto" w:fill="auto"/>
            <w:vAlign w:val="center"/>
            <w:hideMark/>
          </w:tcPr>
          <w:p w14:paraId="5B6951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193</w:t>
            </w:r>
          </w:p>
        </w:tc>
        <w:tc>
          <w:tcPr>
            <w:tcW w:w="327" w:type="pct"/>
            <w:tcBorders>
              <w:top w:val="nil"/>
            </w:tcBorders>
            <w:shd w:val="clear" w:color="auto" w:fill="auto"/>
            <w:vAlign w:val="center"/>
            <w:hideMark/>
          </w:tcPr>
          <w:p w14:paraId="72647B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253</w:t>
            </w:r>
          </w:p>
        </w:tc>
        <w:tc>
          <w:tcPr>
            <w:tcW w:w="235" w:type="pct"/>
            <w:tcBorders>
              <w:top w:val="nil"/>
            </w:tcBorders>
            <w:shd w:val="clear" w:color="auto" w:fill="auto"/>
            <w:vAlign w:val="center"/>
            <w:hideMark/>
          </w:tcPr>
          <w:p w14:paraId="13E059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237</w:t>
            </w:r>
          </w:p>
        </w:tc>
      </w:tr>
      <w:tr w:rsidR="006A67E2" w:rsidRPr="0064563D" w14:paraId="2500968F" w14:textId="77777777" w:rsidTr="0040006E">
        <w:trPr>
          <w:trHeight w:hRule="exact" w:val="227"/>
        </w:trPr>
        <w:tc>
          <w:tcPr>
            <w:tcW w:w="227" w:type="pct"/>
            <w:tcBorders>
              <w:left w:val="nil"/>
            </w:tcBorders>
            <w:vAlign w:val="center"/>
          </w:tcPr>
          <w:p w14:paraId="00F5A328" w14:textId="7ACC225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w:t>
            </w:r>
          </w:p>
        </w:tc>
        <w:tc>
          <w:tcPr>
            <w:tcW w:w="242" w:type="pct"/>
            <w:vMerge/>
            <w:tcBorders>
              <w:left w:val="nil"/>
            </w:tcBorders>
            <w:shd w:val="clear" w:color="auto" w:fill="auto"/>
            <w:vAlign w:val="center"/>
            <w:hideMark/>
          </w:tcPr>
          <w:p w14:paraId="73EF4B96" w14:textId="24A8F617"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3E33A9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B1-4</w:t>
            </w:r>
          </w:p>
        </w:tc>
        <w:tc>
          <w:tcPr>
            <w:tcW w:w="165" w:type="pct"/>
            <w:tcBorders>
              <w:top w:val="nil"/>
            </w:tcBorders>
            <w:shd w:val="clear" w:color="auto" w:fill="auto"/>
            <w:vAlign w:val="center"/>
            <w:hideMark/>
          </w:tcPr>
          <w:p w14:paraId="5F064E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24" w:type="pct"/>
            <w:tcBorders>
              <w:top w:val="nil"/>
            </w:tcBorders>
            <w:shd w:val="clear" w:color="auto" w:fill="auto"/>
            <w:vAlign w:val="center"/>
            <w:hideMark/>
          </w:tcPr>
          <w:p w14:paraId="100AF2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0F0CEA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7D9F7C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6A8B05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24" w:type="pct"/>
            <w:tcBorders>
              <w:top w:val="nil"/>
            </w:tcBorders>
            <w:shd w:val="clear" w:color="auto" w:fill="auto"/>
            <w:vAlign w:val="center"/>
            <w:hideMark/>
          </w:tcPr>
          <w:p w14:paraId="7271EC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1798C35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5A8A87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0F7151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47" w:type="pct"/>
            <w:tcBorders>
              <w:top w:val="nil"/>
            </w:tcBorders>
            <w:shd w:val="clear" w:color="auto" w:fill="auto"/>
            <w:vAlign w:val="center"/>
            <w:hideMark/>
          </w:tcPr>
          <w:p w14:paraId="09522D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309BA52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23.3</w:t>
            </w:r>
          </w:p>
        </w:tc>
        <w:tc>
          <w:tcPr>
            <w:tcW w:w="174" w:type="pct"/>
            <w:tcBorders>
              <w:top w:val="nil"/>
            </w:tcBorders>
            <w:shd w:val="clear" w:color="auto" w:fill="auto"/>
            <w:vAlign w:val="center"/>
            <w:hideMark/>
          </w:tcPr>
          <w:p w14:paraId="5E1AF3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4AF784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14A473B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03F89F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268</w:t>
            </w:r>
          </w:p>
        </w:tc>
        <w:tc>
          <w:tcPr>
            <w:tcW w:w="259" w:type="pct"/>
            <w:tcBorders>
              <w:top w:val="nil"/>
            </w:tcBorders>
            <w:shd w:val="clear" w:color="auto" w:fill="auto"/>
            <w:vAlign w:val="center"/>
            <w:hideMark/>
          </w:tcPr>
          <w:p w14:paraId="740638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327" w:type="pct"/>
            <w:tcBorders>
              <w:top w:val="nil"/>
            </w:tcBorders>
            <w:shd w:val="clear" w:color="auto" w:fill="auto"/>
            <w:vAlign w:val="center"/>
            <w:hideMark/>
          </w:tcPr>
          <w:p w14:paraId="2DAEB9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249</w:t>
            </w:r>
          </w:p>
        </w:tc>
        <w:tc>
          <w:tcPr>
            <w:tcW w:w="235" w:type="pct"/>
            <w:tcBorders>
              <w:top w:val="nil"/>
            </w:tcBorders>
            <w:shd w:val="clear" w:color="auto" w:fill="auto"/>
            <w:vAlign w:val="center"/>
            <w:hideMark/>
          </w:tcPr>
          <w:p w14:paraId="230229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237</w:t>
            </w:r>
          </w:p>
        </w:tc>
      </w:tr>
      <w:tr w:rsidR="006A67E2" w:rsidRPr="0064563D" w14:paraId="4A86A1E7" w14:textId="77777777" w:rsidTr="0040006E">
        <w:trPr>
          <w:trHeight w:hRule="exact" w:val="227"/>
        </w:trPr>
        <w:tc>
          <w:tcPr>
            <w:tcW w:w="227" w:type="pct"/>
            <w:tcBorders>
              <w:left w:val="nil"/>
            </w:tcBorders>
            <w:vAlign w:val="center"/>
          </w:tcPr>
          <w:p w14:paraId="6CD13668" w14:textId="044D69A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w:t>
            </w:r>
          </w:p>
        </w:tc>
        <w:tc>
          <w:tcPr>
            <w:tcW w:w="242" w:type="pct"/>
            <w:vMerge/>
            <w:tcBorders>
              <w:left w:val="nil"/>
            </w:tcBorders>
            <w:shd w:val="clear" w:color="auto" w:fill="auto"/>
            <w:vAlign w:val="center"/>
            <w:hideMark/>
          </w:tcPr>
          <w:p w14:paraId="229CB65B" w14:textId="6A80DDFE"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710C82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B1-5</w:t>
            </w:r>
          </w:p>
        </w:tc>
        <w:tc>
          <w:tcPr>
            <w:tcW w:w="165" w:type="pct"/>
            <w:tcBorders>
              <w:top w:val="nil"/>
            </w:tcBorders>
            <w:shd w:val="clear" w:color="auto" w:fill="auto"/>
            <w:vAlign w:val="center"/>
            <w:hideMark/>
          </w:tcPr>
          <w:p w14:paraId="07FEC5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24" w:type="pct"/>
            <w:tcBorders>
              <w:top w:val="nil"/>
            </w:tcBorders>
            <w:shd w:val="clear" w:color="auto" w:fill="auto"/>
            <w:vAlign w:val="center"/>
            <w:hideMark/>
          </w:tcPr>
          <w:p w14:paraId="53D85E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2EBBA0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6F07FC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206229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24" w:type="pct"/>
            <w:tcBorders>
              <w:top w:val="nil"/>
            </w:tcBorders>
            <w:shd w:val="clear" w:color="auto" w:fill="auto"/>
            <w:vAlign w:val="center"/>
            <w:hideMark/>
          </w:tcPr>
          <w:p w14:paraId="70D96E2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6064F1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1B7F0E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7462F61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47" w:type="pct"/>
            <w:tcBorders>
              <w:top w:val="nil"/>
            </w:tcBorders>
            <w:shd w:val="clear" w:color="auto" w:fill="auto"/>
            <w:vAlign w:val="center"/>
            <w:hideMark/>
          </w:tcPr>
          <w:p w14:paraId="138791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52EFFC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24.6</w:t>
            </w:r>
          </w:p>
        </w:tc>
        <w:tc>
          <w:tcPr>
            <w:tcW w:w="174" w:type="pct"/>
            <w:tcBorders>
              <w:top w:val="nil"/>
            </w:tcBorders>
            <w:shd w:val="clear" w:color="auto" w:fill="auto"/>
            <w:vAlign w:val="center"/>
            <w:hideMark/>
          </w:tcPr>
          <w:p w14:paraId="5BA61F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0F18E6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494A6D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4754E1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241</w:t>
            </w:r>
          </w:p>
        </w:tc>
        <w:tc>
          <w:tcPr>
            <w:tcW w:w="259" w:type="pct"/>
            <w:tcBorders>
              <w:top w:val="nil"/>
            </w:tcBorders>
            <w:shd w:val="clear" w:color="auto" w:fill="auto"/>
            <w:vAlign w:val="center"/>
            <w:hideMark/>
          </w:tcPr>
          <w:p w14:paraId="1E4ED7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199</w:t>
            </w:r>
          </w:p>
        </w:tc>
        <w:tc>
          <w:tcPr>
            <w:tcW w:w="327" w:type="pct"/>
            <w:tcBorders>
              <w:top w:val="nil"/>
            </w:tcBorders>
            <w:shd w:val="clear" w:color="auto" w:fill="auto"/>
            <w:vAlign w:val="center"/>
            <w:hideMark/>
          </w:tcPr>
          <w:p w14:paraId="51B51C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260</w:t>
            </w:r>
          </w:p>
        </w:tc>
        <w:tc>
          <w:tcPr>
            <w:tcW w:w="235" w:type="pct"/>
            <w:tcBorders>
              <w:top w:val="nil"/>
            </w:tcBorders>
            <w:shd w:val="clear" w:color="auto" w:fill="auto"/>
            <w:vAlign w:val="center"/>
            <w:hideMark/>
          </w:tcPr>
          <w:p w14:paraId="2C1C08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241</w:t>
            </w:r>
          </w:p>
        </w:tc>
      </w:tr>
      <w:tr w:rsidR="006A67E2" w:rsidRPr="0064563D" w14:paraId="45992362" w14:textId="77777777" w:rsidTr="0040006E">
        <w:trPr>
          <w:trHeight w:hRule="exact" w:val="227"/>
        </w:trPr>
        <w:tc>
          <w:tcPr>
            <w:tcW w:w="227" w:type="pct"/>
            <w:tcBorders>
              <w:left w:val="nil"/>
            </w:tcBorders>
            <w:vAlign w:val="center"/>
          </w:tcPr>
          <w:p w14:paraId="6247171E" w14:textId="28D9DDB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w:t>
            </w:r>
          </w:p>
        </w:tc>
        <w:tc>
          <w:tcPr>
            <w:tcW w:w="242" w:type="pct"/>
            <w:vMerge/>
            <w:tcBorders>
              <w:left w:val="nil"/>
            </w:tcBorders>
            <w:shd w:val="clear" w:color="auto" w:fill="auto"/>
            <w:vAlign w:val="center"/>
            <w:hideMark/>
          </w:tcPr>
          <w:p w14:paraId="29FE03D2" w14:textId="312136FB"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10E54E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B6-1</w:t>
            </w:r>
          </w:p>
        </w:tc>
        <w:tc>
          <w:tcPr>
            <w:tcW w:w="165" w:type="pct"/>
            <w:tcBorders>
              <w:top w:val="nil"/>
            </w:tcBorders>
            <w:shd w:val="clear" w:color="auto" w:fill="auto"/>
            <w:vAlign w:val="center"/>
            <w:hideMark/>
          </w:tcPr>
          <w:p w14:paraId="47F417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24" w:type="pct"/>
            <w:tcBorders>
              <w:top w:val="nil"/>
            </w:tcBorders>
            <w:shd w:val="clear" w:color="auto" w:fill="auto"/>
            <w:vAlign w:val="center"/>
            <w:hideMark/>
          </w:tcPr>
          <w:p w14:paraId="7A2B8C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73AC483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335C8C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00926E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762</w:t>
            </w:r>
          </w:p>
        </w:tc>
        <w:tc>
          <w:tcPr>
            <w:tcW w:w="224" w:type="pct"/>
            <w:tcBorders>
              <w:top w:val="nil"/>
            </w:tcBorders>
            <w:shd w:val="clear" w:color="auto" w:fill="auto"/>
            <w:vAlign w:val="center"/>
            <w:hideMark/>
          </w:tcPr>
          <w:p w14:paraId="0C9EC4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41EE39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6B27EE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75FBCA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47" w:type="pct"/>
            <w:tcBorders>
              <w:top w:val="nil"/>
            </w:tcBorders>
            <w:shd w:val="clear" w:color="auto" w:fill="auto"/>
            <w:vAlign w:val="center"/>
            <w:hideMark/>
          </w:tcPr>
          <w:p w14:paraId="5785E37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4675700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42.1</w:t>
            </w:r>
          </w:p>
        </w:tc>
        <w:tc>
          <w:tcPr>
            <w:tcW w:w="174" w:type="pct"/>
            <w:tcBorders>
              <w:top w:val="nil"/>
            </w:tcBorders>
            <w:shd w:val="clear" w:color="auto" w:fill="auto"/>
            <w:vAlign w:val="center"/>
            <w:hideMark/>
          </w:tcPr>
          <w:p w14:paraId="225898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3BE561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69D9C6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62B1A67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379</w:t>
            </w:r>
          </w:p>
        </w:tc>
        <w:tc>
          <w:tcPr>
            <w:tcW w:w="259" w:type="pct"/>
            <w:tcBorders>
              <w:top w:val="nil"/>
            </w:tcBorders>
            <w:shd w:val="clear" w:color="auto" w:fill="auto"/>
            <w:vAlign w:val="center"/>
            <w:hideMark/>
          </w:tcPr>
          <w:p w14:paraId="544B6B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257</w:t>
            </w:r>
          </w:p>
        </w:tc>
        <w:tc>
          <w:tcPr>
            <w:tcW w:w="327" w:type="pct"/>
            <w:tcBorders>
              <w:top w:val="nil"/>
            </w:tcBorders>
            <w:shd w:val="clear" w:color="auto" w:fill="auto"/>
            <w:vAlign w:val="center"/>
            <w:hideMark/>
          </w:tcPr>
          <w:p w14:paraId="6C6D08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235" w:type="pct"/>
            <w:tcBorders>
              <w:top w:val="nil"/>
            </w:tcBorders>
            <w:shd w:val="clear" w:color="auto" w:fill="auto"/>
            <w:vAlign w:val="center"/>
            <w:hideMark/>
          </w:tcPr>
          <w:p w14:paraId="2DE1AC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287</w:t>
            </w:r>
          </w:p>
        </w:tc>
      </w:tr>
      <w:tr w:rsidR="006A67E2" w:rsidRPr="0064563D" w14:paraId="53BC20DD" w14:textId="77777777" w:rsidTr="0040006E">
        <w:trPr>
          <w:trHeight w:hRule="exact" w:val="227"/>
        </w:trPr>
        <w:tc>
          <w:tcPr>
            <w:tcW w:w="227" w:type="pct"/>
            <w:tcBorders>
              <w:left w:val="nil"/>
            </w:tcBorders>
            <w:vAlign w:val="center"/>
          </w:tcPr>
          <w:p w14:paraId="57571186" w14:textId="491A9C7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w:t>
            </w:r>
          </w:p>
        </w:tc>
        <w:tc>
          <w:tcPr>
            <w:tcW w:w="242" w:type="pct"/>
            <w:vMerge/>
            <w:tcBorders>
              <w:left w:val="nil"/>
            </w:tcBorders>
            <w:shd w:val="clear" w:color="auto" w:fill="auto"/>
            <w:vAlign w:val="center"/>
            <w:hideMark/>
          </w:tcPr>
          <w:p w14:paraId="1EEF392D" w14:textId="5C4ED53B"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5A712D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C1-1</w:t>
            </w:r>
          </w:p>
        </w:tc>
        <w:tc>
          <w:tcPr>
            <w:tcW w:w="165" w:type="pct"/>
            <w:tcBorders>
              <w:top w:val="nil"/>
            </w:tcBorders>
            <w:shd w:val="clear" w:color="auto" w:fill="auto"/>
            <w:vAlign w:val="center"/>
            <w:hideMark/>
          </w:tcPr>
          <w:p w14:paraId="42E273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p w14:paraId="046A6225" w14:textId="77777777" w:rsidR="006A67E2" w:rsidRPr="0064563D" w:rsidRDefault="006A67E2" w:rsidP="006A67E2">
            <w:pPr>
              <w:spacing w:line="240" w:lineRule="auto"/>
              <w:jc w:val="both"/>
              <w:rPr>
                <w:rFonts w:eastAsia="Times New Roman" w:cs="Times New Roman"/>
                <w:color w:val="000000"/>
                <w:szCs w:val="24"/>
                <w:lang w:eastAsia="en-IN"/>
              </w:rPr>
            </w:pPr>
          </w:p>
        </w:tc>
        <w:tc>
          <w:tcPr>
            <w:tcW w:w="224" w:type="pct"/>
            <w:tcBorders>
              <w:top w:val="nil"/>
            </w:tcBorders>
            <w:shd w:val="clear" w:color="auto" w:fill="auto"/>
            <w:vAlign w:val="center"/>
            <w:hideMark/>
          </w:tcPr>
          <w:p w14:paraId="0043C7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433C3F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796454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1902DE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24" w:type="pct"/>
            <w:tcBorders>
              <w:top w:val="nil"/>
            </w:tcBorders>
            <w:shd w:val="clear" w:color="auto" w:fill="auto"/>
            <w:vAlign w:val="center"/>
            <w:hideMark/>
          </w:tcPr>
          <w:p w14:paraId="1E1F78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3858B4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3E15D3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665C3D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247" w:type="pct"/>
            <w:tcBorders>
              <w:top w:val="nil"/>
            </w:tcBorders>
            <w:shd w:val="clear" w:color="auto" w:fill="auto"/>
            <w:vAlign w:val="center"/>
            <w:hideMark/>
          </w:tcPr>
          <w:p w14:paraId="7BC1BF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52DDDB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25.6</w:t>
            </w:r>
          </w:p>
        </w:tc>
        <w:tc>
          <w:tcPr>
            <w:tcW w:w="174" w:type="pct"/>
            <w:tcBorders>
              <w:top w:val="nil"/>
            </w:tcBorders>
            <w:shd w:val="clear" w:color="auto" w:fill="auto"/>
            <w:vAlign w:val="center"/>
            <w:hideMark/>
          </w:tcPr>
          <w:p w14:paraId="24335F4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nil"/>
            </w:tcBorders>
            <w:shd w:val="clear" w:color="auto" w:fill="auto"/>
            <w:vAlign w:val="center"/>
            <w:hideMark/>
          </w:tcPr>
          <w:p w14:paraId="61DC2B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568FB3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61F41F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278</w:t>
            </w:r>
          </w:p>
        </w:tc>
        <w:tc>
          <w:tcPr>
            <w:tcW w:w="259" w:type="pct"/>
            <w:tcBorders>
              <w:top w:val="nil"/>
            </w:tcBorders>
            <w:shd w:val="clear" w:color="auto" w:fill="auto"/>
            <w:vAlign w:val="center"/>
            <w:hideMark/>
          </w:tcPr>
          <w:p w14:paraId="6D6068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196</w:t>
            </w:r>
          </w:p>
        </w:tc>
        <w:tc>
          <w:tcPr>
            <w:tcW w:w="327" w:type="pct"/>
            <w:tcBorders>
              <w:top w:val="nil"/>
            </w:tcBorders>
            <w:shd w:val="clear" w:color="auto" w:fill="auto"/>
            <w:vAlign w:val="center"/>
            <w:hideMark/>
          </w:tcPr>
          <w:p w14:paraId="26A1F0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285</w:t>
            </w:r>
          </w:p>
        </w:tc>
        <w:tc>
          <w:tcPr>
            <w:tcW w:w="235" w:type="pct"/>
            <w:tcBorders>
              <w:top w:val="nil"/>
            </w:tcBorders>
            <w:shd w:val="clear" w:color="auto" w:fill="auto"/>
            <w:vAlign w:val="center"/>
            <w:hideMark/>
          </w:tcPr>
          <w:p w14:paraId="2D849E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235</w:t>
            </w:r>
          </w:p>
        </w:tc>
      </w:tr>
      <w:tr w:rsidR="006A67E2" w:rsidRPr="0064563D" w14:paraId="5D6212AA" w14:textId="77777777" w:rsidTr="0040006E">
        <w:trPr>
          <w:trHeight w:hRule="exact" w:val="227"/>
        </w:trPr>
        <w:tc>
          <w:tcPr>
            <w:tcW w:w="227" w:type="pct"/>
            <w:tcBorders>
              <w:left w:val="nil"/>
            </w:tcBorders>
            <w:vAlign w:val="center"/>
          </w:tcPr>
          <w:p w14:paraId="632970ED" w14:textId="1CF1D19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w:t>
            </w:r>
          </w:p>
        </w:tc>
        <w:tc>
          <w:tcPr>
            <w:tcW w:w="242" w:type="pct"/>
            <w:vMerge/>
            <w:tcBorders>
              <w:left w:val="nil"/>
            </w:tcBorders>
            <w:shd w:val="clear" w:color="auto" w:fill="auto"/>
            <w:vAlign w:val="center"/>
            <w:hideMark/>
          </w:tcPr>
          <w:p w14:paraId="73459845" w14:textId="42481A65"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4FEF95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C1-2</w:t>
            </w:r>
          </w:p>
        </w:tc>
        <w:tc>
          <w:tcPr>
            <w:tcW w:w="165" w:type="pct"/>
            <w:tcBorders>
              <w:top w:val="nil"/>
            </w:tcBorders>
            <w:shd w:val="clear" w:color="auto" w:fill="auto"/>
            <w:vAlign w:val="center"/>
            <w:hideMark/>
          </w:tcPr>
          <w:p w14:paraId="353571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224" w:type="pct"/>
            <w:tcBorders>
              <w:top w:val="nil"/>
            </w:tcBorders>
            <w:shd w:val="clear" w:color="auto" w:fill="auto"/>
            <w:vAlign w:val="center"/>
            <w:hideMark/>
          </w:tcPr>
          <w:p w14:paraId="5E5AD4A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5D9C0F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470DD0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780263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24" w:type="pct"/>
            <w:tcBorders>
              <w:top w:val="nil"/>
            </w:tcBorders>
            <w:shd w:val="clear" w:color="auto" w:fill="auto"/>
            <w:vAlign w:val="center"/>
            <w:hideMark/>
          </w:tcPr>
          <w:p w14:paraId="0EB6E1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19043C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5289F4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118895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247" w:type="pct"/>
            <w:tcBorders>
              <w:top w:val="nil"/>
            </w:tcBorders>
            <w:shd w:val="clear" w:color="auto" w:fill="auto"/>
            <w:vAlign w:val="center"/>
            <w:hideMark/>
          </w:tcPr>
          <w:p w14:paraId="3FE5F3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73A8BB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26.3</w:t>
            </w:r>
          </w:p>
        </w:tc>
        <w:tc>
          <w:tcPr>
            <w:tcW w:w="174" w:type="pct"/>
            <w:tcBorders>
              <w:top w:val="nil"/>
            </w:tcBorders>
            <w:shd w:val="clear" w:color="auto" w:fill="auto"/>
            <w:vAlign w:val="center"/>
            <w:hideMark/>
          </w:tcPr>
          <w:p w14:paraId="2B2D9E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nil"/>
            </w:tcBorders>
            <w:shd w:val="clear" w:color="auto" w:fill="auto"/>
            <w:vAlign w:val="center"/>
            <w:hideMark/>
          </w:tcPr>
          <w:p w14:paraId="1033CF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2E9F3A0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2D82DC9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311</w:t>
            </w:r>
          </w:p>
        </w:tc>
        <w:tc>
          <w:tcPr>
            <w:tcW w:w="259" w:type="pct"/>
            <w:tcBorders>
              <w:top w:val="nil"/>
            </w:tcBorders>
            <w:shd w:val="clear" w:color="auto" w:fill="auto"/>
            <w:vAlign w:val="center"/>
            <w:hideMark/>
          </w:tcPr>
          <w:p w14:paraId="10564F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199</w:t>
            </w:r>
          </w:p>
        </w:tc>
        <w:tc>
          <w:tcPr>
            <w:tcW w:w="327" w:type="pct"/>
            <w:tcBorders>
              <w:top w:val="nil"/>
            </w:tcBorders>
            <w:shd w:val="clear" w:color="auto" w:fill="auto"/>
            <w:vAlign w:val="center"/>
            <w:hideMark/>
          </w:tcPr>
          <w:p w14:paraId="5A2EDAC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289</w:t>
            </w:r>
          </w:p>
        </w:tc>
        <w:tc>
          <w:tcPr>
            <w:tcW w:w="235" w:type="pct"/>
            <w:tcBorders>
              <w:top w:val="nil"/>
            </w:tcBorders>
            <w:shd w:val="clear" w:color="auto" w:fill="auto"/>
            <w:vAlign w:val="center"/>
            <w:hideMark/>
          </w:tcPr>
          <w:p w14:paraId="528BEF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237</w:t>
            </w:r>
          </w:p>
        </w:tc>
      </w:tr>
      <w:tr w:rsidR="006A67E2" w:rsidRPr="0064563D" w14:paraId="6757F238" w14:textId="77777777" w:rsidTr="0040006E">
        <w:trPr>
          <w:trHeight w:hRule="exact" w:val="227"/>
        </w:trPr>
        <w:tc>
          <w:tcPr>
            <w:tcW w:w="227" w:type="pct"/>
            <w:tcBorders>
              <w:left w:val="nil"/>
            </w:tcBorders>
            <w:vAlign w:val="center"/>
          </w:tcPr>
          <w:p w14:paraId="303BFA28" w14:textId="0403069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w:t>
            </w:r>
          </w:p>
        </w:tc>
        <w:tc>
          <w:tcPr>
            <w:tcW w:w="242" w:type="pct"/>
            <w:vMerge/>
            <w:tcBorders>
              <w:left w:val="nil"/>
            </w:tcBorders>
            <w:shd w:val="clear" w:color="auto" w:fill="auto"/>
            <w:vAlign w:val="center"/>
            <w:hideMark/>
          </w:tcPr>
          <w:p w14:paraId="1672F4C1" w14:textId="47DE24F1"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532440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C1-3</w:t>
            </w:r>
          </w:p>
        </w:tc>
        <w:tc>
          <w:tcPr>
            <w:tcW w:w="165" w:type="pct"/>
            <w:tcBorders>
              <w:top w:val="nil"/>
            </w:tcBorders>
            <w:shd w:val="clear" w:color="auto" w:fill="auto"/>
            <w:vAlign w:val="center"/>
            <w:hideMark/>
          </w:tcPr>
          <w:p w14:paraId="30C34F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224" w:type="pct"/>
            <w:tcBorders>
              <w:top w:val="nil"/>
            </w:tcBorders>
            <w:shd w:val="clear" w:color="auto" w:fill="auto"/>
            <w:vAlign w:val="center"/>
            <w:hideMark/>
          </w:tcPr>
          <w:p w14:paraId="4FC2E6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0307BC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5ADC39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4D9FEB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24" w:type="pct"/>
            <w:tcBorders>
              <w:top w:val="nil"/>
            </w:tcBorders>
            <w:shd w:val="clear" w:color="auto" w:fill="auto"/>
            <w:vAlign w:val="center"/>
            <w:hideMark/>
          </w:tcPr>
          <w:p w14:paraId="0B2A62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7406117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27D92B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516F06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247" w:type="pct"/>
            <w:tcBorders>
              <w:top w:val="nil"/>
            </w:tcBorders>
            <w:shd w:val="clear" w:color="auto" w:fill="auto"/>
            <w:vAlign w:val="center"/>
            <w:hideMark/>
          </w:tcPr>
          <w:p w14:paraId="2B6812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529B73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w:t>
            </w:r>
          </w:p>
        </w:tc>
        <w:tc>
          <w:tcPr>
            <w:tcW w:w="174" w:type="pct"/>
            <w:tcBorders>
              <w:top w:val="nil"/>
            </w:tcBorders>
            <w:shd w:val="clear" w:color="auto" w:fill="auto"/>
            <w:vAlign w:val="center"/>
            <w:hideMark/>
          </w:tcPr>
          <w:p w14:paraId="30A221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nil"/>
            </w:tcBorders>
            <w:shd w:val="clear" w:color="auto" w:fill="auto"/>
            <w:vAlign w:val="center"/>
            <w:hideMark/>
          </w:tcPr>
          <w:p w14:paraId="56DA69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141F90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19E4527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246</w:t>
            </w:r>
          </w:p>
        </w:tc>
        <w:tc>
          <w:tcPr>
            <w:tcW w:w="259" w:type="pct"/>
            <w:tcBorders>
              <w:top w:val="nil"/>
            </w:tcBorders>
            <w:shd w:val="clear" w:color="auto" w:fill="auto"/>
            <w:vAlign w:val="center"/>
            <w:hideMark/>
          </w:tcPr>
          <w:p w14:paraId="673BE8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190</w:t>
            </w:r>
          </w:p>
        </w:tc>
        <w:tc>
          <w:tcPr>
            <w:tcW w:w="327" w:type="pct"/>
            <w:tcBorders>
              <w:top w:val="nil"/>
            </w:tcBorders>
            <w:shd w:val="clear" w:color="auto" w:fill="auto"/>
            <w:vAlign w:val="center"/>
            <w:hideMark/>
          </w:tcPr>
          <w:p w14:paraId="005A52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275</w:t>
            </w:r>
          </w:p>
        </w:tc>
        <w:tc>
          <w:tcPr>
            <w:tcW w:w="235" w:type="pct"/>
            <w:tcBorders>
              <w:top w:val="nil"/>
            </w:tcBorders>
            <w:shd w:val="clear" w:color="auto" w:fill="auto"/>
            <w:vAlign w:val="center"/>
            <w:hideMark/>
          </w:tcPr>
          <w:p w14:paraId="2418D2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228</w:t>
            </w:r>
          </w:p>
        </w:tc>
      </w:tr>
      <w:tr w:rsidR="006A67E2" w:rsidRPr="0064563D" w14:paraId="6C02AC48" w14:textId="77777777" w:rsidTr="0040006E">
        <w:trPr>
          <w:trHeight w:hRule="exact" w:val="227"/>
        </w:trPr>
        <w:tc>
          <w:tcPr>
            <w:tcW w:w="227" w:type="pct"/>
            <w:tcBorders>
              <w:left w:val="nil"/>
            </w:tcBorders>
            <w:vAlign w:val="center"/>
          </w:tcPr>
          <w:p w14:paraId="69BB2F89" w14:textId="0321B70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w:t>
            </w:r>
          </w:p>
        </w:tc>
        <w:tc>
          <w:tcPr>
            <w:tcW w:w="242" w:type="pct"/>
            <w:vMerge/>
            <w:tcBorders>
              <w:left w:val="nil"/>
            </w:tcBorders>
            <w:shd w:val="clear" w:color="auto" w:fill="auto"/>
            <w:vAlign w:val="center"/>
            <w:hideMark/>
          </w:tcPr>
          <w:p w14:paraId="33F44ABA" w14:textId="07F8AAC0"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3DE389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C1-4</w:t>
            </w:r>
          </w:p>
        </w:tc>
        <w:tc>
          <w:tcPr>
            <w:tcW w:w="165" w:type="pct"/>
            <w:tcBorders>
              <w:top w:val="nil"/>
            </w:tcBorders>
            <w:shd w:val="clear" w:color="auto" w:fill="auto"/>
            <w:vAlign w:val="center"/>
            <w:hideMark/>
          </w:tcPr>
          <w:p w14:paraId="5D107C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224" w:type="pct"/>
            <w:tcBorders>
              <w:top w:val="nil"/>
            </w:tcBorders>
            <w:shd w:val="clear" w:color="auto" w:fill="auto"/>
            <w:vAlign w:val="center"/>
            <w:hideMark/>
          </w:tcPr>
          <w:p w14:paraId="5C8029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3BD7DB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224" w:type="pct"/>
            <w:tcBorders>
              <w:top w:val="nil"/>
            </w:tcBorders>
            <w:shd w:val="clear" w:color="auto" w:fill="auto"/>
            <w:vAlign w:val="center"/>
            <w:hideMark/>
          </w:tcPr>
          <w:p w14:paraId="630028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181A2C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24" w:type="pct"/>
            <w:tcBorders>
              <w:top w:val="nil"/>
            </w:tcBorders>
            <w:shd w:val="clear" w:color="auto" w:fill="auto"/>
            <w:vAlign w:val="center"/>
            <w:hideMark/>
          </w:tcPr>
          <w:p w14:paraId="3F185F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252082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6B4612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7A4BAA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247" w:type="pct"/>
            <w:tcBorders>
              <w:top w:val="nil"/>
            </w:tcBorders>
            <w:shd w:val="clear" w:color="auto" w:fill="auto"/>
            <w:vAlign w:val="center"/>
            <w:hideMark/>
          </w:tcPr>
          <w:p w14:paraId="43E9DE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321</w:t>
            </w:r>
          </w:p>
        </w:tc>
        <w:tc>
          <w:tcPr>
            <w:tcW w:w="247" w:type="pct"/>
            <w:tcBorders>
              <w:top w:val="nil"/>
            </w:tcBorders>
            <w:shd w:val="clear" w:color="auto" w:fill="auto"/>
            <w:vAlign w:val="center"/>
            <w:hideMark/>
          </w:tcPr>
          <w:p w14:paraId="7E0BC2E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w:t>
            </w:r>
          </w:p>
        </w:tc>
        <w:tc>
          <w:tcPr>
            <w:tcW w:w="174" w:type="pct"/>
            <w:tcBorders>
              <w:top w:val="nil"/>
            </w:tcBorders>
            <w:shd w:val="clear" w:color="auto" w:fill="auto"/>
            <w:vAlign w:val="center"/>
            <w:hideMark/>
          </w:tcPr>
          <w:p w14:paraId="2441FA0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nil"/>
            </w:tcBorders>
            <w:shd w:val="clear" w:color="auto" w:fill="auto"/>
            <w:vAlign w:val="center"/>
            <w:hideMark/>
          </w:tcPr>
          <w:p w14:paraId="1221C9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352F3C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702953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286</w:t>
            </w:r>
          </w:p>
        </w:tc>
        <w:tc>
          <w:tcPr>
            <w:tcW w:w="259" w:type="pct"/>
            <w:tcBorders>
              <w:top w:val="nil"/>
            </w:tcBorders>
            <w:shd w:val="clear" w:color="auto" w:fill="auto"/>
            <w:vAlign w:val="center"/>
            <w:hideMark/>
          </w:tcPr>
          <w:p w14:paraId="7C6E92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209</w:t>
            </w:r>
          </w:p>
        </w:tc>
        <w:tc>
          <w:tcPr>
            <w:tcW w:w="327" w:type="pct"/>
            <w:tcBorders>
              <w:top w:val="nil"/>
            </w:tcBorders>
            <w:shd w:val="clear" w:color="auto" w:fill="auto"/>
            <w:vAlign w:val="center"/>
            <w:hideMark/>
          </w:tcPr>
          <w:p w14:paraId="3907B7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w:t>
            </w:r>
          </w:p>
        </w:tc>
        <w:tc>
          <w:tcPr>
            <w:tcW w:w="235" w:type="pct"/>
            <w:tcBorders>
              <w:top w:val="nil"/>
            </w:tcBorders>
            <w:shd w:val="clear" w:color="auto" w:fill="auto"/>
            <w:vAlign w:val="center"/>
            <w:hideMark/>
          </w:tcPr>
          <w:p w14:paraId="78122A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249</w:t>
            </w:r>
          </w:p>
        </w:tc>
      </w:tr>
      <w:tr w:rsidR="006A67E2" w:rsidRPr="0064563D" w14:paraId="5A9FAA64" w14:textId="77777777" w:rsidTr="0040006E">
        <w:trPr>
          <w:trHeight w:hRule="exact" w:val="227"/>
        </w:trPr>
        <w:tc>
          <w:tcPr>
            <w:tcW w:w="227" w:type="pct"/>
            <w:tcBorders>
              <w:left w:val="nil"/>
            </w:tcBorders>
            <w:vAlign w:val="center"/>
          </w:tcPr>
          <w:p w14:paraId="33ED5878" w14:textId="3F77B3B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42" w:type="pct"/>
            <w:vMerge/>
            <w:tcBorders>
              <w:left w:val="nil"/>
            </w:tcBorders>
            <w:shd w:val="clear" w:color="auto" w:fill="auto"/>
            <w:vAlign w:val="center"/>
            <w:hideMark/>
          </w:tcPr>
          <w:p w14:paraId="3D984443" w14:textId="4D1B85EB"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157F8C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D1-1</w:t>
            </w:r>
          </w:p>
        </w:tc>
        <w:tc>
          <w:tcPr>
            <w:tcW w:w="165" w:type="pct"/>
            <w:tcBorders>
              <w:top w:val="nil"/>
            </w:tcBorders>
            <w:shd w:val="clear" w:color="auto" w:fill="auto"/>
            <w:vAlign w:val="center"/>
            <w:hideMark/>
          </w:tcPr>
          <w:p w14:paraId="594902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24" w:type="pct"/>
            <w:tcBorders>
              <w:top w:val="nil"/>
            </w:tcBorders>
            <w:shd w:val="clear" w:color="auto" w:fill="auto"/>
            <w:vAlign w:val="center"/>
            <w:hideMark/>
          </w:tcPr>
          <w:p w14:paraId="60E01F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112985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395</w:t>
            </w:r>
          </w:p>
        </w:tc>
        <w:tc>
          <w:tcPr>
            <w:tcW w:w="224" w:type="pct"/>
            <w:tcBorders>
              <w:top w:val="nil"/>
            </w:tcBorders>
            <w:shd w:val="clear" w:color="auto" w:fill="auto"/>
            <w:vAlign w:val="center"/>
            <w:hideMark/>
          </w:tcPr>
          <w:p w14:paraId="00FA2E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18C9E5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14822D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610F3A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203F14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2EF809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247" w:type="pct"/>
            <w:tcBorders>
              <w:top w:val="nil"/>
            </w:tcBorders>
            <w:shd w:val="clear" w:color="auto" w:fill="auto"/>
            <w:vAlign w:val="center"/>
            <w:hideMark/>
          </w:tcPr>
          <w:p w14:paraId="7C830D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335</w:t>
            </w:r>
          </w:p>
        </w:tc>
        <w:tc>
          <w:tcPr>
            <w:tcW w:w="247" w:type="pct"/>
            <w:tcBorders>
              <w:top w:val="nil"/>
            </w:tcBorders>
            <w:shd w:val="clear" w:color="auto" w:fill="auto"/>
            <w:vAlign w:val="center"/>
            <w:hideMark/>
          </w:tcPr>
          <w:p w14:paraId="4AB66BD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26.2</w:t>
            </w:r>
          </w:p>
        </w:tc>
        <w:tc>
          <w:tcPr>
            <w:tcW w:w="174" w:type="pct"/>
            <w:tcBorders>
              <w:top w:val="nil"/>
            </w:tcBorders>
            <w:shd w:val="clear" w:color="auto" w:fill="auto"/>
            <w:vAlign w:val="center"/>
            <w:hideMark/>
          </w:tcPr>
          <w:p w14:paraId="5354BBD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74B767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3B0584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5DC465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301</w:t>
            </w:r>
          </w:p>
        </w:tc>
        <w:tc>
          <w:tcPr>
            <w:tcW w:w="259" w:type="pct"/>
            <w:tcBorders>
              <w:top w:val="nil"/>
            </w:tcBorders>
            <w:shd w:val="clear" w:color="auto" w:fill="auto"/>
            <w:vAlign w:val="center"/>
            <w:hideMark/>
          </w:tcPr>
          <w:p w14:paraId="5276756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234</w:t>
            </w:r>
          </w:p>
        </w:tc>
        <w:tc>
          <w:tcPr>
            <w:tcW w:w="327" w:type="pct"/>
            <w:tcBorders>
              <w:top w:val="nil"/>
            </w:tcBorders>
            <w:shd w:val="clear" w:color="auto" w:fill="auto"/>
            <w:vAlign w:val="center"/>
            <w:hideMark/>
          </w:tcPr>
          <w:p w14:paraId="2581E5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367</w:t>
            </w:r>
          </w:p>
        </w:tc>
        <w:tc>
          <w:tcPr>
            <w:tcW w:w="235" w:type="pct"/>
            <w:tcBorders>
              <w:top w:val="nil"/>
            </w:tcBorders>
            <w:shd w:val="clear" w:color="auto" w:fill="auto"/>
            <w:vAlign w:val="center"/>
            <w:hideMark/>
          </w:tcPr>
          <w:p w14:paraId="035122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274</w:t>
            </w:r>
          </w:p>
        </w:tc>
      </w:tr>
      <w:tr w:rsidR="006A67E2" w:rsidRPr="0064563D" w14:paraId="6455B72F" w14:textId="77777777" w:rsidTr="0040006E">
        <w:trPr>
          <w:trHeight w:hRule="exact" w:val="227"/>
        </w:trPr>
        <w:tc>
          <w:tcPr>
            <w:tcW w:w="227" w:type="pct"/>
            <w:tcBorders>
              <w:left w:val="nil"/>
            </w:tcBorders>
            <w:vAlign w:val="center"/>
          </w:tcPr>
          <w:p w14:paraId="3140C17D" w14:textId="6E36D02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2" w:type="pct"/>
            <w:vMerge/>
            <w:tcBorders>
              <w:left w:val="nil"/>
            </w:tcBorders>
            <w:shd w:val="clear" w:color="auto" w:fill="auto"/>
            <w:vAlign w:val="center"/>
            <w:hideMark/>
          </w:tcPr>
          <w:p w14:paraId="3A58940D" w14:textId="3367D41A"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733479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D4-1</w:t>
            </w:r>
          </w:p>
        </w:tc>
        <w:tc>
          <w:tcPr>
            <w:tcW w:w="165" w:type="pct"/>
            <w:tcBorders>
              <w:top w:val="nil"/>
            </w:tcBorders>
            <w:shd w:val="clear" w:color="auto" w:fill="auto"/>
            <w:vAlign w:val="center"/>
            <w:hideMark/>
          </w:tcPr>
          <w:p w14:paraId="3F227D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24" w:type="pct"/>
            <w:tcBorders>
              <w:top w:val="nil"/>
            </w:tcBorders>
            <w:shd w:val="clear" w:color="auto" w:fill="auto"/>
            <w:vAlign w:val="center"/>
            <w:hideMark/>
          </w:tcPr>
          <w:p w14:paraId="29468D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tcBorders>
            <w:shd w:val="clear" w:color="auto" w:fill="auto"/>
            <w:vAlign w:val="center"/>
            <w:hideMark/>
          </w:tcPr>
          <w:p w14:paraId="12BA9F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395</w:t>
            </w:r>
          </w:p>
        </w:tc>
        <w:tc>
          <w:tcPr>
            <w:tcW w:w="224" w:type="pct"/>
            <w:tcBorders>
              <w:top w:val="nil"/>
            </w:tcBorders>
            <w:shd w:val="clear" w:color="auto" w:fill="auto"/>
            <w:vAlign w:val="center"/>
            <w:hideMark/>
          </w:tcPr>
          <w:p w14:paraId="1C8AB9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10ED18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top w:val="nil"/>
            </w:tcBorders>
            <w:shd w:val="clear" w:color="auto" w:fill="auto"/>
            <w:vAlign w:val="center"/>
            <w:hideMark/>
          </w:tcPr>
          <w:p w14:paraId="72CF0D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tcBorders>
            <w:shd w:val="clear" w:color="auto" w:fill="auto"/>
            <w:vAlign w:val="center"/>
            <w:hideMark/>
          </w:tcPr>
          <w:p w14:paraId="0C5702E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tcBorders>
            <w:shd w:val="clear" w:color="auto" w:fill="auto"/>
            <w:vAlign w:val="center"/>
            <w:hideMark/>
          </w:tcPr>
          <w:p w14:paraId="01168F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599049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247" w:type="pct"/>
            <w:tcBorders>
              <w:top w:val="nil"/>
            </w:tcBorders>
            <w:shd w:val="clear" w:color="auto" w:fill="auto"/>
            <w:vAlign w:val="center"/>
            <w:hideMark/>
          </w:tcPr>
          <w:p w14:paraId="0F4DBC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335</w:t>
            </w:r>
          </w:p>
        </w:tc>
        <w:tc>
          <w:tcPr>
            <w:tcW w:w="247" w:type="pct"/>
            <w:tcBorders>
              <w:top w:val="nil"/>
            </w:tcBorders>
            <w:shd w:val="clear" w:color="auto" w:fill="auto"/>
            <w:vAlign w:val="center"/>
            <w:hideMark/>
          </w:tcPr>
          <w:p w14:paraId="3450D91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23.1</w:t>
            </w:r>
          </w:p>
        </w:tc>
        <w:tc>
          <w:tcPr>
            <w:tcW w:w="174" w:type="pct"/>
            <w:tcBorders>
              <w:top w:val="nil"/>
            </w:tcBorders>
            <w:shd w:val="clear" w:color="auto" w:fill="auto"/>
            <w:vAlign w:val="center"/>
            <w:hideMark/>
          </w:tcPr>
          <w:p w14:paraId="1CA43DC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tcBorders>
              <w:top w:val="nil"/>
            </w:tcBorders>
            <w:shd w:val="clear" w:color="auto" w:fill="auto"/>
            <w:vAlign w:val="center"/>
            <w:hideMark/>
          </w:tcPr>
          <w:p w14:paraId="63E335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tcBorders>
            <w:shd w:val="clear" w:color="auto" w:fill="auto"/>
            <w:vAlign w:val="center"/>
            <w:hideMark/>
          </w:tcPr>
          <w:p w14:paraId="1E8224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01D11A2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312</w:t>
            </w:r>
          </w:p>
        </w:tc>
        <w:tc>
          <w:tcPr>
            <w:tcW w:w="259" w:type="pct"/>
            <w:tcBorders>
              <w:top w:val="nil"/>
            </w:tcBorders>
            <w:shd w:val="clear" w:color="auto" w:fill="auto"/>
            <w:vAlign w:val="center"/>
            <w:hideMark/>
          </w:tcPr>
          <w:p w14:paraId="4DE639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241</w:t>
            </w:r>
          </w:p>
        </w:tc>
        <w:tc>
          <w:tcPr>
            <w:tcW w:w="327" w:type="pct"/>
            <w:tcBorders>
              <w:top w:val="nil"/>
            </w:tcBorders>
            <w:shd w:val="clear" w:color="auto" w:fill="auto"/>
            <w:vAlign w:val="center"/>
            <w:hideMark/>
          </w:tcPr>
          <w:p w14:paraId="143D33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349</w:t>
            </w:r>
          </w:p>
        </w:tc>
        <w:tc>
          <w:tcPr>
            <w:tcW w:w="235" w:type="pct"/>
            <w:tcBorders>
              <w:top w:val="nil"/>
            </w:tcBorders>
            <w:shd w:val="clear" w:color="auto" w:fill="auto"/>
            <w:vAlign w:val="center"/>
            <w:hideMark/>
          </w:tcPr>
          <w:p w14:paraId="0AE3E8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309</w:t>
            </w:r>
          </w:p>
        </w:tc>
      </w:tr>
      <w:tr w:rsidR="006A67E2" w:rsidRPr="0064563D" w14:paraId="4CE05E48" w14:textId="77777777" w:rsidTr="0040006E">
        <w:trPr>
          <w:trHeight w:hRule="exact" w:val="227"/>
        </w:trPr>
        <w:tc>
          <w:tcPr>
            <w:tcW w:w="227" w:type="pct"/>
            <w:tcBorders>
              <w:left w:val="nil"/>
              <w:bottom w:val="single" w:sz="4" w:space="0" w:color="auto"/>
            </w:tcBorders>
            <w:vAlign w:val="center"/>
          </w:tcPr>
          <w:p w14:paraId="1BB7D8D1" w14:textId="47DC09A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w:t>
            </w:r>
          </w:p>
        </w:tc>
        <w:tc>
          <w:tcPr>
            <w:tcW w:w="242" w:type="pct"/>
            <w:vMerge/>
            <w:tcBorders>
              <w:left w:val="nil"/>
              <w:bottom w:val="single" w:sz="4" w:space="0" w:color="auto"/>
            </w:tcBorders>
            <w:shd w:val="clear" w:color="auto" w:fill="auto"/>
            <w:vAlign w:val="center"/>
            <w:hideMark/>
          </w:tcPr>
          <w:p w14:paraId="476174E5" w14:textId="1C4B9C4C"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bottom w:val="single" w:sz="4" w:space="0" w:color="auto"/>
            </w:tcBorders>
            <w:shd w:val="clear" w:color="auto" w:fill="auto"/>
            <w:vAlign w:val="center"/>
            <w:hideMark/>
          </w:tcPr>
          <w:p w14:paraId="00CE41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D1-6</w:t>
            </w:r>
          </w:p>
        </w:tc>
        <w:tc>
          <w:tcPr>
            <w:tcW w:w="165" w:type="pct"/>
            <w:tcBorders>
              <w:top w:val="nil"/>
              <w:bottom w:val="single" w:sz="4" w:space="0" w:color="auto"/>
            </w:tcBorders>
            <w:shd w:val="clear" w:color="auto" w:fill="auto"/>
            <w:vAlign w:val="center"/>
            <w:hideMark/>
          </w:tcPr>
          <w:p w14:paraId="03B26E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w:t>
            </w:r>
          </w:p>
        </w:tc>
        <w:tc>
          <w:tcPr>
            <w:tcW w:w="224" w:type="pct"/>
            <w:tcBorders>
              <w:top w:val="nil"/>
              <w:bottom w:val="single" w:sz="4" w:space="0" w:color="auto"/>
            </w:tcBorders>
            <w:shd w:val="clear" w:color="auto" w:fill="auto"/>
            <w:vAlign w:val="center"/>
            <w:hideMark/>
          </w:tcPr>
          <w:p w14:paraId="6F58A3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24" w:type="pct"/>
            <w:tcBorders>
              <w:top w:val="nil"/>
              <w:bottom w:val="single" w:sz="4" w:space="0" w:color="auto"/>
            </w:tcBorders>
            <w:shd w:val="clear" w:color="auto" w:fill="auto"/>
            <w:vAlign w:val="center"/>
            <w:hideMark/>
          </w:tcPr>
          <w:p w14:paraId="36965D8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224" w:type="pct"/>
            <w:tcBorders>
              <w:top w:val="nil"/>
              <w:bottom w:val="single" w:sz="4" w:space="0" w:color="auto"/>
            </w:tcBorders>
            <w:shd w:val="clear" w:color="auto" w:fill="auto"/>
            <w:vAlign w:val="center"/>
            <w:hideMark/>
          </w:tcPr>
          <w:p w14:paraId="418FD4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381</w:t>
            </w:r>
          </w:p>
        </w:tc>
        <w:tc>
          <w:tcPr>
            <w:tcW w:w="224" w:type="pct"/>
            <w:tcBorders>
              <w:top w:val="nil"/>
              <w:bottom w:val="single" w:sz="4" w:space="0" w:color="auto"/>
            </w:tcBorders>
            <w:shd w:val="clear" w:color="auto" w:fill="auto"/>
            <w:vAlign w:val="center"/>
            <w:hideMark/>
          </w:tcPr>
          <w:p w14:paraId="45DF8E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224" w:type="pct"/>
            <w:tcBorders>
              <w:top w:val="nil"/>
              <w:bottom w:val="single" w:sz="4" w:space="0" w:color="auto"/>
            </w:tcBorders>
            <w:shd w:val="clear" w:color="auto" w:fill="auto"/>
            <w:vAlign w:val="center"/>
            <w:hideMark/>
          </w:tcPr>
          <w:p w14:paraId="2C7521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224" w:type="pct"/>
            <w:tcBorders>
              <w:top w:val="nil"/>
              <w:bottom w:val="single" w:sz="4" w:space="0" w:color="auto"/>
            </w:tcBorders>
            <w:shd w:val="clear" w:color="auto" w:fill="auto"/>
            <w:vAlign w:val="center"/>
            <w:hideMark/>
          </w:tcPr>
          <w:p w14:paraId="24861C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89</w:t>
            </w:r>
          </w:p>
        </w:tc>
        <w:tc>
          <w:tcPr>
            <w:tcW w:w="178" w:type="pct"/>
            <w:tcBorders>
              <w:top w:val="nil"/>
              <w:bottom w:val="single" w:sz="4" w:space="0" w:color="auto"/>
            </w:tcBorders>
            <w:shd w:val="clear" w:color="auto" w:fill="auto"/>
            <w:vAlign w:val="center"/>
            <w:hideMark/>
          </w:tcPr>
          <w:p w14:paraId="481093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bottom w:val="single" w:sz="4" w:space="0" w:color="auto"/>
            </w:tcBorders>
            <w:shd w:val="clear" w:color="auto" w:fill="auto"/>
            <w:vAlign w:val="center"/>
            <w:hideMark/>
          </w:tcPr>
          <w:p w14:paraId="3EFE3D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w:t>
            </w:r>
          </w:p>
        </w:tc>
        <w:tc>
          <w:tcPr>
            <w:tcW w:w="247" w:type="pct"/>
            <w:tcBorders>
              <w:top w:val="nil"/>
              <w:bottom w:val="single" w:sz="4" w:space="0" w:color="auto"/>
            </w:tcBorders>
            <w:shd w:val="clear" w:color="auto" w:fill="auto"/>
            <w:vAlign w:val="center"/>
            <w:hideMark/>
          </w:tcPr>
          <w:p w14:paraId="3A78D0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335</w:t>
            </w:r>
          </w:p>
        </w:tc>
        <w:tc>
          <w:tcPr>
            <w:tcW w:w="247" w:type="pct"/>
            <w:tcBorders>
              <w:top w:val="nil"/>
              <w:bottom w:val="single" w:sz="4" w:space="0" w:color="auto"/>
            </w:tcBorders>
            <w:shd w:val="clear" w:color="auto" w:fill="auto"/>
            <w:vAlign w:val="center"/>
            <w:hideMark/>
          </w:tcPr>
          <w:p w14:paraId="47D427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27.6</w:t>
            </w:r>
          </w:p>
        </w:tc>
        <w:tc>
          <w:tcPr>
            <w:tcW w:w="174" w:type="pct"/>
            <w:tcBorders>
              <w:top w:val="nil"/>
              <w:bottom w:val="single" w:sz="4" w:space="0" w:color="auto"/>
            </w:tcBorders>
            <w:shd w:val="clear" w:color="auto" w:fill="auto"/>
            <w:vAlign w:val="center"/>
            <w:hideMark/>
          </w:tcPr>
          <w:p w14:paraId="3101D9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47" w:type="pct"/>
            <w:tcBorders>
              <w:top w:val="nil"/>
              <w:bottom w:val="single" w:sz="4" w:space="0" w:color="auto"/>
            </w:tcBorders>
            <w:shd w:val="clear" w:color="auto" w:fill="auto"/>
            <w:vAlign w:val="center"/>
            <w:hideMark/>
          </w:tcPr>
          <w:p w14:paraId="2F05E20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331</w:t>
            </w:r>
          </w:p>
        </w:tc>
        <w:tc>
          <w:tcPr>
            <w:tcW w:w="174" w:type="pct"/>
            <w:tcBorders>
              <w:top w:val="nil"/>
              <w:bottom w:val="single" w:sz="4" w:space="0" w:color="auto"/>
            </w:tcBorders>
            <w:shd w:val="clear" w:color="auto" w:fill="auto"/>
            <w:vAlign w:val="center"/>
            <w:hideMark/>
          </w:tcPr>
          <w:p w14:paraId="0FBD14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bottom w:val="single" w:sz="4" w:space="0" w:color="auto"/>
            </w:tcBorders>
            <w:shd w:val="clear" w:color="auto" w:fill="auto"/>
            <w:vAlign w:val="center"/>
            <w:hideMark/>
          </w:tcPr>
          <w:p w14:paraId="63D25E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175</w:t>
            </w:r>
          </w:p>
        </w:tc>
        <w:tc>
          <w:tcPr>
            <w:tcW w:w="259" w:type="pct"/>
            <w:tcBorders>
              <w:top w:val="nil"/>
              <w:bottom w:val="single" w:sz="4" w:space="0" w:color="auto"/>
            </w:tcBorders>
            <w:shd w:val="clear" w:color="auto" w:fill="auto"/>
            <w:vAlign w:val="center"/>
            <w:hideMark/>
          </w:tcPr>
          <w:p w14:paraId="1870B6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177</w:t>
            </w:r>
          </w:p>
        </w:tc>
        <w:tc>
          <w:tcPr>
            <w:tcW w:w="327" w:type="pct"/>
            <w:tcBorders>
              <w:top w:val="nil"/>
              <w:bottom w:val="single" w:sz="4" w:space="0" w:color="auto"/>
            </w:tcBorders>
            <w:shd w:val="clear" w:color="auto" w:fill="auto"/>
            <w:vAlign w:val="center"/>
            <w:hideMark/>
          </w:tcPr>
          <w:p w14:paraId="370604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195</w:t>
            </w:r>
          </w:p>
        </w:tc>
        <w:tc>
          <w:tcPr>
            <w:tcW w:w="235" w:type="pct"/>
            <w:tcBorders>
              <w:top w:val="nil"/>
              <w:bottom w:val="single" w:sz="4" w:space="0" w:color="auto"/>
            </w:tcBorders>
            <w:shd w:val="clear" w:color="auto" w:fill="auto"/>
            <w:vAlign w:val="center"/>
            <w:hideMark/>
          </w:tcPr>
          <w:p w14:paraId="7CEDE1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173</w:t>
            </w:r>
          </w:p>
        </w:tc>
      </w:tr>
      <w:tr w:rsidR="006A67E2" w:rsidRPr="0064563D" w14:paraId="1B34634B" w14:textId="77777777" w:rsidTr="0040006E">
        <w:trPr>
          <w:trHeight w:hRule="exact" w:val="227"/>
        </w:trPr>
        <w:tc>
          <w:tcPr>
            <w:tcW w:w="227" w:type="pct"/>
            <w:tcBorders>
              <w:top w:val="single" w:sz="4" w:space="0" w:color="auto"/>
            </w:tcBorders>
            <w:vAlign w:val="center"/>
          </w:tcPr>
          <w:p w14:paraId="2B51EB71" w14:textId="5F6B79B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w:t>
            </w:r>
          </w:p>
        </w:tc>
        <w:tc>
          <w:tcPr>
            <w:tcW w:w="242" w:type="pct"/>
            <w:vMerge w:val="restart"/>
            <w:tcBorders>
              <w:top w:val="single" w:sz="4" w:space="0" w:color="auto"/>
            </w:tcBorders>
            <w:shd w:val="clear" w:color="auto" w:fill="auto"/>
            <w:vAlign w:val="center"/>
            <w:hideMark/>
          </w:tcPr>
          <w:p w14:paraId="568DDBFA" w14:textId="1C071665" w:rsidR="006A67E2" w:rsidRPr="0064563D" w:rsidRDefault="00EF6B45"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{"citationItems":[{"id":"ITEM-1","itemData":{"DOI":"10.14359/11680","abstract":"Data are presented on the shear strength of 42 simple beams, 40 without web reinforcement and two with web reinforcement. Tests were carried out in three series with the following variables: (1) percentage of longitudinal and web reinforcement, .and method of anchorage; (2) size and percentage of longitudinal reinforcement and strength of concrete; and (3) concrete mixture and method of curing. The size of specimen was different for each  of the three series. The beams were tested with one or two concentrated loads and all failed in shear after one or more diagonal tension cracks formed in the region of maxi-mum shear. The magnitude of the loading causing the initial diagonal tension cracks depended primarily on the cross section and the concrete strength. Most beams were able to sustain greater loads than the cracking loads. Magnitude of failure loads depended on cross section dimensions, amount of longitudinal reinforcement, amount of web reinforcement, strength of concrete, and length of shear span. Failure was by destruction of the compression zone of concrete above the diagonal tension crack and adjacent to a loading block. Test results indicated that strength of beams with large u-d ratios may be governed by the load causing first cracking whereas the strength of shorter beams is governed by the load causing the destruction of the compression zone or concrete. Results also indicate that the load at first cracking may be predicted on the basis of nominal shearing stress and the ultimate load may be predicted on the basis of ultimate moment.","author":[{"dropping-particle":"","family":"K. G. Moody  R. C. Elstner, and E. Hognestad","given":"I M Viest","non-dropping-particle":"","parse-names":false,"suffix":""}],"container-title":"ACI Journal Proceedings","id":"ITEM-1","issue":"12","issued":{"date-parts":[["0"]]},"title":"Shear Strength of Reinforced Concrete Beams Part 1 -Tests of Simple Beams","type":"article-journal","volume":"51"},"uris":["http://www.mendeley.com/documents/?uuid=c2d3daf4-ad26-416f-9186-62d4e9dc05af"]}],"mendeley":{"formattedCitation":"[6]","plainTextFormattedCitation":"[6]","previouslyFormattedCitation":"[6]"},"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[6]</w:t>
            </w:r>
            <w:r>
              <w:rPr>
                <w:rFonts w:eastAsia="Times New Roman" w:cs="Times New Roman"/>
                <w:color w:val="000000"/>
                <w:szCs w:val="24"/>
                <w:lang w:eastAsia="en-IN"/>
              </w:rPr>
              <w:fldChar w:fldCharType="end"/>
            </w:r>
          </w:p>
          <w:p w14:paraId="1B3CEE46" w14:textId="77777777" w:rsidR="006A67E2" w:rsidRPr="0064563D" w:rsidRDefault="006A67E2" w:rsidP="006A67E2">
            <w:pPr>
              <w:spacing w:line="240" w:lineRule="auto"/>
              <w:jc w:val="both"/>
              <w:rPr>
                <w:rFonts w:eastAsia="Times New Roman" w:cs="Times New Roman"/>
                <w:color w:val="000000"/>
                <w:szCs w:val="24"/>
                <w:lang w:eastAsia="en-IN"/>
              </w:rPr>
            </w:pPr>
          </w:p>
          <w:p w14:paraId="0B8DAEDA" w14:textId="240E60F4"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single" w:sz="4" w:space="0" w:color="auto"/>
            </w:tcBorders>
            <w:shd w:val="clear" w:color="auto" w:fill="auto"/>
            <w:vAlign w:val="center"/>
            <w:hideMark/>
          </w:tcPr>
          <w:p w14:paraId="557996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III-30</w:t>
            </w:r>
          </w:p>
        </w:tc>
        <w:tc>
          <w:tcPr>
            <w:tcW w:w="165" w:type="pct"/>
            <w:tcBorders>
              <w:top w:val="single" w:sz="4" w:space="0" w:color="auto"/>
            </w:tcBorders>
            <w:shd w:val="clear" w:color="auto" w:fill="auto"/>
            <w:vAlign w:val="center"/>
            <w:hideMark/>
          </w:tcPr>
          <w:p w14:paraId="3485B9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tcBorders>
              <w:top w:val="single" w:sz="4" w:space="0" w:color="auto"/>
            </w:tcBorders>
            <w:shd w:val="clear" w:color="auto" w:fill="auto"/>
            <w:vAlign w:val="center"/>
            <w:hideMark/>
          </w:tcPr>
          <w:p w14:paraId="0927F3A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24" w:type="pct"/>
            <w:tcBorders>
              <w:top w:val="single" w:sz="4" w:space="0" w:color="auto"/>
            </w:tcBorders>
            <w:shd w:val="clear" w:color="auto" w:fill="auto"/>
            <w:vAlign w:val="center"/>
            <w:hideMark/>
          </w:tcPr>
          <w:p w14:paraId="5CBA17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24" w:type="pct"/>
            <w:tcBorders>
              <w:top w:val="single" w:sz="4" w:space="0" w:color="auto"/>
            </w:tcBorders>
            <w:shd w:val="clear" w:color="auto" w:fill="auto"/>
            <w:vAlign w:val="center"/>
            <w:hideMark/>
          </w:tcPr>
          <w:p w14:paraId="6A198D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24" w:type="pct"/>
            <w:tcBorders>
              <w:top w:val="single" w:sz="4" w:space="0" w:color="auto"/>
            </w:tcBorders>
            <w:shd w:val="clear" w:color="auto" w:fill="auto"/>
            <w:vAlign w:val="center"/>
            <w:hideMark/>
          </w:tcPr>
          <w:p w14:paraId="716465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24" w:type="pct"/>
            <w:tcBorders>
              <w:top w:val="single" w:sz="4" w:space="0" w:color="auto"/>
            </w:tcBorders>
            <w:shd w:val="clear" w:color="auto" w:fill="auto"/>
            <w:vAlign w:val="center"/>
            <w:hideMark/>
          </w:tcPr>
          <w:p w14:paraId="338E10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single" w:sz="4" w:space="0" w:color="auto"/>
            </w:tcBorders>
            <w:shd w:val="clear" w:color="auto" w:fill="auto"/>
            <w:vAlign w:val="center"/>
            <w:hideMark/>
          </w:tcPr>
          <w:p w14:paraId="6C13A3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178" w:type="pct"/>
            <w:tcBorders>
              <w:top w:val="single" w:sz="4" w:space="0" w:color="auto"/>
            </w:tcBorders>
            <w:shd w:val="clear" w:color="auto" w:fill="auto"/>
            <w:vAlign w:val="center"/>
            <w:hideMark/>
          </w:tcPr>
          <w:p w14:paraId="4862FE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18BAA6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w:t>
            </w:r>
          </w:p>
        </w:tc>
        <w:tc>
          <w:tcPr>
            <w:tcW w:w="247" w:type="pct"/>
            <w:tcBorders>
              <w:top w:val="single" w:sz="4" w:space="0" w:color="auto"/>
            </w:tcBorders>
            <w:shd w:val="clear" w:color="auto" w:fill="auto"/>
            <w:vAlign w:val="center"/>
            <w:hideMark/>
          </w:tcPr>
          <w:p w14:paraId="4B9536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302</w:t>
            </w:r>
          </w:p>
        </w:tc>
        <w:tc>
          <w:tcPr>
            <w:tcW w:w="247" w:type="pct"/>
            <w:tcBorders>
              <w:top w:val="single" w:sz="4" w:space="0" w:color="auto"/>
            </w:tcBorders>
            <w:shd w:val="clear" w:color="auto" w:fill="auto"/>
            <w:vAlign w:val="center"/>
            <w:hideMark/>
          </w:tcPr>
          <w:p w14:paraId="365EC2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25.4</w:t>
            </w:r>
          </w:p>
        </w:tc>
        <w:tc>
          <w:tcPr>
            <w:tcW w:w="174" w:type="pct"/>
            <w:tcBorders>
              <w:top w:val="single" w:sz="4" w:space="0" w:color="auto"/>
            </w:tcBorders>
            <w:shd w:val="clear" w:color="auto" w:fill="auto"/>
            <w:vAlign w:val="center"/>
            <w:hideMark/>
          </w:tcPr>
          <w:p w14:paraId="6C545D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47" w:type="pct"/>
            <w:tcBorders>
              <w:top w:val="single" w:sz="4" w:space="0" w:color="auto"/>
            </w:tcBorders>
            <w:shd w:val="clear" w:color="auto" w:fill="auto"/>
            <w:vAlign w:val="center"/>
            <w:hideMark/>
          </w:tcPr>
          <w:p w14:paraId="7B9C9B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326</w:t>
            </w:r>
          </w:p>
        </w:tc>
        <w:tc>
          <w:tcPr>
            <w:tcW w:w="174" w:type="pct"/>
            <w:tcBorders>
              <w:top w:val="single" w:sz="4" w:space="0" w:color="auto"/>
            </w:tcBorders>
            <w:shd w:val="clear" w:color="auto" w:fill="auto"/>
            <w:vAlign w:val="center"/>
            <w:hideMark/>
          </w:tcPr>
          <w:p w14:paraId="42151B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single" w:sz="4" w:space="0" w:color="auto"/>
            </w:tcBorders>
            <w:shd w:val="clear" w:color="auto" w:fill="auto"/>
            <w:vAlign w:val="center"/>
            <w:hideMark/>
          </w:tcPr>
          <w:p w14:paraId="3EDCF91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478</w:t>
            </w:r>
          </w:p>
        </w:tc>
        <w:tc>
          <w:tcPr>
            <w:tcW w:w="259" w:type="pct"/>
            <w:tcBorders>
              <w:top w:val="single" w:sz="4" w:space="0" w:color="auto"/>
            </w:tcBorders>
            <w:shd w:val="clear" w:color="auto" w:fill="auto"/>
            <w:vAlign w:val="center"/>
            <w:hideMark/>
          </w:tcPr>
          <w:p w14:paraId="3E4C9E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349</w:t>
            </w:r>
          </w:p>
        </w:tc>
        <w:tc>
          <w:tcPr>
            <w:tcW w:w="327" w:type="pct"/>
            <w:tcBorders>
              <w:top w:val="single" w:sz="4" w:space="0" w:color="auto"/>
            </w:tcBorders>
            <w:shd w:val="clear" w:color="auto" w:fill="auto"/>
            <w:vAlign w:val="center"/>
            <w:hideMark/>
          </w:tcPr>
          <w:p w14:paraId="1C63C8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522</w:t>
            </w:r>
          </w:p>
        </w:tc>
        <w:tc>
          <w:tcPr>
            <w:tcW w:w="235" w:type="pct"/>
            <w:tcBorders>
              <w:top w:val="single" w:sz="4" w:space="0" w:color="auto"/>
            </w:tcBorders>
            <w:shd w:val="clear" w:color="auto" w:fill="auto"/>
            <w:vAlign w:val="center"/>
            <w:hideMark/>
          </w:tcPr>
          <w:p w14:paraId="3B21CF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447</w:t>
            </w:r>
          </w:p>
        </w:tc>
      </w:tr>
      <w:tr w:rsidR="006A67E2" w:rsidRPr="0064563D" w14:paraId="70AFB7C0" w14:textId="77777777" w:rsidTr="0040006E">
        <w:trPr>
          <w:trHeight w:hRule="exact" w:val="227"/>
        </w:trPr>
        <w:tc>
          <w:tcPr>
            <w:tcW w:w="227" w:type="pct"/>
            <w:tcBorders>
              <w:bottom w:val="single" w:sz="4" w:space="0" w:color="auto"/>
            </w:tcBorders>
            <w:vAlign w:val="center"/>
          </w:tcPr>
          <w:p w14:paraId="30CF468A" w14:textId="3929AC8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42" w:type="pct"/>
            <w:vMerge/>
            <w:tcBorders>
              <w:bottom w:val="single" w:sz="4" w:space="0" w:color="auto"/>
            </w:tcBorders>
            <w:shd w:val="clear" w:color="auto" w:fill="auto"/>
            <w:vAlign w:val="center"/>
            <w:hideMark/>
          </w:tcPr>
          <w:p w14:paraId="43D1F3EF" w14:textId="00C215E9"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bottom w:val="single" w:sz="4" w:space="0" w:color="auto"/>
            </w:tcBorders>
            <w:shd w:val="clear" w:color="auto" w:fill="auto"/>
            <w:vAlign w:val="center"/>
            <w:hideMark/>
          </w:tcPr>
          <w:p w14:paraId="688800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III-31</w:t>
            </w:r>
          </w:p>
        </w:tc>
        <w:tc>
          <w:tcPr>
            <w:tcW w:w="165" w:type="pct"/>
            <w:tcBorders>
              <w:bottom w:val="single" w:sz="4" w:space="0" w:color="auto"/>
            </w:tcBorders>
            <w:shd w:val="clear" w:color="auto" w:fill="auto"/>
            <w:vAlign w:val="center"/>
            <w:hideMark/>
          </w:tcPr>
          <w:p w14:paraId="44937E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tcBorders>
              <w:bottom w:val="single" w:sz="4" w:space="0" w:color="auto"/>
            </w:tcBorders>
            <w:shd w:val="clear" w:color="auto" w:fill="auto"/>
            <w:vAlign w:val="center"/>
            <w:hideMark/>
          </w:tcPr>
          <w:p w14:paraId="69615B4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178</w:t>
            </w:r>
          </w:p>
        </w:tc>
        <w:tc>
          <w:tcPr>
            <w:tcW w:w="224" w:type="pct"/>
            <w:tcBorders>
              <w:bottom w:val="single" w:sz="4" w:space="0" w:color="auto"/>
            </w:tcBorders>
            <w:shd w:val="clear" w:color="auto" w:fill="auto"/>
            <w:vAlign w:val="center"/>
            <w:hideMark/>
          </w:tcPr>
          <w:p w14:paraId="56F70C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533</w:t>
            </w:r>
          </w:p>
        </w:tc>
        <w:tc>
          <w:tcPr>
            <w:tcW w:w="224" w:type="pct"/>
            <w:tcBorders>
              <w:bottom w:val="single" w:sz="4" w:space="0" w:color="auto"/>
            </w:tcBorders>
            <w:shd w:val="clear" w:color="auto" w:fill="auto"/>
            <w:vAlign w:val="center"/>
            <w:hideMark/>
          </w:tcPr>
          <w:p w14:paraId="5EB5F1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609</w:t>
            </w:r>
          </w:p>
        </w:tc>
        <w:tc>
          <w:tcPr>
            <w:tcW w:w="224" w:type="pct"/>
            <w:tcBorders>
              <w:bottom w:val="single" w:sz="4" w:space="0" w:color="auto"/>
            </w:tcBorders>
            <w:shd w:val="clear" w:color="auto" w:fill="auto"/>
            <w:vAlign w:val="center"/>
            <w:hideMark/>
          </w:tcPr>
          <w:p w14:paraId="04EC52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813</w:t>
            </w:r>
          </w:p>
        </w:tc>
        <w:tc>
          <w:tcPr>
            <w:tcW w:w="224" w:type="pct"/>
            <w:tcBorders>
              <w:bottom w:val="single" w:sz="4" w:space="0" w:color="auto"/>
            </w:tcBorders>
            <w:shd w:val="clear" w:color="auto" w:fill="auto"/>
            <w:vAlign w:val="center"/>
            <w:hideMark/>
          </w:tcPr>
          <w:p w14:paraId="792561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bottom w:val="single" w:sz="4" w:space="0" w:color="auto"/>
            </w:tcBorders>
            <w:shd w:val="clear" w:color="auto" w:fill="auto"/>
            <w:vAlign w:val="center"/>
            <w:hideMark/>
          </w:tcPr>
          <w:p w14:paraId="2A08E8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178" w:type="pct"/>
            <w:tcBorders>
              <w:bottom w:val="single" w:sz="4" w:space="0" w:color="auto"/>
            </w:tcBorders>
            <w:shd w:val="clear" w:color="auto" w:fill="auto"/>
            <w:vAlign w:val="center"/>
            <w:hideMark/>
          </w:tcPr>
          <w:p w14:paraId="32D883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bottom w:val="single" w:sz="4" w:space="0" w:color="auto"/>
            </w:tcBorders>
            <w:shd w:val="clear" w:color="auto" w:fill="auto"/>
            <w:vAlign w:val="center"/>
            <w:hideMark/>
          </w:tcPr>
          <w:p w14:paraId="373F5C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w:t>
            </w:r>
          </w:p>
        </w:tc>
        <w:tc>
          <w:tcPr>
            <w:tcW w:w="247" w:type="pct"/>
            <w:tcBorders>
              <w:bottom w:val="single" w:sz="4" w:space="0" w:color="auto"/>
            </w:tcBorders>
            <w:shd w:val="clear" w:color="auto" w:fill="auto"/>
            <w:vAlign w:val="center"/>
            <w:hideMark/>
          </w:tcPr>
          <w:p w14:paraId="14CAD69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302</w:t>
            </w:r>
          </w:p>
        </w:tc>
        <w:tc>
          <w:tcPr>
            <w:tcW w:w="247" w:type="pct"/>
            <w:tcBorders>
              <w:bottom w:val="single" w:sz="4" w:space="0" w:color="auto"/>
            </w:tcBorders>
            <w:shd w:val="clear" w:color="auto" w:fill="auto"/>
            <w:vAlign w:val="center"/>
            <w:hideMark/>
          </w:tcPr>
          <w:p w14:paraId="4497096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22.4</w:t>
            </w:r>
          </w:p>
        </w:tc>
        <w:tc>
          <w:tcPr>
            <w:tcW w:w="174" w:type="pct"/>
            <w:tcBorders>
              <w:bottom w:val="single" w:sz="4" w:space="0" w:color="auto"/>
            </w:tcBorders>
            <w:shd w:val="clear" w:color="auto" w:fill="auto"/>
            <w:vAlign w:val="center"/>
            <w:hideMark/>
          </w:tcPr>
          <w:p w14:paraId="715107F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47" w:type="pct"/>
            <w:tcBorders>
              <w:bottom w:val="single" w:sz="4" w:space="0" w:color="auto"/>
            </w:tcBorders>
            <w:shd w:val="clear" w:color="auto" w:fill="auto"/>
            <w:vAlign w:val="center"/>
            <w:hideMark/>
          </w:tcPr>
          <w:p w14:paraId="4CAA79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w:t>
            </w:r>
          </w:p>
        </w:tc>
        <w:tc>
          <w:tcPr>
            <w:tcW w:w="174" w:type="pct"/>
            <w:tcBorders>
              <w:bottom w:val="single" w:sz="4" w:space="0" w:color="auto"/>
            </w:tcBorders>
            <w:shd w:val="clear" w:color="auto" w:fill="auto"/>
            <w:vAlign w:val="center"/>
            <w:hideMark/>
          </w:tcPr>
          <w:p w14:paraId="4308B74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bottom w:val="single" w:sz="4" w:space="0" w:color="auto"/>
            </w:tcBorders>
            <w:shd w:val="clear" w:color="auto" w:fill="auto"/>
            <w:vAlign w:val="center"/>
            <w:hideMark/>
          </w:tcPr>
          <w:p w14:paraId="406C1B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507</w:t>
            </w:r>
          </w:p>
        </w:tc>
        <w:tc>
          <w:tcPr>
            <w:tcW w:w="259" w:type="pct"/>
            <w:tcBorders>
              <w:bottom w:val="single" w:sz="4" w:space="0" w:color="auto"/>
            </w:tcBorders>
            <w:shd w:val="clear" w:color="auto" w:fill="auto"/>
            <w:vAlign w:val="center"/>
            <w:hideMark/>
          </w:tcPr>
          <w:p w14:paraId="0E78139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370</w:t>
            </w:r>
          </w:p>
        </w:tc>
        <w:tc>
          <w:tcPr>
            <w:tcW w:w="327" w:type="pct"/>
            <w:tcBorders>
              <w:bottom w:val="single" w:sz="4" w:space="0" w:color="auto"/>
            </w:tcBorders>
            <w:shd w:val="clear" w:color="auto" w:fill="auto"/>
            <w:vAlign w:val="center"/>
            <w:hideMark/>
          </w:tcPr>
          <w:p w14:paraId="2F9530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564</w:t>
            </w:r>
          </w:p>
        </w:tc>
        <w:tc>
          <w:tcPr>
            <w:tcW w:w="235" w:type="pct"/>
            <w:tcBorders>
              <w:bottom w:val="single" w:sz="4" w:space="0" w:color="auto"/>
            </w:tcBorders>
            <w:shd w:val="clear" w:color="auto" w:fill="auto"/>
            <w:vAlign w:val="center"/>
            <w:hideMark/>
          </w:tcPr>
          <w:p w14:paraId="097536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470</w:t>
            </w:r>
          </w:p>
        </w:tc>
      </w:tr>
      <w:tr w:rsidR="006A67E2" w:rsidRPr="0064563D" w14:paraId="69491010" w14:textId="77777777" w:rsidTr="0040006E">
        <w:trPr>
          <w:trHeight w:hRule="exact" w:val="227"/>
        </w:trPr>
        <w:tc>
          <w:tcPr>
            <w:tcW w:w="227" w:type="pct"/>
            <w:tcBorders>
              <w:top w:val="single" w:sz="4" w:space="0" w:color="auto"/>
              <w:left w:val="nil"/>
            </w:tcBorders>
            <w:vAlign w:val="center"/>
          </w:tcPr>
          <w:p w14:paraId="0282FDE5" w14:textId="0ECCE70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w:t>
            </w:r>
          </w:p>
        </w:tc>
        <w:tc>
          <w:tcPr>
            <w:tcW w:w="242" w:type="pct"/>
            <w:vMerge w:val="restart"/>
            <w:tcBorders>
              <w:top w:val="single" w:sz="4" w:space="0" w:color="auto"/>
              <w:left w:val="nil"/>
            </w:tcBorders>
            <w:shd w:val="clear" w:color="auto" w:fill="auto"/>
            <w:vAlign w:val="center"/>
            <w:hideMark/>
          </w:tcPr>
          <w:p w14:paraId="67B978E3" w14:textId="7C78FCF7" w:rsidR="006A67E2" w:rsidRPr="0064563D" w:rsidRDefault="00EF6B45"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{"citationItems":[{"id":"ITEM-1","itemData":{"DOI":"10.14359/10899","ISSN":"00028061","abstract":"Results of tests on 52 deep reinforced concrete beams under two equal symmetrically placed point loads are reported. The investigation's objectives were to study the effect of vertical and horizontal web reinforcement and shear span-to-effective depth ratio on inclined cracking shear, ultimate shear strength, midspan deflection, tension reinforcement strain, and crack width.","author":[{"dropping-particle":"","family":"Smith","given":"K. N.","non-dropping-particle":"","parse-names":false,"suffix":""},{"dropping-particle":"","family":"Vantsiotis","given":"A. S.","non-dropping-particle":"","parse-names":false,"suffix":""}],"container-title":"Journal of the American Concrete Institute","id":"ITEM-1","issue":"3","issued":{"date-parts":[["1982"]]},"page":"201-213","title":"Shear Strength of Deep Beams.","type":"article-journal","volume":"79"},"uris":["http://www.mendeley.com/documents/?uuid=75147dda-8326-4c72-9617-b582e6b80be9"]}],"mendeley":{"formattedCitation":"[9]","plainTextFormattedCitation":"[9]","previouslyFormattedCitation":"[9]"},"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[9]</w:t>
            </w:r>
            <w:r>
              <w:rPr>
                <w:rFonts w:eastAsia="Times New Roman" w:cs="Times New Roman"/>
                <w:color w:val="000000"/>
                <w:szCs w:val="24"/>
                <w:lang w:eastAsia="en-IN"/>
              </w:rPr>
              <w:fldChar w:fldCharType="end"/>
            </w:r>
          </w:p>
          <w:p w14:paraId="515F9759" w14:textId="5D17EC71" w:rsidR="006A67E2" w:rsidRPr="0064563D" w:rsidRDefault="006A67E2" w:rsidP="006A67E2">
            <w:pPr>
              <w:spacing w:line="240" w:lineRule="auto"/>
              <w:jc w:val="both"/>
              <w:rPr>
                <w:rFonts w:eastAsia="Times New Roman" w:cs="Times New Roman"/>
                <w:color w:val="000000"/>
                <w:szCs w:val="24"/>
                <w:lang w:eastAsia="en-IN"/>
              </w:rPr>
            </w:pPr>
          </w:p>
          <w:p w14:paraId="5B3E06F9" w14:textId="79D692F9" w:rsidR="006A67E2" w:rsidRPr="0064563D" w:rsidRDefault="006A67E2" w:rsidP="006A67E2">
            <w:pPr>
              <w:spacing w:line="240" w:lineRule="auto"/>
              <w:jc w:val="both"/>
              <w:rPr>
                <w:rFonts w:eastAsia="Times New Roman" w:cs="Times New Roman"/>
                <w:color w:val="000000"/>
                <w:szCs w:val="24"/>
                <w:lang w:eastAsia="en-IN"/>
              </w:rPr>
            </w:pPr>
          </w:p>
          <w:p w14:paraId="759E6FE5" w14:textId="37D15830" w:rsidR="006A67E2" w:rsidRPr="0064563D" w:rsidRDefault="006A67E2" w:rsidP="006A67E2">
            <w:pPr>
              <w:spacing w:line="240" w:lineRule="auto"/>
              <w:jc w:val="both"/>
              <w:rPr>
                <w:rFonts w:eastAsia="Times New Roman" w:cs="Times New Roman"/>
                <w:color w:val="000000"/>
                <w:szCs w:val="24"/>
                <w:lang w:eastAsia="en-IN"/>
              </w:rPr>
            </w:pPr>
          </w:p>
          <w:p w14:paraId="5A37A48B" w14:textId="7530FB7B" w:rsidR="006A67E2" w:rsidRPr="0064563D" w:rsidRDefault="006A67E2" w:rsidP="006A67E2">
            <w:pPr>
              <w:spacing w:line="240" w:lineRule="auto"/>
              <w:jc w:val="both"/>
              <w:rPr>
                <w:rFonts w:eastAsia="Times New Roman" w:cs="Times New Roman"/>
                <w:color w:val="000000"/>
                <w:szCs w:val="24"/>
                <w:lang w:eastAsia="en-IN"/>
              </w:rPr>
            </w:pPr>
          </w:p>
          <w:p w14:paraId="23B0482E" w14:textId="732C99E9" w:rsidR="006A67E2" w:rsidRPr="0064563D" w:rsidRDefault="006A67E2" w:rsidP="006A67E2">
            <w:pPr>
              <w:spacing w:line="240" w:lineRule="auto"/>
              <w:jc w:val="both"/>
              <w:rPr>
                <w:rFonts w:eastAsia="Times New Roman" w:cs="Times New Roman"/>
                <w:color w:val="000000"/>
                <w:szCs w:val="24"/>
                <w:lang w:eastAsia="en-IN"/>
              </w:rPr>
            </w:pPr>
          </w:p>
          <w:p w14:paraId="3CCDE4D4" w14:textId="11198625" w:rsidR="006A67E2" w:rsidRPr="0064563D" w:rsidRDefault="006A67E2" w:rsidP="006A67E2">
            <w:pPr>
              <w:spacing w:line="240" w:lineRule="auto"/>
              <w:jc w:val="both"/>
              <w:rPr>
                <w:rFonts w:eastAsia="Times New Roman" w:cs="Times New Roman"/>
                <w:color w:val="000000"/>
                <w:szCs w:val="24"/>
                <w:lang w:eastAsia="en-IN"/>
              </w:rPr>
            </w:pPr>
          </w:p>
          <w:p w14:paraId="41D063DF" w14:textId="1B3BEEB8" w:rsidR="006A67E2" w:rsidRPr="0064563D" w:rsidRDefault="006A67E2" w:rsidP="006A67E2">
            <w:pPr>
              <w:spacing w:line="240" w:lineRule="auto"/>
              <w:jc w:val="both"/>
              <w:rPr>
                <w:rFonts w:eastAsia="Times New Roman" w:cs="Times New Roman"/>
                <w:color w:val="000000"/>
                <w:szCs w:val="24"/>
                <w:lang w:eastAsia="en-IN"/>
              </w:rPr>
            </w:pPr>
          </w:p>
          <w:p w14:paraId="72942718" w14:textId="6541C1F0" w:rsidR="006A67E2" w:rsidRPr="0064563D" w:rsidRDefault="006A67E2" w:rsidP="006A67E2">
            <w:pPr>
              <w:spacing w:line="240" w:lineRule="auto"/>
              <w:jc w:val="both"/>
              <w:rPr>
                <w:rFonts w:eastAsia="Times New Roman" w:cs="Times New Roman"/>
                <w:color w:val="000000"/>
                <w:szCs w:val="24"/>
                <w:lang w:eastAsia="en-IN"/>
              </w:rPr>
            </w:pPr>
          </w:p>
          <w:p w14:paraId="38ACAFB1" w14:textId="26B9FDC3" w:rsidR="006A67E2" w:rsidRPr="0064563D" w:rsidRDefault="006A67E2" w:rsidP="006A67E2">
            <w:pPr>
              <w:spacing w:line="240" w:lineRule="auto"/>
              <w:jc w:val="both"/>
              <w:rPr>
                <w:rFonts w:eastAsia="Times New Roman" w:cs="Times New Roman"/>
                <w:color w:val="000000"/>
                <w:szCs w:val="24"/>
                <w:lang w:eastAsia="en-IN"/>
              </w:rPr>
            </w:pPr>
          </w:p>
          <w:p w14:paraId="53DCE966" w14:textId="4848F90E" w:rsidR="006A67E2" w:rsidRPr="0064563D" w:rsidRDefault="006A67E2" w:rsidP="006A67E2">
            <w:pPr>
              <w:spacing w:line="240" w:lineRule="auto"/>
              <w:jc w:val="both"/>
              <w:rPr>
                <w:rFonts w:eastAsia="Times New Roman" w:cs="Times New Roman"/>
                <w:color w:val="000000"/>
                <w:szCs w:val="24"/>
                <w:lang w:eastAsia="en-IN"/>
              </w:rPr>
            </w:pPr>
          </w:p>
          <w:p w14:paraId="5CF2CE90" w14:textId="32877869" w:rsidR="006A67E2" w:rsidRPr="0064563D" w:rsidRDefault="006A67E2" w:rsidP="006A67E2">
            <w:pPr>
              <w:spacing w:line="240" w:lineRule="auto"/>
              <w:jc w:val="both"/>
              <w:rPr>
                <w:rFonts w:eastAsia="Times New Roman" w:cs="Times New Roman"/>
                <w:color w:val="000000"/>
                <w:szCs w:val="24"/>
                <w:lang w:eastAsia="en-IN"/>
              </w:rPr>
            </w:pPr>
          </w:p>
          <w:p w14:paraId="69EB425A" w14:textId="12232452" w:rsidR="006A67E2" w:rsidRPr="0064563D" w:rsidRDefault="006A67E2" w:rsidP="006A67E2">
            <w:pPr>
              <w:spacing w:line="240" w:lineRule="auto"/>
              <w:jc w:val="both"/>
              <w:rPr>
                <w:rFonts w:eastAsia="Times New Roman" w:cs="Times New Roman"/>
                <w:color w:val="000000"/>
                <w:szCs w:val="24"/>
                <w:lang w:eastAsia="en-IN"/>
              </w:rPr>
            </w:pPr>
          </w:p>
          <w:p w14:paraId="015D60F3" w14:textId="69351EE6" w:rsidR="006A67E2" w:rsidRPr="0064563D" w:rsidRDefault="006A67E2" w:rsidP="006A67E2">
            <w:pPr>
              <w:spacing w:line="240" w:lineRule="auto"/>
              <w:jc w:val="both"/>
              <w:rPr>
                <w:rFonts w:eastAsia="Times New Roman" w:cs="Times New Roman"/>
                <w:color w:val="000000"/>
                <w:szCs w:val="24"/>
                <w:lang w:eastAsia="en-IN"/>
              </w:rPr>
            </w:pPr>
          </w:p>
          <w:p w14:paraId="765CED1E" w14:textId="35EF57D7" w:rsidR="006A67E2" w:rsidRPr="0064563D" w:rsidRDefault="006A67E2" w:rsidP="006A67E2">
            <w:pPr>
              <w:spacing w:line="240" w:lineRule="auto"/>
              <w:jc w:val="both"/>
              <w:rPr>
                <w:rFonts w:eastAsia="Times New Roman" w:cs="Times New Roman"/>
                <w:color w:val="000000"/>
                <w:szCs w:val="24"/>
                <w:lang w:eastAsia="en-IN"/>
              </w:rPr>
            </w:pPr>
          </w:p>
          <w:p w14:paraId="6601837F" w14:textId="3A09975E" w:rsidR="006A67E2" w:rsidRPr="0064563D" w:rsidRDefault="006A67E2" w:rsidP="006A67E2">
            <w:pPr>
              <w:spacing w:line="240" w:lineRule="auto"/>
              <w:jc w:val="both"/>
              <w:rPr>
                <w:rFonts w:eastAsia="Times New Roman" w:cs="Times New Roman"/>
                <w:color w:val="000000"/>
                <w:szCs w:val="24"/>
                <w:lang w:eastAsia="en-IN"/>
              </w:rPr>
            </w:pPr>
          </w:p>
          <w:p w14:paraId="631E7E38" w14:textId="1D00B6D6" w:rsidR="006A67E2" w:rsidRPr="0064563D" w:rsidRDefault="006A67E2" w:rsidP="006A67E2">
            <w:pPr>
              <w:spacing w:line="240" w:lineRule="auto"/>
              <w:jc w:val="both"/>
              <w:rPr>
                <w:rFonts w:eastAsia="Times New Roman" w:cs="Times New Roman"/>
                <w:color w:val="000000"/>
                <w:szCs w:val="24"/>
                <w:lang w:eastAsia="en-IN"/>
              </w:rPr>
            </w:pPr>
          </w:p>
          <w:p w14:paraId="23DD1771" w14:textId="3F72E05F" w:rsidR="006A67E2" w:rsidRPr="0064563D" w:rsidRDefault="006A67E2" w:rsidP="006A67E2">
            <w:pPr>
              <w:spacing w:line="240" w:lineRule="auto"/>
              <w:jc w:val="both"/>
              <w:rPr>
                <w:rFonts w:eastAsia="Times New Roman" w:cs="Times New Roman"/>
                <w:color w:val="000000"/>
                <w:szCs w:val="24"/>
                <w:lang w:eastAsia="en-IN"/>
              </w:rPr>
            </w:pPr>
          </w:p>
          <w:p w14:paraId="73D90F82" w14:textId="351671EE" w:rsidR="006A67E2" w:rsidRPr="0064563D" w:rsidRDefault="006A67E2" w:rsidP="006A67E2">
            <w:pPr>
              <w:spacing w:line="240" w:lineRule="auto"/>
              <w:jc w:val="both"/>
              <w:rPr>
                <w:rFonts w:eastAsia="Times New Roman" w:cs="Times New Roman"/>
                <w:color w:val="000000"/>
                <w:szCs w:val="24"/>
                <w:lang w:eastAsia="en-IN"/>
              </w:rPr>
            </w:pPr>
          </w:p>
          <w:p w14:paraId="6934D6AD" w14:textId="391D9400" w:rsidR="006A67E2" w:rsidRPr="0064563D" w:rsidRDefault="006A67E2" w:rsidP="006A67E2">
            <w:pPr>
              <w:spacing w:line="240" w:lineRule="auto"/>
              <w:jc w:val="both"/>
              <w:rPr>
                <w:rFonts w:eastAsia="Times New Roman" w:cs="Times New Roman"/>
                <w:color w:val="000000"/>
                <w:szCs w:val="24"/>
                <w:lang w:eastAsia="en-IN"/>
              </w:rPr>
            </w:pPr>
          </w:p>
          <w:p w14:paraId="2B1C8CC8" w14:textId="3EC383FD" w:rsidR="006A67E2" w:rsidRPr="0064563D" w:rsidRDefault="006A67E2" w:rsidP="006A67E2">
            <w:pPr>
              <w:spacing w:line="240" w:lineRule="auto"/>
              <w:jc w:val="both"/>
              <w:rPr>
                <w:rFonts w:eastAsia="Times New Roman" w:cs="Times New Roman"/>
                <w:color w:val="000000"/>
                <w:szCs w:val="24"/>
                <w:lang w:eastAsia="en-IN"/>
              </w:rPr>
            </w:pPr>
          </w:p>
          <w:p w14:paraId="015197A5" w14:textId="6DAB5F64" w:rsidR="006A67E2" w:rsidRPr="0064563D" w:rsidRDefault="006A67E2" w:rsidP="006A67E2">
            <w:pPr>
              <w:spacing w:line="240" w:lineRule="auto"/>
              <w:jc w:val="both"/>
              <w:rPr>
                <w:rFonts w:eastAsia="Times New Roman" w:cs="Times New Roman"/>
                <w:color w:val="000000"/>
                <w:szCs w:val="24"/>
                <w:lang w:eastAsia="en-IN"/>
              </w:rPr>
            </w:pPr>
          </w:p>
          <w:p w14:paraId="32335741" w14:textId="62778167" w:rsidR="006A67E2" w:rsidRPr="0064563D" w:rsidRDefault="006A67E2" w:rsidP="006A67E2">
            <w:pPr>
              <w:spacing w:line="240" w:lineRule="auto"/>
              <w:jc w:val="both"/>
              <w:rPr>
                <w:rFonts w:eastAsia="Times New Roman" w:cs="Times New Roman"/>
                <w:color w:val="000000"/>
                <w:szCs w:val="24"/>
                <w:lang w:eastAsia="en-IN"/>
              </w:rPr>
            </w:pPr>
          </w:p>
          <w:p w14:paraId="76A728EF" w14:textId="1DAC32D9" w:rsidR="006A67E2" w:rsidRPr="0064563D" w:rsidRDefault="006A67E2" w:rsidP="006A67E2">
            <w:pPr>
              <w:spacing w:line="240" w:lineRule="auto"/>
              <w:jc w:val="both"/>
              <w:rPr>
                <w:rFonts w:eastAsia="Times New Roman" w:cs="Times New Roman"/>
                <w:color w:val="000000"/>
                <w:szCs w:val="24"/>
                <w:lang w:eastAsia="en-IN"/>
              </w:rPr>
            </w:pPr>
          </w:p>
          <w:p w14:paraId="05DA59BE" w14:textId="72276DEB" w:rsidR="006A67E2" w:rsidRPr="0064563D" w:rsidRDefault="006A67E2" w:rsidP="006A67E2">
            <w:pPr>
              <w:spacing w:line="240" w:lineRule="auto"/>
              <w:jc w:val="both"/>
              <w:rPr>
                <w:rFonts w:eastAsia="Times New Roman" w:cs="Times New Roman"/>
                <w:color w:val="000000"/>
                <w:szCs w:val="24"/>
                <w:lang w:eastAsia="en-IN"/>
              </w:rPr>
            </w:pPr>
          </w:p>
          <w:p w14:paraId="24B1821A" w14:textId="6DB0CE53" w:rsidR="006A67E2" w:rsidRPr="0064563D" w:rsidRDefault="006A67E2" w:rsidP="006A67E2">
            <w:pPr>
              <w:spacing w:line="240" w:lineRule="auto"/>
              <w:jc w:val="both"/>
              <w:rPr>
                <w:rFonts w:eastAsia="Times New Roman" w:cs="Times New Roman"/>
                <w:color w:val="000000"/>
                <w:szCs w:val="24"/>
                <w:lang w:eastAsia="en-IN"/>
              </w:rPr>
            </w:pPr>
          </w:p>
          <w:p w14:paraId="48D8DC23" w14:textId="32E82D08" w:rsidR="006A67E2" w:rsidRPr="0064563D" w:rsidRDefault="006A67E2" w:rsidP="006A67E2">
            <w:pPr>
              <w:spacing w:line="240" w:lineRule="auto"/>
              <w:jc w:val="both"/>
              <w:rPr>
                <w:rFonts w:eastAsia="Times New Roman" w:cs="Times New Roman"/>
                <w:color w:val="000000"/>
                <w:szCs w:val="24"/>
                <w:lang w:eastAsia="en-IN"/>
              </w:rPr>
            </w:pPr>
          </w:p>
          <w:p w14:paraId="42820980" w14:textId="10144E85"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single" w:sz="4" w:space="0" w:color="auto"/>
            </w:tcBorders>
            <w:shd w:val="clear" w:color="auto" w:fill="auto"/>
            <w:vAlign w:val="center"/>
            <w:hideMark/>
          </w:tcPr>
          <w:p w14:paraId="11B344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lastRenderedPageBreak/>
              <w:t>1A1-10</w:t>
            </w:r>
          </w:p>
        </w:tc>
        <w:tc>
          <w:tcPr>
            <w:tcW w:w="165" w:type="pct"/>
            <w:tcBorders>
              <w:top w:val="single" w:sz="4" w:space="0" w:color="auto"/>
            </w:tcBorders>
            <w:shd w:val="clear" w:color="auto" w:fill="auto"/>
            <w:vAlign w:val="center"/>
            <w:hideMark/>
          </w:tcPr>
          <w:p w14:paraId="256043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78FCEF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tcBorders>
              <w:top w:val="single" w:sz="4" w:space="0" w:color="auto"/>
            </w:tcBorders>
            <w:shd w:val="clear" w:color="auto" w:fill="auto"/>
            <w:vAlign w:val="center"/>
            <w:hideMark/>
          </w:tcPr>
          <w:p w14:paraId="1A86AE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tcBorders>
              <w:top w:val="single" w:sz="4" w:space="0" w:color="auto"/>
            </w:tcBorders>
            <w:shd w:val="clear" w:color="auto" w:fill="auto"/>
            <w:vAlign w:val="center"/>
            <w:hideMark/>
          </w:tcPr>
          <w:p w14:paraId="3BF3B4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tcBorders>
              <w:top w:val="single" w:sz="4" w:space="0" w:color="auto"/>
            </w:tcBorders>
            <w:shd w:val="clear" w:color="auto" w:fill="auto"/>
            <w:vAlign w:val="center"/>
            <w:hideMark/>
          </w:tcPr>
          <w:p w14:paraId="0F5B44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tcBorders>
              <w:top w:val="single" w:sz="4" w:space="0" w:color="auto"/>
            </w:tcBorders>
            <w:shd w:val="clear" w:color="auto" w:fill="auto"/>
            <w:vAlign w:val="center"/>
            <w:hideMark/>
          </w:tcPr>
          <w:p w14:paraId="3B535D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tcBorders>
              <w:top w:val="single" w:sz="4" w:space="0" w:color="auto"/>
            </w:tcBorders>
            <w:shd w:val="clear" w:color="auto" w:fill="auto"/>
            <w:vAlign w:val="center"/>
            <w:hideMark/>
          </w:tcPr>
          <w:p w14:paraId="084500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tcBorders>
              <w:top w:val="single" w:sz="4" w:space="0" w:color="auto"/>
            </w:tcBorders>
            <w:shd w:val="clear" w:color="auto" w:fill="auto"/>
            <w:vAlign w:val="center"/>
            <w:hideMark/>
          </w:tcPr>
          <w:p w14:paraId="5A346C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283D28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tcBorders>
              <w:top w:val="single" w:sz="4" w:space="0" w:color="auto"/>
            </w:tcBorders>
            <w:shd w:val="clear" w:color="auto" w:fill="auto"/>
            <w:vAlign w:val="center"/>
            <w:hideMark/>
          </w:tcPr>
          <w:p w14:paraId="4D435C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tcBorders>
              <w:top w:val="single" w:sz="4" w:space="0" w:color="auto"/>
            </w:tcBorders>
            <w:shd w:val="clear" w:color="auto" w:fill="auto"/>
            <w:vAlign w:val="center"/>
            <w:hideMark/>
          </w:tcPr>
          <w:p w14:paraId="2C526B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18.7</w:t>
            </w:r>
          </w:p>
        </w:tc>
        <w:tc>
          <w:tcPr>
            <w:tcW w:w="174" w:type="pct"/>
            <w:tcBorders>
              <w:top w:val="single" w:sz="4" w:space="0" w:color="auto"/>
            </w:tcBorders>
            <w:shd w:val="clear" w:color="auto" w:fill="auto"/>
            <w:vAlign w:val="center"/>
            <w:hideMark/>
          </w:tcPr>
          <w:p w14:paraId="70ED9D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single" w:sz="4" w:space="0" w:color="auto"/>
            </w:tcBorders>
            <w:shd w:val="clear" w:color="auto" w:fill="auto"/>
            <w:vAlign w:val="center"/>
            <w:hideMark/>
          </w:tcPr>
          <w:p w14:paraId="66BBA73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tcBorders>
              <w:top w:val="single" w:sz="4" w:space="0" w:color="auto"/>
            </w:tcBorders>
            <w:shd w:val="clear" w:color="auto" w:fill="auto"/>
            <w:vAlign w:val="center"/>
            <w:hideMark/>
          </w:tcPr>
          <w:p w14:paraId="480A06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21" w:type="pct"/>
            <w:tcBorders>
              <w:top w:val="single" w:sz="4" w:space="0" w:color="auto"/>
            </w:tcBorders>
            <w:shd w:val="clear" w:color="auto" w:fill="auto"/>
            <w:vAlign w:val="center"/>
            <w:hideMark/>
          </w:tcPr>
          <w:p w14:paraId="43B7884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161</w:t>
            </w:r>
          </w:p>
        </w:tc>
        <w:tc>
          <w:tcPr>
            <w:tcW w:w="259" w:type="pct"/>
            <w:tcBorders>
              <w:top w:val="single" w:sz="4" w:space="0" w:color="auto"/>
            </w:tcBorders>
            <w:shd w:val="clear" w:color="auto" w:fill="auto"/>
            <w:vAlign w:val="center"/>
            <w:hideMark/>
          </w:tcPr>
          <w:p w14:paraId="72F527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133</w:t>
            </w:r>
          </w:p>
        </w:tc>
        <w:tc>
          <w:tcPr>
            <w:tcW w:w="327" w:type="pct"/>
            <w:tcBorders>
              <w:top w:val="single" w:sz="4" w:space="0" w:color="auto"/>
            </w:tcBorders>
            <w:shd w:val="clear" w:color="auto" w:fill="auto"/>
            <w:vAlign w:val="center"/>
            <w:hideMark/>
          </w:tcPr>
          <w:p w14:paraId="420B5D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163</w:t>
            </w:r>
          </w:p>
        </w:tc>
        <w:tc>
          <w:tcPr>
            <w:tcW w:w="235" w:type="pct"/>
            <w:tcBorders>
              <w:top w:val="single" w:sz="4" w:space="0" w:color="auto"/>
            </w:tcBorders>
            <w:shd w:val="clear" w:color="auto" w:fill="auto"/>
            <w:vAlign w:val="center"/>
            <w:hideMark/>
          </w:tcPr>
          <w:p w14:paraId="4901E8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131</w:t>
            </w:r>
          </w:p>
        </w:tc>
      </w:tr>
      <w:tr w:rsidR="006A67E2" w:rsidRPr="0064563D" w14:paraId="1356D6DB" w14:textId="77777777" w:rsidTr="0040006E">
        <w:trPr>
          <w:trHeight w:hRule="exact" w:val="227"/>
        </w:trPr>
        <w:tc>
          <w:tcPr>
            <w:tcW w:w="227" w:type="pct"/>
            <w:tcBorders>
              <w:left w:val="nil"/>
            </w:tcBorders>
            <w:vAlign w:val="center"/>
          </w:tcPr>
          <w:p w14:paraId="66B817C1" w14:textId="65C8AB0C"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w:t>
            </w:r>
          </w:p>
        </w:tc>
        <w:tc>
          <w:tcPr>
            <w:tcW w:w="242" w:type="pct"/>
            <w:vMerge/>
            <w:tcBorders>
              <w:left w:val="nil"/>
            </w:tcBorders>
            <w:shd w:val="clear" w:color="auto" w:fill="auto"/>
            <w:vAlign w:val="center"/>
            <w:hideMark/>
          </w:tcPr>
          <w:p w14:paraId="32FA2B60" w14:textId="7652EF6D"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425EDB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1A2-11</w:t>
            </w:r>
          </w:p>
        </w:tc>
        <w:tc>
          <w:tcPr>
            <w:tcW w:w="165" w:type="pct"/>
            <w:shd w:val="clear" w:color="auto" w:fill="auto"/>
            <w:vAlign w:val="center"/>
            <w:hideMark/>
          </w:tcPr>
          <w:p w14:paraId="4C172D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03AEC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F9E8D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60A9C9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6CB6F8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426FEC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AD6A5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77A368D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52FAB3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76C0B3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59AD94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174" w:type="pct"/>
            <w:shd w:val="clear" w:color="auto" w:fill="auto"/>
            <w:vAlign w:val="center"/>
            <w:hideMark/>
          </w:tcPr>
          <w:p w14:paraId="732523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72D554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7D0FBC0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shd w:val="clear" w:color="auto" w:fill="auto"/>
            <w:vAlign w:val="center"/>
            <w:hideMark/>
          </w:tcPr>
          <w:p w14:paraId="5FAE33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148</w:t>
            </w:r>
          </w:p>
        </w:tc>
        <w:tc>
          <w:tcPr>
            <w:tcW w:w="259" w:type="pct"/>
            <w:shd w:val="clear" w:color="auto" w:fill="auto"/>
            <w:vAlign w:val="center"/>
            <w:hideMark/>
          </w:tcPr>
          <w:p w14:paraId="39076E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130</w:t>
            </w:r>
          </w:p>
        </w:tc>
        <w:tc>
          <w:tcPr>
            <w:tcW w:w="327" w:type="pct"/>
            <w:shd w:val="clear" w:color="auto" w:fill="auto"/>
            <w:vAlign w:val="center"/>
            <w:hideMark/>
          </w:tcPr>
          <w:p w14:paraId="6D3996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159</w:t>
            </w:r>
          </w:p>
        </w:tc>
        <w:tc>
          <w:tcPr>
            <w:tcW w:w="235" w:type="pct"/>
            <w:shd w:val="clear" w:color="auto" w:fill="auto"/>
            <w:vAlign w:val="center"/>
            <w:hideMark/>
          </w:tcPr>
          <w:p w14:paraId="553CAA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128</w:t>
            </w:r>
          </w:p>
        </w:tc>
      </w:tr>
      <w:tr w:rsidR="006A67E2" w:rsidRPr="0064563D" w14:paraId="68834647" w14:textId="77777777" w:rsidTr="0040006E">
        <w:trPr>
          <w:trHeight w:hRule="exact" w:val="227"/>
        </w:trPr>
        <w:tc>
          <w:tcPr>
            <w:tcW w:w="227" w:type="pct"/>
            <w:tcBorders>
              <w:left w:val="nil"/>
            </w:tcBorders>
            <w:vAlign w:val="center"/>
          </w:tcPr>
          <w:p w14:paraId="68629CCE" w14:textId="5E56D69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42" w:type="pct"/>
            <w:vMerge/>
            <w:tcBorders>
              <w:left w:val="nil"/>
            </w:tcBorders>
            <w:shd w:val="clear" w:color="auto" w:fill="auto"/>
            <w:vAlign w:val="center"/>
            <w:hideMark/>
          </w:tcPr>
          <w:p w14:paraId="057D4B81" w14:textId="3F7436AF"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32C653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1A3-12</w:t>
            </w:r>
          </w:p>
        </w:tc>
        <w:tc>
          <w:tcPr>
            <w:tcW w:w="165" w:type="pct"/>
            <w:shd w:val="clear" w:color="auto" w:fill="auto"/>
            <w:vAlign w:val="center"/>
            <w:hideMark/>
          </w:tcPr>
          <w:p w14:paraId="7D77919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6F18F9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2C2FB8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3DD208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3DA4FF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7DE482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42711B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0844C4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512861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151F04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61F72D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16.1</w:t>
            </w:r>
          </w:p>
        </w:tc>
        <w:tc>
          <w:tcPr>
            <w:tcW w:w="174" w:type="pct"/>
            <w:shd w:val="clear" w:color="auto" w:fill="auto"/>
            <w:vAlign w:val="center"/>
            <w:hideMark/>
          </w:tcPr>
          <w:p w14:paraId="62A570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7FC9C8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7B2054F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22677B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141</w:t>
            </w:r>
          </w:p>
        </w:tc>
        <w:tc>
          <w:tcPr>
            <w:tcW w:w="259" w:type="pct"/>
            <w:shd w:val="clear" w:color="auto" w:fill="auto"/>
            <w:vAlign w:val="center"/>
            <w:hideMark/>
          </w:tcPr>
          <w:p w14:paraId="76FB3C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121</w:t>
            </w:r>
          </w:p>
        </w:tc>
        <w:tc>
          <w:tcPr>
            <w:tcW w:w="327" w:type="pct"/>
            <w:shd w:val="clear" w:color="auto" w:fill="auto"/>
            <w:vAlign w:val="center"/>
            <w:hideMark/>
          </w:tcPr>
          <w:p w14:paraId="1F58F6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148</w:t>
            </w:r>
          </w:p>
        </w:tc>
        <w:tc>
          <w:tcPr>
            <w:tcW w:w="235" w:type="pct"/>
            <w:shd w:val="clear" w:color="auto" w:fill="auto"/>
            <w:vAlign w:val="center"/>
            <w:hideMark/>
          </w:tcPr>
          <w:p w14:paraId="32E3CE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120</w:t>
            </w:r>
          </w:p>
        </w:tc>
      </w:tr>
      <w:tr w:rsidR="006A67E2" w:rsidRPr="0064563D" w14:paraId="42C8B40E" w14:textId="77777777" w:rsidTr="0040006E">
        <w:trPr>
          <w:trHeight w:hRule="exact" w:val="227"/>
        </w:trPr>
        <w:tc>
          <w:tcPr>
            <w:tcW w:w="227" w:type="pct"/>
            <w:tcBorders>
              <w:left w:val="nil"/>
            </w:tcBorders>
            <w:vAlign w:val="center"/>
          </w:tcPr>
          <w:p w14:paraId="22BF5B2C" w14:textId="4472E93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2" w:type="pct"/>
            <w:vMerge/>
            <w:tcBorders>
              <w:left w:val="nil"/>
            </w:tcBorders>
            <w:shd w:val="clear" w:color="auto" w:fill="auto"/>
            <w:vAlign w:val="center"/>
            <w:hideMark/>
          </w:tcPr>
          <w:p w14:paraId="0F2BFDC5" w14:textId="2A2684BF"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25B318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1A4-51</w:t>
            </w:r>
          </w:p>
        </w:tc>
        <w:tc>
          <w:tcPr>
            <w:tcW w:w="165" w:type="pct"/>
            <w:shd w:val="clear" w:color="auto" w:fill="auto"/>
            <w:vAlign w:val="center"/>
            <w:hideMark/>
          </w:tcPr>
          <w:p w14:paraId="62B542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5EC936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84973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64D751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3358507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5E12F71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89DE0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7BB5DD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0B0BD9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60AE26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140C63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20.5</w:t>
            </w:r>
          </w:p>
        </w:tc>
        <w:tc>
          <w:tcPr>
            <w:tcW w:w="174" w:type="pct"/>
            <w:shd w:val="clear" w:color="auto" w:fill="auto"/>
            <w:vAlign w:val="center"/>
            <w:hideMark/>
          </w:tcPr>
          <w:p w14:paraId="3A485E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0563DC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30823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4A4EC2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171</w:t>
            </w:r>
          </w:p>
        </w:tc>
        <w:tc>
          <w:tcPr>
            <w:tcW w:w="259" w:type="pct"/>
            <w:shd w:val="clear" w:color="auto" w:fill="auto"/>
            <w:vAlign w:val="center"/>
            <w:hideMark/>
          </w:tcPr>
          <w:p w14:paraId="4A8889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141</w:t>
            </w:r>
          </w:p>
        </w:tc>
        <w:tc>
          <w:tcPr>
            <w:tcW w:w="327" w:type="pct"/>
            <w:shd w:val="clear" w:color="auto" w:fill="auto"/>
            <w:vAlign w:val="center"/>
            <w:hideMark/>
          </w:tcPr>
          <w:p w14:paraId="732248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173</w:t>
            </w:r>
          </w:p>
        </w:tc>
        <w:tc>
          <w:tcPr>
            <w:tcW w:w="235" w:type="pct"/>
            <w:shd w:val="clear" w:color="auto" w:fill="auto"/>
            <w:vAlign w:val="center"/>
            <w:hideMark/>
          </w:tcPr>
          <w:p w14:paraId="05344F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138</w:t>
            </w:r>
          </w:p>
        </w:tc>
      </w:tr>
      <w:tr w:rsidR="006A67E2" w:rsidRPr="0064563D" w14:paraId="5B52B0B0" w14:textId="77777777" w:rsidTr="0040006E">
        <w:trPr>
          <w:trHeight w:hRule="exact" w:val="227"/>
        </w:trPr>
        <w:tc>
          <w:tcPr>
            <w:tcW w:w="227" w:type="pct"/>
            <w:tcBorders>
              <w:left w:val="nil"/>
            </w:tcBorders>
            <w:vAlign w:val="center"/>
          </w:tcPr>
          <w:p w14:paraId="41C171C3" w14:textId="0768FF8E"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242" w:type="pct"/>
            <w:vMerge/>
            <w:tcBorders>
              <w:left w:val="nil"/>
            </w:tcBorders>
            <w:shd w:val="clear" w:color="auto" w:fill="auto"/>
            <w:vAlign w:val="center"/>
            <w:hideMark/>
          </w:tcPr>
          <w:p w14:paraId="28B0683C" w14:textId="22195AE9"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129B95E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1A6-37</w:t>
            </w:r>
          </w:p>
        </w:tc>
        <w:tc>
          <w:tcPr>
            <w:tcW w:w="165" w:type="pct"/>
            <w:shd w:val="clear" w:color="auto" w:fill="auto"/>
            <w:vAlign w:val="center"/>
            <w:hideMark/>
          </w:tcPr>
          <w:p w14:paraId="75D252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0BB75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286F7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1ED1B9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6ECCE2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452BCB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3C229A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168043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519BF9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67C3F7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6406E9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21.1</w:t>
            </w:r>
          </w:p>
        </w:tc>
        <w:tc>
          <w:tcPr>
            <w:tcW w:w="174" w:type="pct"/>
            <w:shd w:val="clear" w:color="auto" w:fill="auto"/>
            <w:vAlign w:val="center"/>
            <w:hideMark/>
          </w:tcPr>
          <w:p w14:paraId="78373A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79C154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08E024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21" w:type="pct"/>
            <w:shd w:val="clear" w:color="auto" w:fill="auto"/>
            <w:vAlign w:val="center"/>
            <w:hideMark/>
          </w:tcPr>
          <w:p w14:paraId="19F0B9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184</w:t>
            </w:r>
          </w:p>
        </w:tc>
        <w:tc>
          <w:tcPr>
            <w:tcW w:w="259" w:type="pct"/>
            <w:shd w:val="clear" w:color="auto" w:fill="auto"/>
            <w:vAlign w:val="center"/>
            <w:hideMark/>
          </w:tcPr>
          <w:p w14:paraId="431A3A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144</w:t>
            </w:r>
          </w:p>
        </w:tc>
        <w:tc>
          <w:tcPr>
            <w:tcW w:w="327" w:type="pct"/>
            <w:shd w:val="clear" w:color="auto" w:fill="auto"/>
            <w:vAlign w:val="center"/>
            <w:hideMark/>
          </w:tcPr>
          <w:p w14:paraId="605091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177</w:t>
            </w:r>
          </w:p>
        </w:tc>
        <w:tc>
          <w:tcPr>
            <w:tcW w:w="235" w:type="pct"/>
            <w:shd w:val="clear" w:color="auto" w:fill="auto"/>
            <w:vAlign w:val="center"/>
            <w:hideMark/>
          </w:tcPr>
          <w:p w14:paraId="0DD910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141</w:t>
            </w:r>
          </w:p>
        </w:tc>
      </w:tr>
      <w:tr w:rsidR="006A67E2" w:rsidRPr="0064563D" w14:paraId="48499EAB" w14:textId="77777777" w:rsidTr="0040006E">
        <w:trPr>
          <w:trHeight w:hRule="exact" w:val="227"/>
        </w:trPr>
        <w:tc>
          <w:tcPr>
            <w:tcW w:w="227" w:type="pct"/>
            <w:tcBorders>
              <w:left w:val="nil"/>
            </w:tcBorders>
            <w:vAlign w:val="center"/>
          </w:tcPr>
          <w:p w14:paraId="7A64111E" w14:textId="62209CA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242" w:type="pct"/>
            <w:vMerge/>
            <w:tcBorders>
              <w:left w:val="nil"/>
            </w:tcBorders>
            <w:shd w:val="clear" w:color="auto" w:fill="auto"/>
            <w:vAlign w:val="center"/>
            <w:hideMark/>
          </w:tcPr>
          <w:p w14:paraId="0E51268F" w14:textId="35362CDE"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5A40EE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2A1-38</w:t>
            </w:r>
          </w:p>
        </w:tc>
        <w:tc>
          <w:tcPr>
            <w:tcW w:w="165" w:type="pct"/>
            <w:shd w:val="clear" w:color="auto" w:fill="auto"/>
            <w:vAlign w:val="center"/>
            <w:hideMark/>
          </w:tcPr>
          <w:p w14:paraId="080B7B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B9A0B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FC24E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7C4289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1F9886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395AF8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71F019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2FC5E2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46B5FF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4F1E581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5A25D5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21.7</w:t>
            </w:r>
          </w:p>
        </w:tc>
        <w:tc>
          <w:tcPr>
            <w:tcW w:w="174" w:type="pct"/>
            <w:shd w:val="clear" w:color="auto" w:fill="auto"/>
            <w:vAlign w:val="center"/>
            <w:hideMark/>
          </w:tcPr>
          <w:p w14:paraId="786943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shd w:val="clear" w:color="auto" w:fill="auto"/>
            <w:vAlign w:val="center"/>
            <w:hideMark/>
          </w:tcPr>
          <w:p w14:paraId="79592C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D08B3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21" w:type="pct"/>
            <w:shd w:val="clear" w:color="auto" w:fill="auto"/>
            <w:vAlign w:val="center"/>
            <w:hideMark/>
          </w:tcPr>
          <w:p w14:paraId="01E481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175</w:t>
            </w:r>
          </w:p>
        </w:tc>
        <w:tc>
          <w:tcPr>
            <w:tcW w:w="259" w:type="pct"/>
            <w:shd w:val="clear" w:color="auto" w:fill="auto"/>
            <w:vAlign w:val="center"/>
            <w:hideMark/>
          </w:tcPr>
          <w:p w14:paraId="36573F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164</w:t>
            </w:r>
          </w:p>
        </w:tc>
        <w:tc>
          <w:tcPr>
            <w:tcW w:w="327" w:type="pct"/>
            <w:shd w:val="clear" w:color="auto" w:fill="auto"/>
            <w:vAlign w:val="center"/>
            <w:hideMark/>
          </w:tcPr>
          <w:p w14:paraId="4C3E05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187</w:t>
            </w:r>
          </w:p>
        </w:tc>
        <w:tc>
          <w:tcPr>
            <w:tcW w:w="235" w:type="pct"/>
            <w:shd w:val="clear" w:color="auto" w:fill="auto"/>
            <w:vAlign w:val="center"/>
            <w:hideMark/>
          </w:tcPr>
          <w:p w14:paraId="027472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144</w:t>
            </w:r>
          </w:p>
        </w:tc>
      </w:tr>
      <w:tr w:rsidR="006A67E2" w:rsidRPr="0064563D" w14:paraId="48EA4437" w14:textId="77777777" w:rsidTr="0040006E">
        <w:trPr>
          <w:trHeight w:hRule="exact" w:val="227"/>
        </w:trPr>
        <w:tc>
          <w:tcPr>
            <w:tcW w:w="227" w:type="pct"/>
            <w:tcBorders>
              <w:left w:val="nil"/>
            </w:tcBorders>
            <w:vAlign w:val="center"/>
          </w:tcPr>
          <w:p w14:paraId="31DCEDC3" w14:textId="1825FFF2"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w:t>
            </w:r>
          </w:p>
        </w:tc>
        <w:tc>
          <w:tcPr>
            <w:tcW w:w="242" w:type="pct"/>
            <w:vMerge/>
            <w:tcBorders>
              <w:left w:val="nil"/>
            </w:tcBorders>
            <w:shd w:val="clear" w:color="auto" w:fill="auto"/>
            <w:vAlign w:val="center"/>
            <w:hideMark/>
          </w:tcPr>
          <w:p w14:paraId="4B58D672" w14:textId="6BF1AF3F"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2A27B97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2A3-39</w:t>
            </w:r>
          </w:p>
        </w:tc>
        <w:tc>
          <w:tcPr>
            <w:tcW w:w="165" w:type="pct"/>
            <w:shd w:val="clear" w:color="auto" w:fill="auto"/>
            <w:vAlign w:val="center"/>
            <w:hideMark/>
          </w:tcPr>
          <w:p w14:paraId="5102F3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7938FE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A7876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1A7708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63A08F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21B986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56FDD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0F8DBA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4B40F9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16BC79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5793D4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19.8</w:t>
            </w:r>
          </w:p>
        </w:tc>
        <w:tc>
          <w:tcPr>
            <w:tcW w:w="174" w:type="pct"/>
            <w:shd w:val="clear" w:color="auto" w:fill="auto"/>
            <w:vAlign w:val="center"/>
            <w:hideMark/>
          </w:tcPr>
          <w:p w14:paraId="5D478F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shd w:val="clear" w:color="auto" w:fill="auto"/>
            <w:vAlign w:val="center"/>
            <w:hideMark/>
          </w:tcPr>
          <w:p w14:paraId="1D65F5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B8B44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shd w:val="clear" w:color="auto" w:fill="auto"/>
            <w:vAlign w:val="center"/>
            <w:hideMark/>
          </w:tcPr>
          <w:p w14:paraId="58C04D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171</w:t>
            </w:r>
          </w:p>
        </w:tc>
        <w:tc>
          <w:tcPr>
            <w:tcW w:w="259" w:type="pct"/>
            <w:shd w:val="clear" w:color="auto" w:fill="auto"/>
            <w:vAlign w:val="center"/>
            <w:hideMark/>
          </w:tcPr>
          <w:p w14:paraId="64622A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156</w:t>
            </w:r>
          </w:p>
        </w:tc>
        <w:tc>
          <w:tcPr>
            <w:tcW w:w="327" w:type="pct"/>
            <w:shd w:val="clear" w:color="auto" w:fill="auto"/>
            <w:vAlign w:val="center"/>
            <w:hideMark/>
          </w:tcPr>
          <w:p w14:paraId="250F3FA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179</w:t>
            </w:r>
          </w:p>
        </w:tc>
        <w:tc>
          <w:tcPr>
            <w:tcW w:w="235" w:type="pct"/>
            <w:shd w:val="clear" w:color="auto" w:fill="auto"/>
            <w:vAlign w:val="center"/>
            <w:hideMark/>
          </w:tcPr>
          <w:p w14:paraId="5508AD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138</w:t>
            </w:r>
          </w:p>
        </w:tc>
      </w:tr>
      <w:tr w:rsidR="006A67E2" w:rsidRPr="0064563D" w14:paraId="5F02A9DC" w14:textId="77777777" w:rsidTr="0040006E">
        <w:trPr>
          <w:trHeight w:hRule="exact" w:val="227"/>
        </w:trPr>
        <w:tc>
          <w:tcPr>
            <w:tcW w:w="227" w:type="pct"/>
            <w:tcBorders>
              <w:left w:val="nil"/>
            </w:tcBorders>
            <w:vAlign w:val="center"/>
          </w:tcPr>
          <w:p w14:paraId="4A965A63" w14:textId="04D89B8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w:t>
            </w:r>
          </w:p>
        </w:tc>
        <w:tc>
          <w:tcPr>
            <w:tcW w:w="242" w:type="pct"/>
            <w:vMerge/>
            <w:tcBorders>
              <w:left w:val="nil"/>
            </w:tcBorders>
            <w:shd w:val="clear" w:color="auto" w:fill="auto"/>
            <w:vAlign w:val="center"/>
            <w:hideMark/>
          </w:tcPr>
          <w:p w14:paraId="5E47CA05" w14:textId="039A1EA5"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031E0C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2A4-40</w:t>
            </w:r>
          </w:p>
        </w:tc>
        <w:tc>
          <w:tcPr>
            <w:tcW w:w="165" w:type="pct"/>
            <w:shd w:val="clear" w:color="auto" w:fill="auto"/>
            <w:vAlign w:val="center"/>
            <w:hideMark/>
          </w:tcPr>
          <w:p w14:paraId="32C1B1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4BBEC1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701F19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741A10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270988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33C88B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2FA328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15155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483D78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795098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240112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174" w:type="pct"/>
            <w:shd w:val="clear" w:color="auto" w:fill="auto"/>
            <w:vAlign w:val="center"/>
            <w:hideMark/>
          </w:tcPr>
          <w:p w14:paraId="582088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shd w:val="clear" w:color="auto" w:fill="auto"/>
            <w:vAlign w:val="center"/>
            <w:hideMark/>
          </w:tcPr>
          <w:p w14:paraId="73225A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07E517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7AD31D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172</w:t>
            </w:r>
          </w:p>
        </w:tc>
        <w:tc>
          <w:tcPr>
            <w:tcW w:w="259" w:type="pct"/>
            <w:shd w:val="clear" w:color="auto" w:fill="auto"/>
            <w:vAlign w:val="center"/>
            <w:hideMark/>
          </w:tcPr>
          <w:p w14:paraId="10156D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158</w:t>
            </w:r>
          </w:p>
        </w:tc>
        <w:tc>
          <w:tcPr>
            <w:tcW w:w="327" w:type="pct"/>
            <w:shd w:val="clear" w:color="auto" w:fill="auto"/>
            <w:vAlign w:val="center"/>
            <w:hideMark/>
          </w:tcPr>
          <w:p w14:paraId="211A68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183</w:t>
            </w:r>
          </w:p>
        </w:tc>
        <w:tc>
          <w:tcPr>
            <w:tcW w:w="235" w:type="pct"/>
            <w:shd w:val="clear" w:color="auto" w:fill="auto"/>
            <w:vAlign w:val="center"/>
            <w:hideMark/>
          </w:tcPr>
          <w:p w14:paraId="0D2852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140</w:t>
            </w:r>
          </w:p>
        </w:tc>
      </w:tr>
      <w:tr w:rsidR="006A67E2" w:rsidRPr="0064563D" w14:paraId="012D1D35" w14:textId="77777777" w:rsidTr="0040006E">
        <w:trPr>
          <w:trHeight w:hRule="exact" w:val="227"/>
        </w:trPr>
        <w:tc>
          <w:tcPr>
            <w:tcW w:w="227" w:type="pct"/>
            <w:tcBorders>
              <w:left w:val="nil"/>
            </w:tcBorders>
            <w:vAlign w:val="center"/>
          </w:tcPr>
          <w:p w14:paraId="44DB82B8" w14:textId="04D2DE1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w:t>
            </w:r>
          </w:p>
        </w:tc>
        <w:tc>
          <w:tcPr>
            <w:tcW w:w="242" w:type="pct"/>
            <w:vMerge/>
            <w:tcBorders>
              <w:left w:val="nil"/>
            </w:tcBorders>
            <w:shd w:val="clear" w:color="auto" w:fill="auto"/>
            <w:vAlign w:val="center"/>
            <w:hideMark/>
          </w:tcPr>
          <w:p w14:paraId="043B539D" w14:textId="05165585"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730356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2A6-41</w:t>
            </w:r>
          </w:p>
        </w:tc>
        <w:tc>
          <w:tcPr>
            <w:tcW w:w="165" w:type="pct"/>
            <w:shd w:val="clear" w:color="auto" w:fill="auto"/>
            <w:vAlign w:val="center"/>
            <w:hideMark/>
          </w:tcPr>
          <w:p w14:paraId="6222C2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6A9B43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17E1D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3E464E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2A366D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050696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8C9DB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2E4DD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41080F0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6D355D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33484F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19.1</w:t>
            </w:r>
          </w:p>
        </w:tc>
        <w:tc>
          <w:tcPr>
            <w:tcW w:w="174" w:type="pct"/>
            <w:shd w:val="clear" w:color="auto" w:fill="auto"/>
            <w:vAlign w:val="center"/>
            <w:hideMark/>
          </w:tcPr>
          <w:p w14:paraId="7820974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shd w:val="clear" w:color="auto" w:fill="auto"/>
            <w:vAlign w:val="center"/>
            <w:hideMark/>
          </w:tcPr>
          <w:p w14:paraId="155894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025148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21" w:type="pct"/>
            <w:shd w:val="clear" w:color="auto" w:fill="auto"/>
            <w:vAlign w:val="center"/>
            <w:hideMark/>
          </w:tcPr>
          <w:p w14:paraId="0363A4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162</w:t>
            </w:r>
          </w:p>
        </w:tc>
        <w:tc>
          <w:tcPr>
            <w:tcW w:w="259" w:type="pct"/>
            <w:shd w:val="clear" w:color="auto" w:fill="auto"/>
            <w:vAlign w:val="center"/>
            <w:hideMark/>
          </w:tcPr>
          <w:p w14:paraId="2097ED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153</w:t>
            </w:r>
          </w:p>
        </w:tc>
        <w:tc>
          <w:tcPr>
            <w:tcW w:w="327" w:type="pct"/>
            <w:shd w:val="clear" w:color="auto" w:fill="auto"/>
            <w:vAlign w:val="center"/>
            <w:hideMark/>
          </w:tcPr>
          <w:p w14:paraId="7F7A1D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175</w:t>
            </w:r>
          </w:p>
        </w:tc>
        <w:tc>
          <w:tcPr>
            <w:tcW w:w="235" w:type="pct"/>
            <w:shd w:val="clear" w:color="auto" w:fill="auto"/>
            <w:vAlign w:val="center"/>
            <w:hideMark/>
          </w:tcPr>
          <w:p w14:paraId="0AD0A3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136</w:t>
            </w:r>
          </w:p>
        </w:tc>
      </w:tr>
      <w:tr w:rsidR="006A67E2" w:rsidRPr="0064563D" w14:paraId="22E7350B" w14:textId="77777777" w:rsidTr="0040006E">
        <w:trPr>
          <w:trHeight w:hRule="exact" w:val="227"/>
        </w:trPr>
        <w:tc>
          <w:tcPr>
            <w:tcW w:w="227" w:type="pct"/>
            <w:tcBorders>
              <w:left w:val="nil"/>
            </w:tcBorders>
            <w:vAlign w:val="center"/>
          </w:tcPr>
          <w:p w14:paraId="13ECB35F" w14:textId="289DCDC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w:t>
            </w:r>
          </w:p>
        </w:tc>
        <w:tc>
          <w:tcPr>
            <w:tcW w:w="242" w:type="pct"/>
            <w:vMerge/>
            <w:tcBorders>
              <w:left w:val="nil"/>
            </w:tcBorders>
            <w:shd w:val="clear" w:color="auto" w:fill="auto"/>
            <w:vAlign w:val="center"/>
            <w:hideMark/>
          </w:tcPr>
          <w:p w14:paraId="3AC61B86" w14:textId="3432978C"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5D1AB00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3A1-42</w:t>
            </w:r>
          </w:p>
        </w:tc>
        <w:tc>
          <w:tcPr>
            <w:tcW w:w="165" w:type="pct"/>
            <w:shd w:val="clear" w:color="auto" w:fill="auto"/>
            <w:vAlign w:val="center"/>
            <w:hideMark/>
          </w:tcPr>
          <w:p w14:paraId="63E00B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252EE33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2CEBB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200E0B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55EAC1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2A0B7B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57F05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450DF2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432468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66BAE50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2AF0CB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18.4</w:t>
            </w:r>
          </w:p>
        </w:tc>
        <w:tc>
          <w:tcPr>
            <w:tcW w:w="174" w:type="pct"/>
            <w:shd w:val="clear" w:color="auto" w:fill="auto"/>
            <w:vAlign w:val="center"/>
            <w:hideMark/>
          </w:tcPr>
          <w:p w14:paraId="72B81F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shd w:val="clear" w:color="auto" w:fill="auto"/>
            <w:vAlign w:val="center"/>
            <w:hideMark/>
          </w:tcPr>
          <w:p w14:paraId="1C99D5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54A792F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21" w:type="pct"/>
            <w:shd w:val="clear" w:color="auto" w:fill="auto"/>
            <w:vAlign w:val="center"/>
            <w:hideMark/>
          </w:tcPr>
          <w:p w14:paraId="3BBEA36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161</w:t>
            </w:r>
          </w:p>
        </w:tc>
        <w:tc>
          <w:tcPr>
            <w:tcW w:w="259" w:type="pct"/>
            <w:shd w:val="clear" w:color="auto" w:fill="auto"/>
            <w:vAlign w:val="center"/>
            <w:hideMark/>
          </w:tcPr>
          <w:p w14:paraId="1B8FF9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148</w:t>
            </w:r>
          </w:p>
        </w:tc>
        <w:tc>
          <w:tcPr>
            <w:tcW w:w="327" w:type="pct"/>
            <w:shd w:val="clear" w:color="auto" w:fill="auto"/>
            <w:vAlign w:val="center"/>
            <w:hideMark/>
          </w:tcPr>
          <w:p w14:paraId="7D6324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35" w:type="pct"/>
            <w:shd w:val="clear" w:color="auto" w:fill="auto"/>
            <w:vAlign w:val="center"/>
            <w:hideMark/>
          </w:tcPr>
          <w:p w14:paraId="5F783D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141</w:t>
            </w:r>
          </w:p>
        </w:tc>
      </w:tr>
      <w:tr w:rsidR="006A67E2" w:rsidRPr="0064563D" w14:paraId="6BDD5CA8" w14:textId="77777777" w:rsidTr="0040006E">
        <w:trPr>
          <w:trHeight w:hRule="exact" w:val="227"/>
        </w:trPr>
        <w:tc>
          <w:tcPr>
            <w:tcW w:w="227" w:type="pct"/>
            <w:tcBorders>
              <w:left w:val="nil"/>
            </w:tcBorders>
            <w:vAlign w:val="center"/>
          </w:tcPr>
          <w:p w14:paraId="6968EC0F" w14:textId="48EB129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w:t>
            </w:r>
          </w:p>
        </w:tc>
        <w:tc>
          <w:tcPr>
            <w:tcW w:w="242" w:type="pct"/>
            <w:vMerge/>
            <w:tcBorders>
              <w:left w:val="nil"/>
            </w:tcBorders>
            <w:shd w:val="clear" w:color="auto" w:fill="auto"/>
            <w:vAlign w:val="center"/>
            <w:hideMark/>
          </w:tcPr>
          <w:p w14:paraId="1AEAA57D" w14:textId="7AAA115C"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36DB72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3A3-43</w:t>
            </w:r>
          </w:p>
        </w:tc>
        <w:tc>
          <w:tcPr>
            <w:tcW w:w="165" w:type="pct"/>
            <w:shd w:val="clear" w:color="auto" w:fill="auto"/>
            <w:vAlign w:val="center"/>
            <w:hideMark/>
          </w:tcPr>
          <w:p w14:paraId="1BC8F8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07FDD5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2FFEC5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5BF43E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4405C4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2C5A7C0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2654F6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48D03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50D19D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148F03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4D8541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19.2</w:t>
            </w:r>
          </w:p>
        </w:tc>
        <w:tc>
          <w:tcPr>
            <w:tcW w:w="174" w:type="pct"/>
            <w:shd w:val="clear" w:color="auto" w:fill="auto"/>
            <w:vAlign w:val="center"/>
            <w:hideMark/>
          </w:tcPr>
          <w:p w14:paraId="0C2DBD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shd w:val="clear" w:color="auto" w:fill="auto"/>
            <w:vAlign w:val="center"/>
            <w:hideMark/>
          </w:tcPr>
          <w:p w14:paraId="51C09C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55127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shd w:val="clear" w:color="auto" w:fill="auto"/>
            <w:vAlign w:val="center"/>
            <w:hideMark/>
          </w:tcPr>
          <w:p w14:paraId="7574DA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173</w:t>
            </w:r>
          </w:p>
        </w:tc>
        <w:tc>
          <w:tcPr>
            <w:tcW w:w="259" w:type="pct"/>
            <w:shd w:val="clear" w:color="auto" w:fill="auto"/>
            <w:vAlign w:val="center"/>
            <w:hideMark/>
          </w:tcPr>
          <w:p w14:paraId="1EE0FE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154</w:t>
            </w:r>
          </w:p>
        </w:tc>
        <w:tc>
          <w:tcPr>
            <w:tcW w:w="327" w:type="pct"/>
            <w:shd w:val="clear" w:color="auto" w:fill="auto"/>
            <w:vAlign w:val="center"/>
            <w:hideMark/>
          </w:tcPr>
          <w:p w14:paraId="38933E7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174</w:t>
            </w:r>
          </w:p>
        </w:tc>
        <w:tc>
          <w:tcPr>
            <w:tcW w:w="235" w:type="pct"/>
            <w:shd w:val="clear" w:color="auto" w:fill="auto"/>
            <w:vAlign w:val="center"/>
            <w:hideMark/>
          </w:tcPr>
          <w:p w14:paraId="03D05F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145</w:t>
            </w:r>
          </w:p>
        </w:tc>
      </w:tr>
      <w:tr w:rsidR="006A67E2" w:rsidRPr="0064563D" w14:paraId="0861AB59" w14:textId="77777777" w:rsidTr="0040006E">
        <w:trPr>
          <w:trHeight w:hRule="exact" w:val="227"/>
        </w:trPr>
        <w:tc>
          <w:tcPr>
            <w:tcW w:w="227" w:type="pct"/>
            <w:tcBorders>
              <w:left w:val="nil"/>
            </w:tcBorders>
            <w:vAlign w:val="center"/>
          </w:tcPr>
          <w:p w14:paraId="7BEFBDA7" w14:textId="7D3534D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w:t>
            </w:r>
          </w:p>
        </w:tc>
        <w:tc>
          <w:tcPr>
            <w:tcW w:w="242" w:type="pct"/>
            <w:vMerge/>
            <w:tcBorders>
              <w:left w:val="nil"/>
            </w:tcBorders>
            <w:shd w:val="clear" w:color="auto" w:fill="auto"/>
            <w:vAlign w:val="center"/>
            <w:hideMark/>
          </w:tcPr>
          <w:p w14:paraId="26388EAC" w14:textId="7934DC2E"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62C616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3A4-45</w:t>
            </w:r>
          </w:p>
        </w:tc>
        <w:tc>
          <w:tcPr>
            <w:tcW w:w="165" w:type="pct"/>
            <w:shd w:val="clear" w:color="auto" w:fill="auto"/>
            <w:vAlign w:val="center"/>
            <w:hideMark/>
          </w:tcPr>
          <w:p w14:paraId="646796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74F7C0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FB28E0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6000B6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16656F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4C6585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DBE8B8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41FAF3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535DAB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4B8D35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033DA6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20.8</w:t>
            </w:r>
          </w:p>
        </w:tc>
        <w:tc>
          <w:tcPr>
            <w:tcW w:w="174" w:type="pct"/>
            <w:shd w:val="clear" w:color="auto" w:fill="auto"/>
            <w:vAlign w:val="center"/>
            <w:hideMark/>
          </w:tcPr>
          <w:p w14:paraId="6F3BEE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shd w:val="clear" w:color="auto" w:fill="auto"/>
            <w:vAlign w:val="center"/>
            <w:hideMark/>
          </w:tcPr>
          <w:p w14:paraId="694360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58E628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10B3BD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179</w:t>
            </w:r>
          </w:p>
        </w:tc>
        <w:tc>
          <w:tcPr>
            <w:tcW w:w="259" w:type="pct"/>
            <w:shd w:val="clear" w:color="auto" w:fill="auto"/>
            <w:vAlign w:val="center"/>
            <w:hideMark/>
          </w:tcPr>
          <w:p w14:paraId="5A8B27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166</w:t>
            </w:r>
          </w:p>
        </w:tc>
        <w:tc>
          <w:tcPr>
            <w:tcW w:w="327" w:type="pct"/>
            <w:shd w:val="clear" w:color="auto" w:fill="auto"/>
            <w:vAlign w:val="center"/>
            <w:hideMark/>
          </w:tcPr>
          <w:p w14:paraId="277984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187</w:t>
            </w:r>
          </w:p>
        </w:tc>
        <w:tc>
          <w:tcPr>
            <w:tcW w:w="235" w:type="pct"/>
            <w:shd w:val="clear" w:color="auto" w:fill="auto"/>
            <w:vAlign w:val="center"/>
            <w:hideMark/>
          </w:tcPr>
          <w:p w14:paraId="7BE482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153</w:t>
            </w:r>
          </w:p>
        </w:tc>
      </w:tr>
      <w:tr w:rsidR="006A67E2" w:rsidRPr="0064563D" w14:paraId="1E7CC08B" w14:textId="77777777" w:rsidTr="0040006E">
        <w:trPr>
          <w:trHeight w:hRule="exact" w:val="227"/>
        </w:trPr>
        <w:tc>
          <w:tcPr>
            <w:tcW w:w="227" w:type="pct"/>
            <w:tcBorders>
              <w:left w:val="nil"/>
            </w:tcBorders>
            <w:vAlign w:val="center"/>
          </w:tcPr>
          <w:p w14:paraId="6E47C884" w14:textId="7D3A3F2D"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w:t>
            </w:r>
          </w:p>
        </w:tc>
        <w:tc>
          <w:tcPr>
            <w:tcW w:w="242" w:type="pct"/>
            <w:vMerge/>
            <w:tcBorders>
              <w:left w:val="nil"/>
            </w:tcBorders>
            <w:shd w:val="clear" w:color="auto" w:fill="auto"/>
            <w:vAlign w:val="center"/>
            <w:hideMark/>
          </w:tcPr>
          <w:p w14:paraId="25F72A02" w14:textId="374BB411"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16135C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3A6-46</w:t>
            </w:r>
          </w:p>
        </w:tc>
        <w:tc>
          <w:tcPr>
            <w:tcW w:w="165" w:type="pct"/>
            <w:shd w:val="clear" w:color="auto" w:fill="auto"/>
            <w:vAlign w:val="center"/>
            <w:hideMark/>
          </w:tcPr>
          <w:p w14:paraId="7FDC08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shd w:val="clear" w:color="auto" w:fill="auto"/>
            <w:vAlign w:val="center"/>
            <w:hideMark/>
          </w:tcPr>
          <w:p w14:paraId="3744C2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3F55E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573AEF2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0AF536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7C4936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FAF73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8E9F1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31DFF4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77BBA5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74BED4B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19.9</w:t>
            </w:r>
          </w:p>
        </w:tc>
        <w:tc>
          <w:tcPr>
            <w:tcW w:w="174" w:type="pct"/>
            <w:shd w:val="clear" w:color="auto" w:fill="auto"/>
            <w:vAlign w:val="center"/>
            <w:hideMark/>
          </w:tcPr>
          <w:p w14:paraId="57F2B2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shd w:val="clear" w:color="auto" w:fill="auto"/>
            <w:vAlign w:val="center"/>
            <w:hideMark/>
          </w:tcPr>
          <w:p w14:paraId="14A604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4000CF4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21" w:type="pct"/>
            <w:shd w:val="clear" w:color="auto" w:fill="auto"/>
            <w:vAlign w:val="center"/>
            <w:hideMark/>
          </w:tcPr>
          <w:p w14:paraId="7A1D8D1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168</w:t>
            </w:r>
          </w:p>
        </w:tc>
        <w:tc>
          <w:tcPr>
            <w:tcW w:w="259" w:type="pct"/>
            <w:shd w:val="clear" w:color="auto" w:fill="auto"/>
            <w:vAlign w:val="center"/>
            <w:hideMark/>
          </w:tcPr>
          <w:p w14:paraId="5AB9CC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159</w:t>
            </w:r>
          </w:p>
        </w:tc>
        <w:tc>
          <w:tcPr>
            <w:tcW w:w="327" w:type="pct"/>
            <w:shd w:val="clear" w:color="auto" w:fill="auto"/>
            <w:vAlign w:val="center"/>
            <w:hideMark/>
          </w:tcPr>
          <w:p w14:paraId="24D5C0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181</w:t>
            </w:r>
          </w:p>
        </w:tc>
        <w:tc>
          <w:tcPr>
            <w:tcW w:w="235" w:type="pct"/>
            <w:shd w:val="clear" w:color="auto" w:fill="auto"/>
            <w:vAlign w:val="center"/>
            <w:hideMark/>
          </w:tcPr>
          <w:p w14:paraId="3742F3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149</w:t>
            </w:r>
          </w:p>
        </w:tc>
      </w:tr>
      <w:tr w:rsidR="006A67E2" w:rsidRPr="0064563D" w14:paraId="754E7BAF" w14:textId="77777777" w:rsidTr="0040006E">
        <w:trPr>
          <w:trHeight w:hRule="exact" w:val="227"/>
        </w:trPr>
        <w:tc>
          <w:tcPr>
            <w:tcW w:w="227" w:type="pct"/>
            <w:tcBorders>
              <w:left w:val="nil"/>
            </w:tcBorders>
            <w:vAlign w:val="center"/>
          </w:tcPr>
          <w:p w14:paraId="1BD2D85B" w14:textId="3E969E6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29</w:t>
            </w:r>
          </w:p>
        </w:tc>
        <w:tc>
          <w:tcPr>
            <w:tcW w:w="242" w:type="pct"/>
            <w:vMerge/>
            <w:tcBorders>
              <w:left w:val="nil"/>
            </w:tcBorders>
            <w:shd w:val="clear" w:color="auto" w:fill="auto"/>
            <w:vAlign w:val="center"/>
            <w:hideMark/>
          </w:tcPr>
          <w:p w14:paraId="32F359BB" w14:textId="52E44FB6"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3CC62E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1B1-01</w:t>
            </w:r>
          </w:p>
        </w:tc>
        <w:tc>
          <w:tcPr>
            <w:tcW w:w="165" w:type="pct"/>
            <w:shd w:val="clear" w:color="auto" w:fill="auto"/>
            <w:vAlign w:val="center"/>
            <w:hideMark/>
          </w:tcPr>
          <w:p w14:paraId="19F1EC7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24" w:type="pct"/>
            <w:shd w:val="clear" w:color="auto" w:fill="auto"/>
            <w:vAlign w:val="center"/>
            <w:hideMark/>
          </w:tcPr>
          <w:p w14:paraId="71096B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16EA2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5C5A63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12A244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368</w:t>
            </w:r>
          </w:p>
        </w:tc>
        <w:tc>
          <w:tcPr>
            <w:tcW w:w="224" w:type="pct"/>
            <w:shd w:val="clear" w:color="auto" w:fill="auto"/>
            <w:vAlign w:val="center"/>
            <w:hideMark/>
          </w:tcPr>
          <w:p w14:paraId="761E02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7856DE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37939D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351E917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70C08D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25FD81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22.1</w:t>
            </w:r>
          </w:p>
        </w:tc>
        <w:tc>
          <w:tcPr>
            <w:tcW w:w="174" w:type="pct"/>
            <w:shd w:val="clear" w:color="auto" w:fill="auto"/>
            <w:vAlign w:val="center"/>
            <w:hideMark/>
          </w:tcPr>
          <w:p w14:paraId="0952B1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4471A2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56645D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21" w:type="pct"/>
            <w:shd w:val="clear" w:color="auto" w:fill="auto"/>
            <w:vAlign w:val="center"/>
            <w:hideMark/>
          </w:tcPr>
          <w:p w14:paraId="6374BD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148</w:t>
            </w:r>
          </w:p>
        </w:tc>
        <w:tc>
          <w:tcPr>
            <w:tcW w:w="259" w:type="pct"/>
            <w:shd w:val="clear" w:color="auto" w:fill="auto"/>
            <w:vAlign w:val="center"/>
            <w:hideMark/>
          </w:tcPr>
          <w:p w14:paraId="109B32C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130</w:t>
            </w:r>
          </w:p>
        </w:tc>
        <w:tc>
          <w:tcPr>
            <w:tcW w:w="327" w:type="pct"/>
            <w:shd w:val="clear" w:color="auto" w:fill="auto"/>
            <w:vAlign w:val="center"/>
            <w:hideMark/>
          </w:tcPr>
          <w:p w14:paraId="2CF8217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157</w:t>
            </w:r>
          </w:p>
        </w:tc>
        <w:tc>
          <w:tcPr>
            <w:tcW w:w="235" w:type="pct"/>
            <w:shd w:val="clear" w:color="auto" w:fill="auto"/>
            <w:vAlign w:val="center"/>
            <w:hideMark/>
          </w:tcPr>
          <w:p w14:paraId="4627860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128</w:t>
            </w:r>
          </w:p>
        </w:tc>
      </w:tr>
      <w:tr w:rsidR="006A67E2" w:rsidRPr="0064563D" w14:paraId="3FA04DA1" w14:textId="77777777" w:rsidTr="0040006E">
        <w:trPr>
          <w:trHeight w:hRule="exact" w:val="227"/>
        </w:trPr>
        <w:tc>
          <w:tcPr>
            <w:tcW w:w="227" w:type="pct"/>
            <w:tcBorders>
              <w:left w:val="nil"/>
            </w:tcBorders>
            <w:vAlign w:val="center"/>
          </w:tcPr>
          <w:p w14:paraId="05B3D85E" w14:textId="3347B56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w:t>
            </w:r>
          </w:p>
        </w:tc>
        <w:tc>
          <w:tcPr>
            <w:tcW w:w="242" w:type="pct"/>
            <w:vMerge/>
            <w:tcBorders>
              <w:left w:val="nil"/>
            </w:tcBorders>
            <w:shd w:val="clear" w:color="auto" w:fill="auto"/>
            <w:vAlign w:val="center"/>
            <w:hideMark/>
          </w:tcPr>
          <w:p w14:paraId="5EEBD60B" w14:textId="02C2C95E"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187F4C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1B3-29</w:t>
            </w:r>
          </w:p>
        </w:tc>
        <w:tc>
          <w:tcPr>
            <w:tcW w:w="165" w:type="pct"/>
            <w:shd w:val="clear" w:color="auto" w:fill="auto"/>
            <w:vAlign w:val="center"/>
            <w:hideMark/>
          </w:tcPr>
          <w:p w14:paraId="66A1B3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24" w:type="pct"/>
            <w:shd w:val="clear" w:color="auto" w:fill="auto"/>
            <w:vAlign w:val="center"/>
            <w:hideMark/>
          </w:tcPr>
          <w:p w14:paraId="646956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382F68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0DBA19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37840FF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368</w:t>
            </w:r>
          </w:p>
        </w:tc>
        <w:tc>
          <w:tcPr>
            <w:tcW w:w="224" w:type="pct"/>
            <w:shd w:val="clear" w:color="auto" w:fill="auto"/>
            <w:vAlign w:val="center"/>
            <w:hideMark/>
          </w:tcPr>
          <w:p w14:paraId="606590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3356550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12095C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0C398A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167F3C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2A4C64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20.1</w:t>
            </w:r>
          </w:p>
        </w:tc>
        <w:tc>
          <w:tcPr>
            <w:tcW w:w="174" w:type="pct"/>
            <w:shd w:val="clear" w:color="auto" w:fill="auto"/>
            <w:vAlign w:val="center"/>
            <w:hideMark/>
          </w:tcPr>
          <w:p w14:paraId="4FC509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5509A6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E38D4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shd w:val="clear" w:color="auto" w:fill="auto"/>
            <w:vAlign w:val="center"/>
            <w:hideMark/>
          </w:tcPr>
          <w:p w14:paraId="1548AF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144</w:t>
            </w:r>
          </w:p>
        </w:tc>
        <w:tc>
          <w:tcPr>
            <w:tcW w:w="259" w:type="pct"/>
            <w:shd w:val="clear" w:color="auto" w:fill="auto"/>
            <w:vAlign w:val="center"/>
            <w:hideMark/>
          </w:tcPr>
          <w:p w14:paraId="2072C21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123</w:t>
            </w:r>
          </w:p>
        </w:tc>
        <w:tc>
          <w:tcPr>
            <w:tcW w:w="327" w:type="pct"/>
            <w:shd w:val="clear" w:color="auto" w:fill="auto"/>
            <w:vAlign w:val="center"/>
            <w:hideMark/>
          </w:tcPr>
          <w:p w14:paraId="6D8C4B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148</w:t>
            </w:r>
          </w:p>
        </w:tc>
        <w:tc>
          <w:tcPr>
            <w:tcW w:w="235" w:type="pct"/>
            <w:shd w:val="clear" w:color="auto" w:fill="auto"/>
            <w:vAlign w:val="center"/>
            <w:hideMark/>
          </w:tcPr>
          <w:p w14:paraId="3A2F320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122</w:t>
            </w:r>
          </w:p>
        </w:tc>
      </w:tr>
      <w:tr w:rsidR="006A67E2" w:rsidRPr="0064563D" w14:paraId="04DABC7D" w14:textId="77777777" w:rsidTr="0040006E">
        <w:trPr>
          <w:trHeight w:hRule="exact" w:val="227"/>
        </w:trPr>
        <w:tc>
          <w:tcPr>
            <w:tcW w:w="227" w:type="pct"/>
            <w:tcBorders>
              <w:left w:val="nil"/>
            </w:tcBorders>
            <w:vAlign w:val="center"/>
          </w:tcPr>
          <w:p w14:paraId="58AFC547" w14:textId="6106FE0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w:t>
            </w:r>
          </w:p>
        </w:tc>
        <w:tc>
          <w:tcPr>
            <w:tcW w:w="242" w:type="pct"/>
            <w:vMerge/>
            <w:tcBorders>
              <w:left w:val="nil"/>
            </w:tcBorders>
            <w:shd w:val="clear" w:color="auto" w:fill="auto"/>
            <w:vAlign w:val="center"/>
            <w:hideMark/>
          </w:tcPr>
          <w:p w14:paraId="03CEEDB6" w14:textId="5F8050FC"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348218E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1B4-30</w:t>
            </w:r>
          </w:p>
        </w:tc>
        <w:tc>
          <w:tcPr>
            <w:tcW w:w="165" w:type="pct"/>
            <w:shd w:val="clear" w:color="auto" w:fill="auto"/>
            <w:vAlign w:val="center"/>
            <w:hideMark/>
          </w:tcPr>
          <w:p w14:paraId="7E0198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24" w:type="pct"/>
            <w:shd w:val="clear" w:color="auto" w:fill="auto"/>
            <w:vAlign w:val="center"/>
            <w:hideMark/>
          </w:tcPr>
          <w:p w14:paraId="1E321D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0390A9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5FCA2F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6A9329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368</w:t>
            </w:r>
          </w:p>
        </w:tc>
        <w:tc>
          <w:tcPr>
            <w:tcW w:w="224" w:type="pct"/>
            <w:shd w:val="clear" w:color="auto" w:fill="auto"/>
            <w:vAlign w:val="center"/>
            <w:hideMark/>
          </w:tcPr>
          <w:p w14:paraId="2AB5B6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81E30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59425F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626780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37CC14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2B3FDF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20.8</w:t>
            </w:r>
          </w:p>
        </w:tc>
        <w:tc>
          <w:tcPr>
            <w:tcW w:w="174" w:type="pct"/>
            <w:shd w:val="clear" w:color="auto" w:fill="auto"/>
            <w:vAlign w:val="center"/>
            <w:hideMark/>
          </w:tcPr>
          <w:p w14:paraId="4C7851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3ED77E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C28B3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7075499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140</w:t>
            </w:r>
          </w:p>
        </w:tc>
        <w:tc>
          <w:tcPr>
            <w:tcW w:w="259" w:type="pct"/>
            <w:shd w:val="clear" w:color="auto" w:fill="auto"/>
            <w:vAlign w:val="center"/>
            <w:hideMark/>
          </w:tcPr>
          <w:p w14:paraId="5E9584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126</w:t>
            </w:r>
          </w:p>
        </w:tc>
        <w:tc>
          <w:tcPr>
            <w:tcW w:w="327" w:type="pct"/>
            <w:shd w:val="clear" w:color="auto" w:fill="auto"/>
            <w:vAlign w:val="center"/>
            <w:hideMark/>
          </w:tcPr>
          <w:p w14:paraId="2918FB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152</w:t>
            </w:r>
          </w:p>
        </w:tc>
        <w:tc>
          <w:tcPr>
            <w:tcW w:w="235" w:type="pct"/>
            <w:shd w:val="clear" w:color="auto" w:fill="auto"/>
            <w:vAlign w:val="center"/>
            <w:hideMark/>
          </w:tcPr>
          <w:p w14:paraId="3E740B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124</w:t>
            </w:r>
          </w:p>
        </w:tc>
      </w:tr>
      <w:tr w:rsidR="006A67E2" w:rsidRPr="0064563D" w14:paraId="703AB4B4" w14:textId="77777777" w:rsidTr="0040006E">
        <w:trPr>
          <w:trHeight w:hRule="exact" w:val="227"/>
        </w:trPr>
        <w:tc>
          <w:tcPr>
            <w:tcW w:w="227" w:type="pct"/>
            <w:tcBorders>
              <w:left w:val="nil"/>
            </w:tcBorders>
            <w:vAlign w:val="center"/>
          </w:tcPr>
          <w:p w14:paraId="5296D88A" w14:textId="644CCCB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32</w:t>
            </w:r>
          </w:p>
        </w:tc>
        <w:tc>
          <w:tcPr>
            <w:tcW w:w="242" w:type="pct"/>
            <w:vMerge/>
            <w:tcBorders>
              <w:left w:val="nil"/>
            </w:tcBorders>
            <w:shd w:val="clear" w:color="auto" w:fill="auto"/>
            <w:vAlign w:val="center"/>
            <w:hideMark/>
          </w:tcPr>
          <w:p w14:paraId="567DCB4B" w14:textId="6A301B5E"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32ECEB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1B6-31</w:t>
            </w:r>
          </w:p>
        </w:tc>
        <w:tc>
          <w:tcPr>
            <w:tcW w:w="165" w:type="pct"/>
            <w:shd w:val="clear" w:color="auto" w:fill="auto"/>
            <w:vAlign w:val="center"/>
            <w:hideMark/>
          </w:tcPr>
          <w:p w14:paraId="461F76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24" w:type="pct"/>
            <w:shd w:val="clear" w:color="auto" w:fill="auto"/>
            <w:vAlign w:val="center"/>
            <w:hideMark/>
          </w:tcPr>
          <w:p w14:paraId="4004D6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4A374D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5DC5E9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0CA21A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368</w:t>
            </w:r>
          </w:p>
        </w:tc>
        <w:tc>
          <w:tcPr>
            <w:tcW w:w="224" w:type="pct"/>
            <w:shd w:val="clear" w:color="auto" w:fill="auto"/>
            <w:vAlign w:val="center"/>
            <w:hideMark/>
          </w:tcPr>
          <w:p w14:paraId="41D57D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36306AE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7A8249A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734F8F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4E38CFA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7482A4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19.5</w:t>
            </w:r>
          </w:p>
        </w:tc>
        <w:tc>
          <w:tcPr>
            <w:tcW w:w="174" w:type="pct"/>
            <w:shd w:val="clear" w:color="auto" w:fill="auto"/>
            <w:vAlign w:val="center"/>
            <w:hideMark/>
          </w:tcPr>
          <w:p w14:paraId="52F1F34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270FA9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1EF640C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21" w:type="pct"/>
            <w:shd w:val="clear" w:color="auto" w:fill="auto"/>
            <w:vAlign w:val="center"/>
            <w:hideMark/>
          </w:tcPr>
          <w:p w14:paraId="6820437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153</w:t>
            </w:r>
          </w:p>
        </w:tc>
        <w:tc>
          <w:tcPr>
            <w:tcW w:w="259" w:type="pct"/>
            <w:shd w:val="clear" w:color="auto" w:fill="auto"/>
            <w:vAlign w:val="center"/>
            <w:hideMark/>
          </w:tcPr>
          <w:p w14:paraId="38CA4F3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121</w:t>
            </w:r>
          </w:p>
        </w:tc>
        <w:tc>
          <w:tcPr>
            <w:tcW w:w="327" w:type="pct"/>
            <w:shd w:val="clear" w:color="auto" w:fill="auto"/>
            <w:vAlign w:val="center"/>
            <w:hideMark/>
          </w:tcPr>
          <w:p w14:paraId="444E5A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146</w:t>
            </w:r>
          </w:p>
        </w:tc>
        <w:tc>
          <w:tcPr>
            <w:tcW w:w="235" w:type="pct"/>
            <w:shd w:val="clear" w:color="auto" w:fill="auto"/>
            <w:vAlign w:val="center"/>
            <w:hideMark/>
          </w:tcPr>
          <w:p w14:paraId="0CE2B4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120</w:t>
            </w:r>
          </w:p>
        </w:tc>
      </w:tr>
      <w:tr w:rsidR="006A67E2" w:rsidRPr="0064563D" w14:paraId="1EF87A54" w14:textId="77777777" w:rsidTr="0040006E">
        <w:trPr>
          <w:trHeight w:hRule="exact" w:val="227"/>
        </w:trPr>
        <w:tc>
          <w:tcPr>
            <w:tcW w:w="227" w:type="pct"/>
            <w:tcBorders>
              <w:left w:val="nil"/>
            </w:tcBorders>
            <w:vAlign w:val="center"/>
          </w:tcPr>
          <w:p w14:paraId="4CBF573C" w14:textId="7156E88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33</w:t>
            </w:r>
          </w:p>
        </w:tc>
        <w:tc>
          <w:tcPr>
            <w:tcW w:w="242" w:type="pct"/>
            <w:vMerge/>
            <w:tcBorders>
              <w:left w:val="nil"/>
            </w:tcBorders>
            <w:shd w:val="clear" w:color="auto" w:fill="auto"/>
            <w:vAlign w:val="center"/>
            <w:hideMark/>
          </w:tcPr>
          <w:p w14:paraId="17334565" w14:textId="7FFDF57A"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24F9EB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1C1-14</w:t>
            </w:r>
          </w:p>
        </w:tc>
        <w:tc>
          <w:tcPr>
            <w:tcW w:w="165" w:type="pct"/>
            <w:shd w:val="clear" w:color="auto" w:fill="auto"/>
            <w:vAlign w:val="center"/>
            <w:hideMark/>
          </w:tcPr>
          <w:p w14:paraId="22D2A6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064B9E1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DFC23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6CEECF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20AC3A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0A4194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0F8B0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F871E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6D9B49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7963779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77EF52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19.2</w:t>
            </w:r>
          </w:p>
        </w:tc>
        <w:tc>
          <w:tcPr>
            <w:tcW w:w="174" w:type="pct"/>
            <w:shd w:val="clear" w:color="auto" w:fill="auto"/>
            <w:vAlign w:val="center"/>
            <w:hideMark/>
          </w:tcPr>
          <w:p w14:paraId="333C6AA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2FD3D8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D1F55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21" w:type="pct"/>
            <w:shd w:val="clear" w:color="auto" w:fill="auto"/>
            <w:vAlign w:val="center"/>
            <w:hideMark/>
          </w:tcPr>
          <w:p w14:paraId="661B20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119</w:t>
            </w:r>
          </w:p>
        </w:tc>
        <w:tc>
          <w:tcPr>
            <w:tcW w:w="259" w:type="pct"/>
            <w:shd w:val="clear" w:color="auto" w:fill="auto"/>
            <w:vAlign w:val="center"/>
            <w:hideMark/>
          </w:tcPr>
          <w:p w14:paraId="39BD02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103</w:t>
            </w:r>
          </w:p>
        </w:tc>
        <w:tc>
          <w:tcPr>
            <w:tcW w:w="327" w:type="pct"/>
            <w:shd w:val="clear" w:color="auto" w:fill="auto"/>
            <w:vAlign w:val="center"/>
            <w:hideMark/>
          </w:tcPr>
          <w:p w14:paraId="230E944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118</w:t>
            </w:r>
          </w:p>
        </w:tc>
        <w:tc>
          <w:tcPr>
            <w:tcW w:w="235" w:type="pct"/>
            <w:shd w:val="clear" w:color="auto" w:fill="auto"/>
            <w:vAlign w:val="center"/>
            <w:hideMark/>
          </w:tcPr>
          <w:p w14:paraId="015B19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w:t>
            </w:r>
          </w:p>
        </w:tc>
      </w:tr>
      <w:tr w:rsidR="006A67E2" w:rsidRPr="0064563D" w14:paraId="5A694101" w14:textId="77777777" w:rsidTr="0040006E">
        <w:trPr>
          <w:trHeight w:hRule="exact" w:val="227"/>
        </w:trPr>
        <w:tc>
          <w:tcPr>
            <w:tcW w:w="227" w:type="pct"/>
            <w:tcBorders>
              <w:left w:val="nil"/>
            </w:tcBorders>
            <w:vAlign w:val="center"/>
          </w:tcPr>
          <w:p w14:paraId="1EA2A6D2" w14:textId="2E22EDD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w:t>
            </w:r>
          </w:p>
        </w:tc>
        <w:tc>
          <w:tcPr>
            <w:tcW w:w="242" w:type="pct"/>
            <w:vMerge/>
            <w:tcBorders>
              <w:left w:val="nil"/>
            </w:tcBorders>
            <w:shd w:val="clear" w:color="auto" w:fill="auto"/>
            <w:vAlign w:val="center"/>
            <w:hideMark/>
          </w:tcPr>
          <w:p w14:paraId="3D79A13D" w14:textId="638273D5"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7E2B73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1C3-02</w:t>
            </w:r>
          </w:p>
        </w:tc>
        <w:tc>
          <w:tcPr>
            <w:tcW w:w="165" w:type="pct"/>
            <w:shd w:val="clear" w:color="auto" w:fill="auto"/>
            <w:vAlign w:val="center"/>
            <w:hideMark/>
          </w:tcPr>
          <w:p w14:paraId="63F6BD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0BDAB4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03F60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7A7201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02AD81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555668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F015A7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1F7C3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391F30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7C9AD58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5AFD975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21.9</w:t>
            </w:r>
          </w:p>
        </w:tc>
        <w:tc>
          <w:tcPr>
            <w:tcW w:w="174" w:type="pct"/>
            <w:shd w:val="clear" w:color="auto" w:fill="auto"/>
            <w:vAlign w:val="center"/>
            <w:hideMark/>
          </w:tcPr>
          <w:p w14:paraId="4DA3F0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255F55E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557008B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shd w:val="clear" w:color="auto" w:fill="auto"/>
            <w:vAlign w:val="center"/>
            <w:hideMark/>
          </w:tcPr>
          <w:p w14:paraId="460A2C7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123</w:t>
            </w:r>
          </w:p>
        </w:tc>
        <w:tc>
          <w:tcPr>
            <w:tcW w:w="259" w:type="pct"/>
            <w:shd w:val="clear" w:color="auto" w:fill="auto"/>
            <w:vAlign w:val="center"/>
            <w:hideMark/>
          </w:tcPr>
          <w:p w14:paraId="0F59AE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111</w:t>
            </w:r>
          </w:p>
        </w:tc>
        <w:tc>
          <w:tcPr>
            <w:tcW w:w="327" w:type="pct"/>
            <w:shd w:val="clear" w:color="auto" w:fill="auto"/>
            <w:vAlign w:val="center"/>
            <w:hideMark/>
          </w:tcPr>
          <w:p w14:paraId="7E8723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127</w:t>
            </w:r>
          </w:p>
        </w:tc>
        <w:tc>
          <w:tcPr>
            <w:tcW w:w="235" w:type="pct"/>
            <w:shd w:val="clear" w:color="auto" w:fill="auto"/>
            <w:vAlign w:val="center"/>
            <w:hideMark/>
          </w:tcPr>
          <w:p w14:paraId="216929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107</w:t>
            </w:r>
          </w:p>
        </w:tc>
      </w:tr>
      <w:tr w:rsidR="006A67E2" w:rsidRPr="0064563D" w14:paraId="58C268D6" w14:textId="77777777" w:rsidTr="0040006E">
        <w:trPr>
          <w:trHeight w:hRule="exact" w:val="227"/>
        </w:trPr>
        <w:tc>
          <w:tcPr>
            <w:tcW w:w="227" w:type="pct"/>
            <w:tcBorders>
              <w:left w:val="nil"/>
            </w:tcBorders>
            <w:vAlign w:val="center"/>
          </w:tcPr>
          <w:p w14:paraId="0666D408" w14:textId="0D0B1B8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w:t>
            </w:r>
          </w:p>
        </w:tc>
        <w:tc>
          <w:tcPr>
            <w:tcW w:w="242" w:type="pct"/>
            <w:vMerge/>
            <w:tcBorders>
              <w:left w:val="nil"/>
            </w:tcBorders>
            <w:shd w:val="clear" w:color="auto" w:fill="auto"/>
            <w:vAlign w:val="center"/>
            <w:hideMark/>
          </w:tcPr>
          <w:p w14:paraId="12EF9DBB" w14:textId="60E6841A"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0D82C4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1C4-15</w:t>
            </w:r>
          </w:p>
        </w:tc>
        <w:tc>
          <w:tcPr>
            <w:tcW w:w="165" w:type="pct"/>
            <w:shd w:val="clear" w:color="auto" w:fill="auto"/>
            <w:vAlign w:val="center"/>
            <w:hideMark/>
          </w:tcPr>
          <w:p w14:paraId="6CBF43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009E1F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4D1975C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64C9625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1CCF58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598CF5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0FB4EB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AB5C0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19A007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2B58CA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0864EC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22.7</w:t>
            </w:r>
          </w:p>
        </w:tc>
        <w:tc>
          <w:tcPr>
            <w:tcW w:w="174" w:type="pct"/>
            <w:shd w:val="clear" w:color="auto" w:fill="auto"/>
            <w:vAlign w:val="center"/>
            <w:hideMark/>
          </w:tcPr>
          <w:p w14:paraId="22D0C7A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3E8943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32EA28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5C2E9D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131</w:t>
            </w:r>
          </w:p>
        </w:tc>
        <w:tc>
          <w:tcPr>
            <w:tcW w:w="259" w:type="pct"/>
            <w:shd w:val="clear" w:color="auto" w:fill="auto"/>
            <w:vAlign w:val="center"/>
            <w:hideMark/>
          </w:tcPr>
          <w:p w14:paraId="035FCA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327" w:type="pct"/>
            <w:shd w:val="clear" w:color="auto" w:fill="auto"/>
            <w:vAlign w:val="center"/>
            <w:hideMark/>
          </w:tcPr>
          <w:p w14:paraId="0CE7550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130</w:t>
            </w:r>
          </w:p>
        </w:tc>
        <w:tc>
          <w:tcPr>
            <w:tcW w:w="235" w:type="pct"/>
            <w:shd w:val="clear" w:color="auto" w:fill="auto"/>
            <w:vAlign w:val="center"/>
            <w:hideMark/>
          </w:tcPr>
          <w:p w14:paraId="21B5DB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109</w:t>
            </w:r>
          </w:p>
        </w:tc>
      </w:tr>
      <w:tr w:rsidR="006A67E2" w:rsidRPr="0064563D" w14:paraId="6DCA36C3" w14:textId="77777777" w:rsidTr="0040006E">
        <w:trPr>
          <w:trHeight w:hRule="exact" w:val="227"/>
        </w:trPr>
        <w:tc>
          <w:tcPr>
            <w:tcW w:w="227" w:type="pct"/>
            <w:tcBorders>
              <w:left w:val="nil"/>
            </w:tcBorders>
            <w:vAlign w:val="center"/>
          </w:tcPr>
          <w:p w14:paraId="1D7DF86A" w14:textId="7E2B323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lastRenderedPageBreak/>
              <w:t>36</w:t>
            </w:r>
          </w:p>
        </w:tc>
        <w:tc>
          <w:tcPr>
            <w:tcW w:w="242" w:type="pct"/>
            <w:vMerge/>
            <w:tcBorders>
              <w:left w:val="nil"/>
            </w:tcBorders>
            <w:shd w:val="clear" w:color="auto" w:fill="auto"/>
            <w:vAlign w:val="center"/>
            <w:hideMark/>
          </w:tcPr>
          <w:p w14:paraId="353CC8DD" w14:textId="31E0F0AD"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77F288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1C6-16</w:t>
            </w:r>
          </w:p>
        </w:tc>
        <w:tc>
          <w:tcPr>
            <w:tcW w:w="165" w:type="pct"/>
            <w:shd w:val="clear" w:color="auto" w:fill="auto"/>
            <w:vAlign w:val="center"/>
            <w:hideMark/>
          </w:tcPr>
          <w:p w14:paraId="2E5B06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75211F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2B5AB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5E6E454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47641D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66DA91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9FF9E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0E7513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3C7DCC9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411FA2C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75B4ED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21.8</w:t>
            </w:r>
          </w:p>
        </w:tc>
        <w:tc>
          <w:tcPr>
            <w:tcW w:w="174" w:type="pct"/>
            <w:shd w:val="clear" w:color="auto" w:fill="auto"/>
            <w:vAlign w:val="center"/>
            <w:hideMark/>
          </w:tcPr>
          <w:p w14:paraId="390C456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47" w:type="pct"/>
            <w:shd w:val="clear" w:color="auto" w:fill="auto"/>
            <w:vAlign w:val="center"/>
            <w:hideMark/>
          </w:tcPr>
          <w:p w14:paraId="26D032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1C33F2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21" w:type="pct"/>
            <w:shd w:val="clear" w:color="auto" w:fill="auto"/>
            <w:vAlign w:val="center"/>
            <w:hideMark/>
          </w:tcPr>
          <w:p w14:paraId="0FDDB8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122</w:t>
            </w:r>
          </w:p>
        </w:tc>
        <w:tc>
          <w:tcPr>
            <w:tcW w:w="259" w:type="pct"/>
            <w:shd w:val="clear" w:color="auto" w:fill="auto"/>
            <w:vAlign w:val="center"/>
            <w:hideMark/>
          </w:tcPr>
          <w:p w14:paraId="480C58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110</w:t>
            </w:r>
          </w:p>
        </w:tc>
        <w:tc>
          <w:tcPr>
            <w:tcW w:w="327" w:type="pct"/>
            <w:shd w:val="clear" w:color="auto" w:fill="auto"/>
            <w:vAlign w:val="center"/>
            <w:hideMark/>
          </w:tcPr>
          <w:p w14:paraId="1CAB2E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127</w:t>
            </w:r>
          </w:p>
        </w:tc>
        <w:tc>
          <w:tcPr>
            <w:tcW w:w="235" w:type="pct"/>
            <w:shd w:val="clear" w:color="auto" w:fill="auto"/>
            <w:vAlign w:val="center"/>
            <w:hideMark/>
          </w:tcPr>
          <w:p w14:paraId="6E19C5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107</w:t>
            </w:r>
          </w:p>
        </w:tc>
      </w:tr>
      <w:tr w:rsidR="006A67E2" w:rsidRPr="0064563D" w14:paraId="63BEB0E0" w14:textId="77777777" w:rsidTr="0040006E">
        <w:trPr>
          <w:trHeight w:hRule="exact" w:val="227"/>
        </w:trPr>
        <w:tc>
          <w:tcPr>
            <w:tcW w:w="227" w:type="pct"/>
            <w:tcBorders>
              <w:left w:val="nil"/>
            </w:tcBorders>
            <w:vAlign w:val="center"/>
          </w:tcPr>
          <w:p w14:paraId="627EB08B" w14:textId="5A32B96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w:t>
            </w:r>
          </w:p>
        </w:tc>
        <w:tc>
          <w:tcPr>
            <w:tcW w:w="242" w:type="pct"/>
            <w:vMerge/>
            <w:tcBorders>
              <w:left w:val="nil"/>
            </w:tcBorders>
            <w:shd w:val="clear" w:color="auto" w:fill="auto"/>
            <w:vAlign w:val="center"/>
            <w:hideMark/>
          </w:tcPr>
          <w:p w14:paraId="01A3BCD2" w14:textId="04AFACA4"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018F80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2C1-17</w:t>
            </w:r>
          </w:p>
        </w:tc>
        <w:tc>
          <w:tcPr>
            <w:tcW w:w="165" w:type="pct"/>
            <w:shd w:val="clear" w:color="auto" w:fill="auto"/>
            <w:vAlign w:val="center"/>
            <w:hideMark/>
          </w:tcPr>
          <w:p w14:paraId="792E9D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0C62D53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469B4D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4F08F2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253ED4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7676A8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41260D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6BE351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0AB70B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2B505F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457EE97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19.9</w:t>
            </w:r>
          </w:p>
        </w:tc>
        <w:tc>
          <w:tcPr>
            <w:tcW w:w="174" w:type="pct"/>
            <w:shd w:val="clear" w:color="auto" w:fill="auto"/>
            <w:vAlign w:val="center"/>
            <w:hideMark/>
          </w:tcPr>
          <w:p w14:paraId="30CF46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1ACDDFC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70D90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21" w:type="pct"/>
            <w:shd w:val="clear" w:color="auto" w:fill="auto"/>
            <w:vAlign w:val="center"/>
            <w:hideMark/>
          </w:tcPr>
          <w:p w14:paraId="0E7CEB0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124</w:t>
            </w:r>
          </w:p>
        </w:tc>
        <w:tc>
          <w:tcPr>
            <w:tcW w:w="259" w:type="pct"/>
            <w:shd w:val="clear" w:color="auto" w:fill="auto"/>
            <w:vAlign w:val="center"/>
            <w:hideMark/>
          </w:tcPr>
          <w:p w14:paraId="6952123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123</w:t>
            </w:r>
          </w:p>
        </w:tc>
        <w:tc>
          <w:tcPr>
            <w:tcW w:w="327" w:type="pct"/>
            <w:shd w:val="clear" w:color="auto" w:fill="auto"/>
            <w:vAlign w:val="center"/>
            <w:hideMark/>
          </w:tcPr>
          <w:p w14:paraId="0C9270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133</w:t>
            </w:r>
          </w:p>
        </w:tc>
        <w:tc>
          <w:tcPr>
            <w:tcW w:w="235" w:type="pct"/>
            <w:shd w:val="clear" w:color="auto" w:fill="auto"/>
            <w:vAlign w:val="center"/>
            <w:hideMark/>
          </w:tcPr>
          <w:p w14:paraId="68FA41E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109</w:t>
            </w:r>
          </w:p>
        </w:tc>
      </w:tr>
      <w:tr w:rsidR="006A67E2" w:rsidRPr="0064563D" w14:paraId="0FB11954" w14:textId="77777777" w:rsidTr="0040006E">
        <w:trPr>
          <w:trHeight w:hRule="exact" w:val="227"/>
        </w:trPr>
        <w:tc>
          <w:tcPr>
            <w:tcW w:w="227" w:type="pct"/>
            <w:tcBorders>
              <w:left w:val="nil"/>
            </w:tcBorders>
            <w:vAlign w:val="center"/>
          </w:tcPr>
          <w:p w14:paraId="28DEDDE0" w14:textId="66FF98A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w:t>
            </w:r>
          </w:p>
        </w:tc>
        <w:tc>
          <w:tcPr>
            <w:tcW w:w="242" w:type="pct"/>
            <w:vMerge/>
            <w:tcBorders>
              <w:left w:val="nil"/>
            </w:tcBorders>
            <w:shd w:val="clear" w:color="auto" w:fill="auto"/>
            <w:vAlign w:val="center"/>
            <w:hideMark/>
          </w:tcPr>
          <w:p w14:paraId="2594748B" w14:textId="3147C1B4"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4B47B2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2C3-03</w:t>
            </w:r>
          </w:p>
        </w:tc>
        <w:tc>
          <w:tcPr>
            <w:tcW w:w="165" w:type="pct"/>
            <w:shd w:val="clear" w:color="auto" w:fill="auto"/>
            <w:vAlign w:val="center"/>
            <w:hideMark/>
          </w:tcPr>
          <w:p w14:paraId="18A895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166CE03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69E2425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2817214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1A6554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3C73F1E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4714F1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09887F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54856D7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1DC584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3D7A63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19.2</w:t>
            </w:r>
          </w:p>
        </w:tc>
        <w:tc>
          <w:tcPr>
            <w:tcW w:w="174" w:type="pct"/>
            <w:shd w:val="clear" w:color="auto" w:fill="auto"/>
            <w:vAlign w:val="center"/>
            <w:hideMark/>
          </w:tcPr>
          <w:p w14:paraId="1B553A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2FBC87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6EAA4E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shd w:val="clear" w:color="auto" w:fill="auto"/>
            <w:vAlign w:val="center"/>
            <w:hideMark/>
          </w:tcPr>
          <w:p w14:paraId="1685CF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104</w:t>
            </w:r>
          </w:p>
        </w:tc>
        <w:tc>
          <w:tcPr>
            <w:tcW w:w="259" w:type="pct"/>
            <w:shd w:val="clear" w:color="auto" w:fill="auto"/>
            <w:vAlign w:val="center"/>
            <w:hideMark/>
          </w:tcPr>
          <w:p w14:paraId="26696E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119</w:t>
            </w:r>
          </w:p>
        </w:tc>
        <w:tc>
          <w:tcPr>
            <w:tcW w:w="327" w:type="pct"/>
            <w:shd w:val="clear" w:color="auto" w:fill="auto"/>
            <w:vAlign w:val="center"/>
            <w:hideMark/>
          </w:tcPr>
          <w:p w14:paraId="35C9A1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129</w:t>
            </w:r>
          </w:p>
        </w:tc>
        <w:tc>
          <w:tcPr>
            <w:tcW w:w="235" w:type="pct"/>
            <w:shd w:val="clear" w:color="auto" w:fill="auto"/>
            <w:vAlign w:val="center"/>
            <w:hideMark/>
          </w:tcPr>
          <w:p w14:paraId="134D187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108</w:t>
            </w:r>
          </w:p>
        </w:tc>
      </w:tr>
      <w:tr w:rsidR="006A67E2" w:rsidRPr="0064563D" w14:paraId="4987B0E6" w14:textId="77777777" w:rsidTr="0040006E">
        <w:trPr>
          <w:trHeight w:hRule="exact" w:val="227"/>
        </w:trPr>
        <w:tc>
          <w:tcPr>
            <w:tcW w:w="227" w:type="pct"/>
            <w:tcBorders>
              <w:left w:val="nil"/>
            </w:tcBorders>
            <w:vAlign w:val="center"/>
          </w:tcPr>
          <w:p w14:paraId="5DDC62FC" w14:textId="768F4E1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w:t>
            </w:r>
          </w:p>
        </w:tc>
        <w:tc>
          <w:tcPr>
            <w:tcW w:w="242" w:type="pct"/>
            <w:vMerge/>
            <w:tcBorders>
              <w:left w:val="nil"/>
            </w:tcBorders>
            <w:shd w:val="clear" w:color="auto" w:fill="auto"/>
            <w:vAlign w:val="center"/>
            <w:hideMark/>
          </w:tcPr>
          <w:p w14:paraId="18255B8C" w14:textId="08F298CB"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6C35CDE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2C3-27</w:t>
            </w:r>
          </w:p>
        </w:tc>
        <w:tc>
          <w:tcPr>
            <w:tcW w:w="165" w:type="pct"/>
            <w:shd w:val="clear" w:color="auto" w:fill="auto"/>
            <w:vAlign w:val="center"/>
            <w:hideMark/>
          </w:tcPr>
          <w:p w14:paraId="6728A15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1CC21D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DEB3A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2441D2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0C2F78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14211F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5B4CA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13C488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75C809A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162751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7D65727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19.3</w:t>
            </w:r>
          </w:p>
        </w:tc>
        <w:tc>
          <w:tcPr>
            <w:tcW w:w="174" w:type="pct"/>
            <w:shd w:val="clear" w:color="auto" w:fill="auto"/>
            <w:vAlign w:val="center"/>
            <w:hideMark/>
          </w:tcPr>
          <w:p w14:paraId="37E469F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50C1E7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39DE9B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shd w:val="clear" w:color="auto" w:fill="auto"/>
            <w:vAlign w:val="center"/>
            <w:hideMark/>
          </w:tcPr>
          <w:p w14:paraId="2BF772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115</w:t>
            </w:r>
          </w:p>
        </w:tc>
        <w:tc>
          <w:tcPr>
            <w:tcW w:w="259" w:type="pct"/>
            <w:shd w:val="clear" w:color="auto" w:fill="auto"/>
            <w:vAlign w:val="center"/>
            <w:hideMark/>
          </w:tcPr>
          <w:p w14:paraId="4EFE8F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119</w:t>
            </w:r>
          </w:p>
        </w:tc>
        <w:tc>
          <w:tcPr>
            <w:tcW w:w="327" w:type="pct"/>
            <w:shd w:val="clear" w:color="auto" w:fill="auto"/>
            <w:vAlign w:val="center"/>
            <w:hideMark/>
          </w:tcPr>
          <w:p w14:paraId="16D2490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130</w:t>
            </w:r>
          </w:p>
        </w:tc>
        <w:tc>
          <w:tcPr>
            <w:tcW w:w="235" w:type="pct"/>
            <w:shd w:val="clear" w:color="auto" w:fill="auto"/>
            <w:vAlign w:val="center"/>
            <w:hideMark/>
          </w:tcPr>
          <w:p w14:paraId="1C4977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108</w:t>
            </w:r>
          </w:p>
        </w:tc>
      </w:tr>
      <w:tr w:rsidR="006A67E2" w:rsidRPr="0064563D" w14:paraId="136C5CB2" w14:textId="77777777" w:rsidTr="0040006E">
        <w:trPr>
          <w:trHeight w:hRule="exact" w:val="227"/>
        </w:trPr>
        <w:tc>
          <w:tcPr>
            <w:tcW w:w="227" w:type="pct"/>
            <w:tcBorders>
              <w:left w:val="nil"/>
            </w:tcBorders>
            <w:vAlign w:val="center"/>
          </w:tcPr>
          <w:p w14:paraId="05F00E77" w14:textId="72B5023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w:t>
            </w:r>
          </w:p>
        </w:tc>
        <w:tc>
          <w:tcPr>
            <w:tcW w:w="242" w:type="pct"/>
            <w:vMerge/>
            <w:tcBorders>
              <w:left w:val="nil"/>
            </w:tcBorders>
            <w:shd w:val="clear" w:color="auto" w:fill="auto"/>
            <w:vAlign w:val="center"/>
            <w:hideMark/>
          </w:tcPr>
          <w:p w14:paraId="759A4510" w14:textId="6ACE4313"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3A586B0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2C4-18</w:t>
            </w:r>
          </w:p>
        </w:tc>
        <w:tc>
          <w:tcPr>
            <w:tcW w:w="165" w:type="pct"/>
            <w:shd w:val="clear" w:color="auto" w:fill="auto"/>
            <w:vAlign w:val="center"/>
            <w:hideMark/>
          </w:tcPr>
          <w:p w14:paraId="6D0EBAE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6924A4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3DC2F8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7BBB89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64A4EDD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2644B2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347967C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308FFAE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1E99BBE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0AC944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6649A7A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20.4</w:t>
            </w:r>
          </w:p>
        </w:tc>
        <w:tc>
          <w:tcPr>
            <w:tcW w:w="174" w:type="pct"/>
            <w:shd w:val="clear" w:color="auto" w:fill="auto"/>
            <w:vAlign w:val="center"/>
            <w:hideMark/>
          </w:tcPr>
          <w:p w14:paraId="32B261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0047DB1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5FABC0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5AF607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125</w:t>
            </w:r>
          </w:p>
        </w:tc>
        <w:tc>
          <w:tcPr>
            <w:tcW w:w="259" w:type="pct"/>
            <w:shd w:val="clear" w:color="auto" w:fill="auto"/>
            <w:vAlign w:val="center"/>
            <w:hideMark/>
          </w:tcPr>
          <w:p w14:paraId="2B87E8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126</w:t>
            </w:r>
          </w:p>
        </w:tc>
        <w:tc>
          <w:tcPr>
            <w:tcW w:w="327" w:type="pct"/>
            <w:shd w:val="clear" w:color="auto" w:fill="auto"/>
            <w:vAlign w:val="center"/>
            <w:hideMark/>
          </w:tcPr>
          <w:p w14:paraId="17F2DC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135</w:t>
            </w:r>
          </w:p>
        </w:tc>
        <w:tc>
          <w:tcPr>
            <w:tcW w:w="235" w:type="pct"/>
            <w:shd w:val="clear" w:color="auto" w:fill="auto"/>
            <w:vAlign w:val="center"/>
            <w:hideMark/>
          </w:tcPr>
          <w:p w14:paraId="5B096B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111</w:t>
            </w:r>
          </w:p>
        </w:tc>
      </w:tr>
      <w:tr w:rsidR="006A67E2" w:rsidRPr="0064563D" w14:paraId="5C92CEDE" w14:textId="77777777" w:rsidTr="0040006E">
        <w:trPr>
          <w:trHeight w:hRule="exact" w:val="227"/>
        </w:trPr>
        <w:tc>
          <w:tcPr>
            <w:tcW w:w="227" w:type="pct"/>
            <w:tcBorders>
              <w:left w:val="nil"/>
            </w:tcBorders>
            <w:vAlign w:val="center"/>
          </w:tcPr>
          <w:p w14:paraId="549947E8" w14:textId="25228A5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41</w:t>
            </w:r>
          </w:p>
        </w:tc>
        <w:tc>
          <w:tcPr>
            <w:tcW w:w="242" w:type="pct"/>
            <w:vMerge/>
            <w:tcBorders>
              <w:left w:val="nil"/>
            </w:tcBorders>
            <w:shd w:val="clear" w:color="auto" w:fill="auto"/>
            <w:vAlign w:val="center"/>
            <w:hideMark/>
          </w:tcPr>
          <w:p w14:paraId="3F2CCF70" w14:textId="6567A7B2"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351ECD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2C6-19</w:t>
            </w:r>
          </w:p>
        </w:tc>
        <w:tc>
          <w:tcPr>
            <w:tcW w:w="165" w:type="pct"/>
            <w:shd w:val="clear" w:color="auto" w:fill="auto"/>
            <w:vAlign w:val="center"/>
            <w:hideMark/>
          </w:tcPr>
          <w:p w14:paraId="79AD9C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145321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42E785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15CAE23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23553E8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184DC0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79F1062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2E86872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79FC7E0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667B7A4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2A0DF3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20.8</w:t>
            </w:r>
          </w:p>
        </w:tc>
        <w:tc>
          <w:tcPr>
            <w:tcW w:w="174" w:type="pct"/>
            <w:shd w:val="clear" w:color="auto" w:fill="auto"/>
            <w:vAlign w:val="center"/>
            <w:hideMark/>
          </w:tcPr>
          <w:p w14:paraId="745446B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shd w:val="clear" w:color="auto" w:fill="auto"/>
            <w:vAlign w:val="center"/>
            <w:hideMark/>
          </w:tcPr>
          <w:p w14:paraId="602965A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2F2D47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21" w:type="pct"/>
            <w:shd w:val="clear" w:color="auto" w:fill="auto"/>
            <w:vAlign w:val="center"/>
            <w:hideMark/>
          </w:tcPr>
          <w:p w14:paraId="771639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124</w:t>
            </w:r>
          </w:p>
        </w:tc>
        <w:tc>
          <w:tcPr>
            <w:tcW w:w="259" w:type="pct"/>
            <w:shd w:val="clear" w:color="auto" w:fill="auto"/>
            <w:vAlign w:val="center"/>
            <w:hideMark/>
          </w:tcPr>
          <w:p w14:paraId="2AB946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128</w:t>
            </w:r>
          </w:p>
        </w:tc>
        <w:tc>
          <w:tcPr>
            <w:tcW w:w="327" w:type="pct"/>
            <w:shd w:val="clear" w:color="auto" w:fill="auto"/>
            <w:vAlign w:val="center"/>
            <w:hideMark/>
          </w:tcPr>
          <w:p w14:paraId="20C67A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137</w:t>
            </w:r>
          </w:p>
        </w:tc>
        <w:tc>
          <w:tcPr>
            <w:tcW w:w="235" w:type="pct"/>
            <w:shd w:val="clear" w:color="auto" w:fill="auto"/>
            <w:vAlign w:val="center"/>
            <w:hideMark/>
          </w:tcPr>
          <w:p w14:paraId="7955686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112</w:t>
            </w:r>
          </w:p>
        </w:tc>
      </w:tr>
      <w:tr w:rsidR="006A67E2" w:rsidRPr="0064563D" w14:paraId="35AA82D1" w14:textId="77777777" w:rsidTr="0040006E">
        <w:trPr>
          <w:trHeight w:hRule="exact" w:val="227"/>
        </w:trPr>
        <w:tc>
          <w:tcPr>
            <w:tcW w:w="227" w:type="pct"/>
            <w:tcBorders>
              <w:left w:val="nil"/>
            </w:tcBorders>
            <w:vAlign w:val="center"/>
          </w:tcPr>
          <w:p w14:paraId="1C255578" w14:textId="3921F26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w:t>
            </w:r>
          </w:p>
        </w:tc>
        <w:tc>
          <w:tcPr>
            <w:tcW w:w="242" w:type="pct"/>
            <w:vMerge/>
            <w:tcBorders>
              <w:left w:val="nil"/>
            </w:tcBorders>
            <w:shd w:val="clear" w:color="auto" w:fill="auto"/>
            <w:vAlign w:val="center"/>
            <w:hideMark/>
          </w:tcPr>
          <w:p w14:paraId="0717154F" w14:textId="17686CDF"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1B9938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3C1-20</w:t>
            </w:r>
          </w:p>
        </w:tc>
        <w:tc>
          <w:tcPr>
            <w:tcW w:w="165" w:type="pct"/>
            <w:shd w:val="clear" w:color="auto" w:fill="auto"/>
            <w:vAlign w:val="center"/>
            <w:hideMark/>
          </w:tcPr>
          <w:p w14:paraId="6016F8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6C39E2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03C0AF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121491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3A2B1B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22DD14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16767A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5A4D9D4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6E98C4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75BF01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3BAABE0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174" w:type="pct"/>
            <w:shd w:val="clear" w:color="auto" w:fill="auto"/>
            <w:vAlign w:val="center"/>
            <w:hideMark/>
          </w:tcPr>
          <w:p w14:paraId="2048397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shd w:val="clear" w:color="auto" w:fill="auto"/>
            <w:vAlign w:val="center"/>
            <w:hideMark/>
          </w:tcPr>
          <w:p w14:paraId="0DD0F2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23E4BC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0.2</w:t>
            </w:r>
          </w:p>
        </w:tc>
        <w:tc>
          <w:tcPr>
            <w:tcW w:w="221" w:type="pct"/>
            <w:shd w:val="clear" w:color="auto" w:fill="auto"/>
            <w:vAlign w:val="center"/>
            <w:hideMark/>
          </w:tcPr>
          <w:p w14:paraId="193045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142</w:t>
            </w:r>
          </w:p>
        </w:tc>
        <w:tc>
          <w:tcPr>
            <w:tcW w:w="259" w:type="pct"/>
            <w:shd w:val="clear" w:color="auto" w:fill="auto"/>
            <w:vAlign w:val="center"/>
            <w:hideMark/>
          </w:tcPr>
          <w:p w14:paraId="6BDFBB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129</w:t>
            </w:r>
          </w:p>
        </w:tc>
        <w:tc>
          <w:tcPr>
            <w:tcW w:w="327" w:type="pct"/>
            <w:shd w:val="clear" w:color="auto" w:fill="auto"/>
            <w:vAlign w:val="center"/>
            <w:hideMark/>
          </w:tcPr>
          <w:p w14:paraId="012AA7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139</w:t>
            </w:r>
          </w:p>
        </w:tc>
        <w:tc>
          <w:tcPr>
            <w:tcW w:w="235" w:type="pct"/>
            <w:shd w:val="clear" w:color="auto" w:fill="auto"/>
            <w:vAlign w:val="center"/>
            <w:hideMark/>
          </w:tcPr>
          <w:p w14:paraId="5C5B4D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126</w:t>
            </w:r>
          </w:p>
        </w:tc>
      </w:tr>
      <w:tr w:rsidR="006A67E2" w:rsidRPr="0064563D" w14:paraId="5EF0290F" w14:textId="77777777" w:rsidTr="0040006E">
        <w:trPr>
          <w:trHeight w:hRule="exact" w:val="227"/>
        </w:trPr>
        <w:tc>
          <w:tcPr>
            <w:tcW w:w="227" w:type="pct"/>
            <w:tcBorders>
              <w:left w:val="nil"/>
            </w:tcBorders>
            <w:vAlign w:val="center"/>
          </w:tcPr>
          <w:p w14:paraId="1ACC2B59" w14:textId="665D98EF"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w:t>
            </w:r>
          </w:p>
        </w:tc>
        <w:tc>
          <w:tcPr>
            <w:tcW w:w="242" w:type="pct"/>
            <w:vMerge/>
            <w:tcBorders>
              <w:left w:val="nil"/>
            </w:tcBorders>
            <w:shd w:val="clear" w:color="auto" w:fill="auto"/>
            <w:vAlign w:val="center"/>
            <w:hideMark/>
          </w:tcPr>
          <w:p w14:paraId="69696816" w14:textId="5F4CA7BF" w:rsidR="006A67E2" w:rsidRPr="0064563D" w:rsidRDefault="006A67E2" w:rsidP="006A67E2">
            <w:pPr>
              <w:spacing w:line="240" w:lineRule="auto"/>
              <w:jc w:val="both"/>
              <w:rPr>
                <w:rFonts w:eastAsia="Times New Roman" w:cs="Times New Roman"/>
                <w:color w:val="000000"/>
                <w:szCs w:val="24"/>
                <w:lang w:eastAsia="en-IN"/>
              </w:rPr>
            </w:pPr>
          </w:p>
        </w:tc>
        <w:tc>
          <w:tcPr>
            <w:tcW w:w="538" w:type="pct"/>
            <w:shd w:val="clear" w:color="auto" w:fill="auto"/>
            <w:vAlign w:val="center"/>
            <w:hideMark/>
          </w:tcPr>
          <w:p w14:paraId="0BCAFD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3C4-22</w:t>
            </w:r>
          </w:p>
        </w:tc>
        <w:tc>
          <w:tcPr>
            <w:tcW w:w="165" w:type="pct"/>
            <w:shd w:val="clear" w:color="auto" w:fill="auto"/>
            <w:vAlign w:val="center"/>
            <w:hideMark/>
          </w:tcPr>
          <w:p w14:paraId="0579FA6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shd w:val="clear" w:color="auto" w:fill="auto"/>
            <w:vAlign w:val="center"/>
            <w:hideMark/>
          </w:tcPr>
          <w:p w14:paraId="33870EB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5F4C54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shd w:val="clear" w:color="auto" w:fill="auto"/>
            <w:vAlign w:val="center"/>
            <w:hideMark/>
          </w:tcPr>
          <w:p w14:paraId="0E45359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shd w:val="clear" w:color="auto" w:fill="auto"/>
            <w:vAlign w:val="center"/>
            <w:hideMark/>
          </w:tcPr>
          <w:p w14:paraId="10247D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shd w:val="clear" w:color="auto" w:fill="auto"/>
            <w:vAlign w:val="center"/>
            <w:hideMark/>
          </w:tcPr>
          <w:p w14:paraId="62E2F3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shd w:val="clear" w:color="auto" w:fill="auto"/>
            <w:vAlign w:val="center"/>
            <w:hideMark/>
          </w:tcPr>
          <w:p w14:paraId="3794F8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shd w:val="clear" w:color="auto" w:fill="auto"/>
            <w:vAlign w:val="center"/>
            <w:hideMark/>
          </w:tcPr>
          <w:p w14:paraId="690B28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shd w:val="clear" w:color="auto" w:fill="auto"/>
            <w:vAlign w:val="center"/>
            <w:hideMark/>
          </w:tcPr>
          <w:p w14:paraId="6C0EDB6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shd w:val="clear" w:color="auto" w:fill="auto"/>
            <w:vAlign w:val="center"/>
            <w:hideMark/>
          </w:tcPr>
          <w:p w14:paraId="11046D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shd w:val="clear" w:color="auto" w:fill="auto"/>
            <w:vAlign w:val="center"/>
            <w:hideMark/>
          </w:tcPr>
          <w:p w14:paraId="71EA2C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18.3</w:t>
            </w:r>
          </w:p>
        </w:tc>
        <w:tc>
          <w:tcPr>
            <w:tcW w:w="174" w:type="pct"/>
            <w:shd w:val="clear" w:color="auto" w:fill="auto"/>
            <w:vAlign w:val="center"/>
            <w:hideMark/>
          </w:tcPr>
          <w:p w14:paraId="3FAAE8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shd w:val="clear" w:color="auto" w:fill="auto"/>
            <w:vAlign w:val="center"/>
            <w:hideMark/>
          </w:tcPr>
          <w:p w14:paraId="1AB082D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shd w:val="clear" w:color="auto" w:fill="auto"/>
            <w:vAlign w:val="center"/>
            <w:hideMark/>
          </w:tcPr>
          <w:p w14:paraId="0098519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0.7</w:t>
            </w:r>
          </w:p>
        </w:tc>
        <w:tc>
          <w:tcPr>
            <w:tcW w:w="221" w:type="pct"/>
            <w:shd w:val="clear" w:color="auto" w:fill="auto"/>
            <w:vAlign w:val="center"/>
            <w:hideMark/>
          </w:tcPr>
          <w:p w14:paraId="6E7DEA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128</w:t>
            </w:r>
          </w:p>
        </w:tc>
        <w:tc>
          <w:tcPr>
            <w:tcW w:w="259" w:type="pct"/>
            <w:shd w:val="clear" w:color="auto" w:fill="auto"/>
            <w:vAlign w:val="center"/>
            <w:hideMark/>
          </w:tcPr>
          <w:p w14:paraId="6FA8DDA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114</w:t>
            </w:r>
          </w:p>
        </w:tc>
        <w:tc>
          <w:tcPr>
            <w:tcW w:w="327" w:type="pct"/>
            <w:shd w:val="clear" w:color="auto" w:fill="auto"/>
            <w:vAlign w:val="center"/>
            <w:hideMark/>
          </w:tcPr>
          <w:p w14:paraId="3C4D52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125</w:t>
            </w:r>
          </w:p>
        </w:tc>
        <w:tc>
          <w:tcPr>
            <w:tcW w:w="235" w:type="pct"/>
            <w:shd w:val="clear" w:color="auto" w:fill="auto"/>
            <w:vAlign w:val="center"/>
            <w:hideMark/>
          </w:tcPr>
          <w:p w14:paraId="7D5272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122</w:t>
            </w:r>
          </w:p>
        </w:tc>
      </w:tr>
      <w:tr w:rsidR="006A67E2" w:rsidRPr="0064563D" w14:paraId="29CE7BAD" w14:textId="77777777" w:rsidTr="0040006E">
        <w:trPr>
          <w:trHeight w:hRule="exact" w:val="227"/>
        </w:trPr>
        <w:tc>
          <w:tcPr>
            <w:tcW w:w="227" w:type="pct"/>
            <w:tcBorders>
              <w:left w:val="nil"/>
              <w:bottom w:val="single" w:sz="4" w:space="0" w:color="auto"/>
            </w:tcBorders>
            <w:vAlign w:val="center"/>
          </w:tcPr>
          <w:p w14:paraId="2C431C07" w14:textId="2FC0ED28"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44</w:t>
            </w:r>
          </w:p>
        </w:tc>
        <w:tc>
          <w:tcPr>
            <w:tcW w:w="242" w:type="pct"/>
            <w:vMerge/>
            <w:tcBorders>
              <w:left w:val="nil"/>
              <w:bottom w:val="single" w:sz="4" w:space="0" w:color="auto"/>
            </w:tcBorders>
            <w:shd w:val="clear" w:color="auto" w:fill="auto"/>
            <w:vAlign w:val="center"/>
            <w:hideMark/>
          </w:tcPr>
          <w:p w14:paraId="3E640794" w14:textId="25A7AA75"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bottom w:val="single" w:sz="4" w:space="0" w:color="auto"/>
            </w:tcBorders>
            <w:shd w:val="clear" w:color="auto" w:fill="auto"/>
            <w:vAlign w:val="center"/>
            <w:hideMark/>
          </w:tcPr>
          <w:p w14:paraId="1E839E8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3C6-23</w:t>
            </w:r>
          </w:p>
        </w:tc>
        <w:tc>
          <w:tcPr>
            <w:tcW w:w="165" w:type="pct"/>
            <w:tcBorders>
              <w:bottom w:val="single" w:sz="4" w:space="0" w:color="auto"/>
            </w:tcBorders>
            <w:shd w:val="clear" w:color="auto" w:fill="auto"/>
            <w:vAlign w:val="center"/>
            <w:hideMark/>
          </w:tcPr>
          <w:p w14:paraId="3A65216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tcBorders>
              <w:bottom w:val="single" w:sz="4" w:space="0" w:color="auto"/>
            </w:tcBorders>
            <w:shd w:val="clear" w:color="auto" w:fill="auto"/>
            <w:vAlign w:val="center"/>
            <w:hideMark/>
          </w:tcPr>
          <w:p w14:paraId="54BFDC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tcBorders>
              <w:bottom w:val="single" w:sz="4" w:space="0" w:color="auto"/>
            </w:tcBorders>
            <w:shd w:val="clear" w:color="auto" w:fill="auto"/>
            <w:vAlign w:val="center"/>
            <w:hideMark/>
          </w:tcPr>
          <w:p w14:paraId="5F6F00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224" w:type="pct"/>
            <w:tcBorders>
              <w:bottom w:val="single" w:sz="4" w:space="0" w:color="auto"/>
            </w:tcBorders>
            <w:shd w:val="clear" w:color="auto" w:fill="auto"/>
            <w:vAlign w:val="center"/>
            <w:hideMark/>
          </w:tcPr>
          <w:p w14:paraId="40811FE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356</w:t>
            </w:r>
          </w:p>
        </w:tc>
        <w:tc>
          <w:tcPr>
            <w:tcW w:w="224" w:type="pct"/>
            <w:tcBorders>
              <w:bottom w:val="single" w:sz="4" w:space="0" w:color="auto"/>
            </w:tcBorders>
            <w:shd w:val="clear" w:color="auto" w:fill="auto"/>
            <w:vAlign w:val="center"/>
            <w:hideMark/>
          </w:tcPr>
          <w:p w14:paraId="34B210A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457</w:t>
            </w:r>
          </w:p>
        </w:tc>
        <w:tc>
          <w:tcPr>
            <w:tcW w:w="224" w:type="pct"/>
            <w:tcBorders>
              <w:bottom w:val="single" w:sz="4" w:space="0" w:color="auto"/>
            </w:tcBorders>
            <w:shd w:val="clear" w:color="auto" w:fill="auto"/>
            <w:vAlign w:val="center"/>
            <w:hideMark/>
          </w:tcPr>
          <w:p w14:paraId="2E34A1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224" w:type="pct"/>
            <w:tcBorders>
              <w:bottom w:val="single" w:sz="4" w:space="0" w:color="auto"/>
            </w:tcBorders>
            <w:shd w:val="clear" w:color="auto" w:fill="auto"/>
            <w:vAlign w:val="center"/>
            <w:hideMark/>
          </w:tcPr>
          <w:p w14:paraId="34356FE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w:t>
            </w:r>
          </w:p>
        </w:tc>
        <w:tc>
          <w:tcPr>
            <w:tcW w:w="178" w:type="pct"/>
            <w:tcBorders>
              <w:bottom w:val="single" w:sz="4" w:space="0" w:color="auto"/>
            </w:tcBorders>
            <w:shd w:val="clear" w:color="auto" w:fill="auto"/>
            <w:vAlign w:val="center"/>
            <w:hideMark/>
          </w:tcPr>
          <w:p w14:paraId="011279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bottom w:val="single" w:sz="4" w:space="0" w:color="auto"/>
            </w:tcBorders>
            <w:shd w:val="clear" w:color="auto" w:fill="auto"/>
            <w:vAlign w:val="center"/>
            <w:hideMark/>
          </w:tcPr>
          <w:p w14:paraId="3CD5F1F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247" w:type="pct"/>
            <w:tcBorders>
              <w:bottom w:val="single" w:sz="4" w:space="0" w:color="auto"/>
            </w:tcBorders>
            <w:shd w:val="clear" w:color="auto" w:fill="auto"/>
            <w:vAlign w:val="center"/>
            <w:hideMark/>
          </w:tcPr>
          <w:p w14:paraId="76AFD56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422</w:t>
            </w:r>
          </w:p>
        </w:tc>
        <w:tc>
          <w:tcPr>
            <w:tcW w:w="247" w:type="pct"/>
            <w:tcBorders>
              <w:bottom w:val="single" w:sz="4" w:space="0" w:color="auto"/>
            </w:tcBorders>
            <w:shd w:val="clear" w:color="auto" w:fill="auto"/>
            <w:vAlign w:val="center"/>
            <w:hideMark/>
          </w:tcPr>
          <w:p w14:paraId="529A21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19</w:t>
            </w:r>
          </w:p>
        </w:tc>
        <w:tc>
          <w:tcPr>
            <w:tcW w:w="174" w:type="pct"/>
            <w:tcBorders>
              <w:bottom w:val="single" w:sz="4" w:space="0" w:color="auto"/>
            </w:tcBorders>
            <w:shd w:val="clear" w:color="auto" w:fill="auto"/>
            <w:vAlign w:val="center"/>
            <w:hideMark/>
          </w:tcPr>
          <w:p w14:paraId="7E0A436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tcBorders>
              <w:bottom w:val="single" w:sz="4" w:space="0" w:color="auto"/>
            </w:tcBorders>
            <w:shd w:val="clear" w:color="auto" w:fill="auto"/>
            <w:vAlign w:val="center"/>
            <w:hideMark/>
          </w:tcPr>
          <w:p w14:paraId="6AC8E6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460</w:t>
            </w:r>
          </w:p>
        </w:tc>
        <w:tc>
          <w:tcPr>
            <w:tcW w:w="174" w:type="pct"/>
            <w:tcBorders>
              <w:bottom w:val="single" w:sz="4" w:space="0" w:color="auto"/>
            </w:tcBorders>
            <w:shd w:val="clear" w:color="auto" w:fill="auto"/>
            <w:vAlign w:val="center"/>
            <w:hideMark/>
          </w:tcPr>
          <w:p w14:paraId="382CFD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0.9</w:t>
            </w:r>
          </w:p>
        </w:tc>
        <w:tc>
          <w:tcPr>
            <w:tcW w:w="221" w:type="pct"/>
            <w:tcBorders>
              <w:bottom w:val="single" w:sz="4" w:space="0" w:color="auto"/>
            </w:tcBorders>
            <w:shd w:val="clear" w:color="auto" w:fill="auto"/>
            <w:vAlign w:val="center"/>
            <w:hideMark/>
          </w:tcPr>
          <w:p w14:paraId="3101F2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137</w:t>
            </w:r>
          </w:p>
        </w:tc>
        <w:tc>
          <w:tcPr>
            <w:tcW w:w="259" w:type="pct"/>
            <w:tcBorders>
              <w:bottom w:val="single" w:sz="4" w:space="0" w:color="auto"/>
            </w:tcBorders>
            <w:shd w:val="clear" w:color="auto" w:fill="auto"/>
            <w:vAlign w:val="center"/>
            <w:hideMark/>
          </w:tcPr>
          <w:p w14:paraId="32C94D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118</w:t>
            </w:r>
          </w:p>
        </w:tc>
        <w:tc>
          <w:tcPr>
            <w:tcW w:w="327" w:type="pct"/>
            <w:tcBorders>
              <w:bottom w:val="single" w:sz="4" w:space="0" w:color="auto"/>
            </w:tcBorders>
            <w:shd w:val="clear" w:color="auto" w:fill="auto"/>
            <w:vAlign w:val="center"/>
            <w:hideMark/>
          </w:tcPr>
          <w:p w14:paraId="6FA7F96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129</w:t>
            </w:r>
          </w:p>
        </w:tc>
        <w:tc>
          <w:tcPr>
            <w:tcW w:w="235" w:type="pct"/>
            <w:tcBorders>
              <w:bottom w:val="single" w:sz="4" w:space="0" w:color="auto"/>
            </w:tcBorders>
            <w:shd w:val="clear" w:color="auto" w:fill="auto"/>
            <w:vAlign w:val="center"/>
            <w:hideMark/>
          </w:tcPr>
          <w:p w14:paraId="1A181A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121</w:t>
            </w:r>
          </w:p>
        </w:tc>
      </w:tr>
      <w:tr w:rsidR="006A67E2" w:rsidRPr="0064563D" w14:paraId="07919DC5" w14:textId="77777777" w:rsidTr="0040006E">
        <w:trPr>
          <w:trHeight w:hRule="exact" w:val="311"/>
        </w:trPr>
        <w:tc>
          <w:tcPr>
            <w:tcW w:w="227" w:type="pct"/>
            <w:tcBorders>
              <w:top w:val="single" w:sz="4" w:space="0" w:color="auto"/>
              <w:left w:val="nil"/>
            </w:tcBorders>
            <w:vAlign w:val="center"/>
          </w:tcPr>
          <w:p w14:paraId="2D81241B" w14:textId="1756D354"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w:t>
            </w:r>
          </w:p>
        </w:tc>
        <w:tc>
          <w:tcPr>
            <w:tcW w:w="242" w:type="pct"/>
            <w:vMerge w:val="restart"/>
            <w:tcBorders>
              <w:top w:val="single" w:sz="4" w:space="0" w:color="auto"/>
              <w:left w:val="nil"/>
            </w:tcBorders>
            <w:shd w:val="clear" w:color="auto" w:fill="auto"/>
            <w:vAlign w:val="center"/>
            <w:hideMark/>
          </w:tcPr>
          <w:p w14:paraId="716B5371" w14:textId="41684EB1" w:rsidR="006A67E2" w:rsidRPr="0064563D" w:rsidRDefault="00EF6B45"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{"citationItems":[{"id":"ITEM-1","itemData":{"DOI":"10.1016/S0141-0296(03)00110-X","ISSN":"01410296","abstract":"Based on the strength at the first diagonal crack of normal-strength concrete and normal beams without the consideration of size effects, the ACI code specifies the shear strength of deep beams. It is necessary to evaluate whether the ACI equation for deep beams is applicable to high-strength concrete deep beams with reinforcement ratio less than 1% and to consider size effects. Twenty-one beam specimens were tested to investigate their shear characteristics with the variables of concrete strength, shear span/depth ratio, and overall depth. The decrease in shear span/depth ratio and the increase in overall depth under the same shear span/depth ratio led to more brittle failure, with wide diagonal cracks and high energy release rate related to size effects. The high-strength concrete deep beams exhibited more remarkable size effects with regard to brittle behavior. It was also shown that the ACI code gives similar safety factors on the shear strength at the first diagonal crack of high-strength concrete deep beams, but do not specify a high enough safety factor on their ultimate strength due to the size effects. © 2003 Elsevier Science Ltd. All rights reserved.","author":[{"dropping-particle":"","family":"Yang","given":"Keun Hyeok","non-dropping-particle":"","parse-names":false,"suffix":""},{"dropping-particle":"","family":"Chung","given":"Heon Soo","non-dropping-particle":"","parse-names":false,"suffix":""},{"dropping-particle":"","family":"Lee","given":"Eun Taik","non-dropping-particle":"","parse-names":false,"suffix":""},{"dropping-particle":"","family":"Eun","given":"Hee Chang","non-dropping-particle":"","parse-names":false,"suffix":""}],"container-title":"Engineering Structures","id":"ITEM-1","issue":"10","issued":{"date-parts":[["2003"]]},"page":"1343-1352","title":"Shear characteristics of high-strength concrete deep beams without shear reinforcements","type":"article-journal","volume":"25"},"uris":["http://www.mendeley.com/documents/?uuid=6dcd2071-14c5-42cf-a84c-53bcd3e0f9e0"]}],"mendeley":{"formattedCitation":"[11]","plainTextFormattedCitation":"[11]","previouslyFormattedCitation":"[11]"},"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[11]</w:t>
            </w:r>
            <w:r>
              <w:rPr>
                <w:rFonts w:eastAsia="Times New Roman" w:cs="Times New Roman"/>
                <w:color w:val="000000"/>
                <w:szCs w:val="24"/>
                <w:lang w:eastAsia="en-IN"/>
              </w:rPr>
              <w:fldChar w:fldCharType="end"/>
            </w:r>
          </w:p>
          <w:p w14:paraId="3D6D0DB6" w14:textId="203338BC"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single" w:sz="4" w:space="0" w:color="auto"/>
            </w:tcBorders>
            <w:shd w:val="clear" w:color="auto" w:fill="auto"/>
            <w:vAlign w:val="center"/>
            <w:hideMark/>
          </w:tcPr>
          <w:p w14:paraId="1BB3DC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L6</w:t>
            </w:r>
          </w:p>
        </w:tc>
        <w:tc>
          <w:tcPr>
            <w:tcW w:w="165" w:type="pct"/>
            <w:tcBorders>
              <w:top w:val="single" w:sz="4" w:space="0" w:color="auto"/>
            </w:tcBorders>
            <w:shd w:val="clear" w:color="auto" w:fill="auto"/>
            <w:vAlign w:val="center"/>
            <w:hideMark/>
          </w:tcPr>
          <w:p w14:paraId="5E0FBB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single" w:sz="4" w:space="0" w:color="auto"/>
            </w:tcBorders>
            <w:shd w:val="clear" w:color="auto" w:fill="auto"/>
            <w:vAlign w:val="center"/>
            <w:hideMark/>
          </w:tcPr>
          <w:p w14:paraId="1C8F25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24" w:type="pct"/>
            <w:tcBorders>
              <w:top w:val="single" w:sz="4" w:space="0" w:color="auto"/>
            </w:tcBorders>
            <w:shd w:val="clear" w:color="auto" w:fill="auto"/>
            <w:vAlign w:val="center"/>
            <w:hideMark/>
          </w:tcPr>
          <w:p w14:paraId="3AA408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24" w:type="pct"/>
            <w:tcBorders>
              <w:top w:val="single" w:sz="4" w:space="0" w:color="auto"/>
            </w:tcBorders>
            <w:shd w:val="clear" w:color="auto" w:fill="auto"/>
            <w:vAlign w:val="center"/>
            <w:hideMark/>
          </w:tcPr>
          <w:p w14:paraId="41F6573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1050</w:t>
            </w:r>
          </w:p>
        </w:tc>
        <w:tc>
          <w:tcPr>
            <w:tcW w:w="224" w:type="pct"/>
            <w:tcBorders>
              <w:top w:val="single" w:sz="4" w:space="0" w:color="auto"/>
            </w:tcBorders>
            <w:shd w:val="clear" w:color="auto" w:fill="auto"/>
            <w:vAlign w:val="center"/>
            <w:hideMark/>
          </w:tcPr>
          <w:p w14:paraId="227CB5E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24" w:type="pct"/>
            <w:tcBorders>
              <w:top w:val="single" w:sz="4" w:space="0" w:color="auto"/>
            </w:tcBorders>
            <w:shd w:val="clear" w:color="auto" w:fill="auto"/>
            <w:vAlign w:val="center"/>
            <w:hideMark/>
          </w:tcPr>
          <w:p w14:paraId="255ACE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24" w:type="pct"/>
            <w:tcBorders>
              <w:top w:val="single" w:sz="4" w:space="0" w:color="auto"/>
            </w:tcBorders>
            <w:shd w:val="clear" w:color="auto" w:fill="auto"/>
            <w:vAlign w:val="center"/>
            <w:hideMark/>
          </w:tcPr>
          <w:p w14:paraId="27B6F3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178" w:type="pct"/>
            <w:tcBorders>
              <w:top w:val="single" w:sz="4" w:space="0" w:color="auto"/>
            </w:tcBorders>
            <w:shd w:val="clear" w:color="auto" w:fill="auto"/>
            <w:vAlign w:val="center"/>
            <w:hideMark/>
          </w:tcPr>
          <w:p w14:paraId="309FA2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7717484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single" w:sz="4" w:space="0" w:color="auto"/>
            </w:tcBorders>
            <w:shd w:val="clear" w:color="auto" w:fill="auto"/>
            <w:vAlign w:val="center"/>
            <w:hideMark/>
          </w:tcPr>
          <w:p w14:paraId="533C709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1016</w:t>
            </w:r>
          </w:p>
        </w:tc>
        <w:tc>
          <w:tcPr>
            <w:tcW w:w="247" w:type="pct"/>
            <w:tcBorders>
              <w:top w:val="single" w:sz="4" w:space="0" w:color="auto"/>
            </w:tcBorders>
            <w:shd w:val="clear" w:color="auto" w:fill="auto"/>
            <w:vAlign w:val="center"/>
            <w:hideMark/>
          </w:tcPr>
          <w:p w14:paraId="50B7E5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31.2</w:t>
            </w:r>
          </w:p>
        </w:tc>
        <w:tc>
          <w:tcPr>
            <w:tcW w:w="174" w:type="pct"/>
            <w:tcBorders>
              <w:top w:val="single" w:sz="4" w:space="0" w:color="auto"/>
            </w:tcBorders>
            <w:shd w:val="clear" w:color="auto" w:fill="auto"/>
            <w:vAlign w:val="center"/>
            <w:hideMark/>
          </w:tcPr>
          <w:p w14:paraId="39DF38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single" w:sz="4" w:space="0" w:color="auto"/>
            </w:tcBorders>
            <w:shd w:val="clear" w:color="auto" w:fill="auto"/>
            <w:vAlign w:val="center"/>
            <w:hideMark/>
          </w:tcPr>
          <w:p w14:paraId="4381A21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389</w:t>
            </w:r>
          </w:p>
        </w:tc>
        <w:tc>
          <w:tcPr>
            <w:tcW w:w="174" w:type="pct"/>
            <w:tcBorders>
              <w:top w:val="single" w:sz="4" w:space="0" w:color="auto"/>
            </w:tcBorders>
            <w:shd w:val="clear" w:color="auto" w:fill="auto"/>
            <w:vAlign w:val="center"/>
            <w:hideMark/>
          </w:tcPr>
          <w:p w14:paraId="5F3464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single" w:sz="4" w:space="0" w:color="auto"/>
            </w:tcBorders>
            <w:shd w:val="clear" w:color="auto" w:fill="auto"/>
            <w:vAlign w:val="center"/>
            <w:hideMark/>
          </w:tcPr>
          <w:p w14:paraId="781011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665</w:t>
            </w:r>
          </w:p>
        </w:tc>
        <w:tc>
          <w:tcPr>
            <w:tcW w:w="259" w:type="pct"/>
            <w:tcBorders>
              <w:top w:val="single" w:sz="4" w:space="0" w:color="auto"/>
            </w:tcBorders>
            <w:shd w:val="clear" w:color="auto" w:fill="auto"/>
            <w:vAlign w:val="center"/>
            <w:hideMark/>
          </w:tcPr>
          <w:p w14:paraId="1B7FAA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522</w:t>
            </w:r>
          </w:p>
        </w:tc>
        <w:tc>
          <w:tcPr>
            <w:tcW w:w="327" w:type="pct"/>
            <w:tcBorders>
              <w:top w:val="single" w:sz="4" w:space="0" w:color="auto"/>
            </w:tcBorders>
            <w:shd w:val="clear" w:color="auto" w:fill="auto"/>
            <w:vAlign w:val="center"/>
            <w:hideMark/>
          </w:tcPr>
          <w:p w14:paraId="0BC1447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816</w:t>
            </w:r>
          </w:p>
        </w:tc>
        <w:tc>
          <w:tcPr>
            <w:tcW w:w="235" w:type="pct"/>
            <w:tcBorders>
              <w:top w:val="single" w:sz="4" w:space="0" w:color="auto"/>
            </w:tcBorders>
            <w:shd w:val="clear" w:color="auto" w:fill="auto"/>
            <w:vAlign w:val="center"/>
            <w:hideMark/>
          </w:tcPr>
          <w:p w14:paraId="106B83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693</w:t>
            </w:r>
          </w:p>
        </w:tc>
      </w:tr>
      <w:tr w:rsidR="006A67E2" w:rsidRPr="0064563D" w14:paraId="5C1639F7" w14:textId="77777777" w:rsidTr="0040006E">
        <w:trPr>
          <w:trHeight w:hRule="exact" w:val="227"/>
        </w:trPr>
        <w:tc>
          <w:tcPr>
            <w:tcW w:w="227" w:type="pct"/>
            <w:tcBorders>
              <w:left w:val="nil"/>
              <w:bottom w:val="single" w:sz="4" w:space="0" w:color="auto"/>
            </w:tcBorders>
            <w:vAlign w:val="center"/>
          </w:tcPr>
          <w:p w14:paraId="5E070095" w14:textId="78F5EF0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w:t>
            </w:r>
          </w:p>
        </w:tc>
        <w:tc>
          <w:tcPr>
            <w:tcW w:w="242" w:type="pct"/>
            <w:vMerge/>
            <w:tcBorders>
              <w:left w:val="nil"/>
              <w:bottom w:val="single" w:sz="4" w:space="0" w:color="auto"/>
            </w:tcBorders>
            <w:shd w:val="clear" w:color="auto" w:fill="auto"/>
            <w:vAlign w:val="center"/>
            <w:hideMark/>
          </w:tcPr>
          <w:p w14:paraId="785E44D0" w14:textId="4E52EAD0"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bottom w:val="single" w:sz="4" w:space="0" w:color="auto"/>
            </w:tcBorders>
            <w:shd w:val="clear" w:color="auto" w:fill="auto"/>
            <w:vAlign w:val="center"/>
            <w:hideMark/>
          </w:tcPr>
          <w:p w14:paraId="5382CC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L7</w:t>
            </w:r>
          </w:p>
        </w:tc>
        <w:tc>
          <w:tcPr>
            <w:tcW w:w="165" w:type="pct"/>
            <w:tcBorders>
              <w:top w:val="nil"/>
              <w:bottom w:val="single" w:sz="4" w:space="0" w:color="auto"/>
            </w:tcBorders>
            <w:shd w:val="clear" w:color="auto" w:fill="auto"/>
            <w:vAlign w:val="center"/>
            <w:hideMark/>
          </w:tcPr>
          <w:p w14:paraId="5BFAD4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nil"/>
              <w:bottom w:val="single" w:sz="4" w:space="0" w:color="auto"/>
            </w:tcBorders>
            <w:shd w:val="clear" w:color="auto" w:fill="auto"/>
            <w:vAlign w:val="center"/>
            <w:hideMark/>
          </w:tcPr>
          <w:p w14:paraId="40B895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24" w:type="pct"/>
            <w:tcBorders>
              <w:top w:val="nil"/>
              <w:bottom w:val="single" w:sz="4" w:space="0" w:color="auto"/>
            </w:tcBorders>
            <w:shd w:val="clear" w:color="auto" w:fill="auto"/>
            <w:vAlign w:val="center"/>
            <w:hideMark/>
          </w:tcPr>
          <w:p w14:paraId="044031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2000</w:t>
            </w:r>
          </w:p>
        </w:tc>
        <w:tc>
          <w:tcPr>
            <w:tcW w:w="224" w:type="pct"/>
            <w:tcBorders>
              <w:top w:val="nil"/>
              <w:bottom w:val="single" w:sz="4" w:space="0" w:color="auto"/>
            </w:tcBorders>
            <w:shd w:val="clear" w:color="auto" w:fill="auto"/>
            <w:vAlign w:val="center"/>
            <w:hideMark/>
          </w:tcPr>
          <w:p w14:paraId="2DAD28E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2100</w:t>
            </w:r>
          </w:p>
        </w:tc>
        <w:tc>
          <w:tcPr>
            <w:tcW w:w="224" w:type="pct"/>
            <w:tcBorders>
              <w:top w:val="nil"/>
              <w:bottom w:val="single" w:sz="4" w:space="0" w:color="auto"/>
            </w:tcBorders>
            <w:shd w:val="clear" w:color="auto" w:fill="auto"/>
            <w:vAlign w:val="center"/>
            <w:hideMark/>
          </w:tcPr>
          <w:p w14:paraId="670808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2000</w:t>
            </w:r>
          </w:p>
        </w:tc>
        <w:tc>
          <w:tcPr>
            <w:tcW w:w="224" w:type="pct"/>
            <w:tcBorders>
              <w:top w:val="nil"/>
              <w:bottom w:val="single" w:sz="4" w:space="0" w:color="auto"/>
            </w:tcBorders>
            <w:shd w:val="clear" w:color="auto" w:fill="auto"/>
            <w:vAlign w:val="center"/>
            <w:hideMark/>
          </w:tcPr>
          <w:p w14:paraId="3A373E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24" w:type="pct"/>
            <w:tcBorders>
              <w:top w:val="nil"/>
              <w:bottom w:val="single" w:sz="4" w:space="0" w:color="auto"/>
            </w:tcBorders>
            <w:shd w:val="clear" w:color="auto" w:fill="auto"/>
            <w:vAlign w:val="center"/>
            <w:hideMark/>
          </w:tcPr>
          <w:p w14:paraId="74608C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178" w:type="pct"/>
            <w:tcBorders>
              <w:top w:val="nil"/>
              <w:bottom w:val="single" w:sz="4" w:space="0" w:color="auto"/>
            </w:tcBorders>
            <w:shd w:val="clear" w:color="auto" w:fill="auto"/>
            <w:vAlign w:val="center"/>
            <w:hideMark/>
          </w:tcPr>
          <w:p w14:paraId="36E8569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bottom w:val="single" w:sz="4" w:space="0" w:color="auto"/>
            </w:tcBorders>
            <w:shd w:val="clear" w:color="auto" w:fill="auto"/>
            <w:vAlign w:val="center"/>
            <w:hideMark/>
          </w:tcPr>
          <w:p w14:paraId="0A4D95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bottom w:val="single" w:sz="4" w:space="0" w:color="auto"/>
            </w:tcBorders>
            <w:shd w:val="clear" w:color="auto" w:fill="auto"/>
            <w:vAlign w:val="center"/>
            <w:hideMark/>
          </w:tcPr>
          <w:p w14:paraId="5D684D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1016</w:t>
            </w:r>
          </w:p>
        </w:tc>
        <w:tc>
          <w:tcPr>
            <w:tcW w:w="247" w:type="pct"/>
            <w:tcBorders>
              <w:top w:val="nil"/>
              <w:bottom w:val="single" w:sz="4" w:space="0" w:color="auto"/>
            </w:tcBorders>
            <w:shd w:val="clear" w:color="auto" w:fill="auto"/>
            <w:vAlign w:val="center"/>
            <w:hideMark/>
          </w:tcPr>
          <w:p w14:paraId="0564C3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30.5</w:t>
            </w:r>
          </w:p>
        </w:tc>
        <w:tc>
          <w:tcPr>
            <w:tcW w:w="174" w:type="pct"/>
            <w:tcBorders>
              <w:top w:val="nil"/>
              <w:bottom w:val="single" w:sz="4" w:space="0" w:color="auto"/>
            </w:tcBorders>
            <w:shd w:val="clear" w:color="auto" w:fill="auto"/>
            <w:vAlign w:val="center"/>
            <w:hideMark/>
          </w:tcPr>
          <w:p w14:paraId="05B5D2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nil"/>
              <w:bottom w:val="single" w:sz="4" w:space="0" w:color="auto"/>
            </w:tcBorders>
            <w:shd w:val="clear" w:color="auto" w:fill="auto"/>
            <w:vAlign w:val="center"/>
            <w:hideMark/>
          </w:tcPr>
          <w:p w14:paraId="2B61CB5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375</w:t>
            </w:r>
          </w:p>
        </w:tc>
        <w:tc>
          <w:tcPr>
            <w:tcW w:w="174" w:type="pct"/>
            <w:tcBorders>
              <w:top w:val="nil"/>
              <w:bottom w:val="single" w:sz="4" w:space="0" w:color="auto"/>
            </w:tcBorders>
            <w:shd w:val="clear" w:color="auto" w:fill="auto"/>
            <w:vAlign w:val="center"/>
            <w:hideMark/>
          </w:tcPr>
          <w:p w14:paraId="61C3858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bottom w:val="single" w:sz="4" w:space="0" w:color="auto"/>
            </w:tcBorders>
            <w:shd w:val="clear" w:color="auto" w:fill="auto"/>
            <w:vAlign w:val="center"/>
            <w:hideMark/>
          </w:tcPr>
          <w:p w14:paraId="24E759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2584</w:t>
            </w:r>
          </w:p>
        </w:tc>
        <w:tc>
          <w:tcPr>
            <w:tcW w:w="259" w:type="pct"/>
            <w:tcBorders>
              <w:top w:val="nil"/>
              <w:bottom w:val="single" w:sz="4" w:space="0" w:color="auto"/>
            </w:tcBorders>
            <w:shd w:val="clear" w:color="auto" w:fill="auto"/>
            <w:vAlign w:val="center"/>
            <w:hideMark/>
          </w:tcPr>
          <w:p w14:paraId="5A51FC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1748</w:t>
            </w:r>
          </w:p>
        </w:tc>
        <w:tc>
          <w:tcPr>
            <w:tcW w:w="327" w:type="pct"/>
            <w:tcBorders>
              <w:top w:val="nil"/>
              <w:bottom w:val="single" w:sz="4" w:space="0" w:color="auto"/>
            </w:tcBorders>
            <w:shd w:val="clear" w:color="auto" w:fill="auto"/>
            <w:vAlign w:val="center"/>
            <w:hideMark/>
          </w:tcPr>
          <w:p w14:paraId="16630E6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3033</w:t>
            </w:r>
          </w:p>
        </w:tc>
        <w:tc>
          <w:tcPr>
            <w:tcW w:w="235" w:type="pct"/>
            <w:tcBorders>
              <w:top w:val="nil"/>
              <w:bottom w:val="single" w:sz="4" w:space="0" w:color="auto"/>
            </w:tcBorders>
            <w:shd w:val="clear" w:color="auto" w:fill="auto"/>
            <w:vAlign w:val="center"/>
            <w:hideMark/>
          </w:tcPr>
          <w:p w14:paraId="712CBB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2558</w:t>
            </w:r>
          </w:p>
        </w:tc>
      </w:tr>
      <w:tr w:rsidR="006A67E2" w:rsidRPr="0064563D" w14:paraId="0DF46B34" w14:textId="77777777" w:rsidTr="0040006E">
        <w:trPr>
          <w:trHeight w:hRule="exact" w:val="227"/>
        </w:trPr>
        <w:tc>
          <w:tcPr>
            <w:tcW w:w="227" w:type="pct"/>
            <w:tcBorders>
              <w:top w:val="single" w:sz="4" w:space="0" w:color="auto"/>
              <w:left w:val="nil"/>
            </w:tcBorders>
            <w:vAlign w:val="center"/>
          </w:tcPr>
          <w:p w14:paraId="2FA1C3B2" w14:textId="0DE0555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w:t>
            </w:r>
          </w:p>
        </w:tc>
        <w:tc>
          <w:tcPr>
            <w:tcW w:w="242" w:type="pct"/>
            <w:vMerge w:val="restart"/>
            <w:tcBorders>
              <w:top w:val="single" w:sz="4" w:space="0" w:color="auto"/>
              <w:left w:val="nil"/>
            </w:tcBorders>
            <w:shd w:val="clear" w:color="auto" w:fill="auto"/>
            <w:vAlign w:val="center"/>
            <w:hideMark/>
          </w:tcPr>
          <w:p w14:paraId="5BBA999D" w14:textId="23F3B126" w:rsidR="006A67E2" w:rsidRPr="0064563D" w:rsidRDefault="00EF6B45"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{"citationItems":[{"id":"ITEM-1","itemData":{"author":[{"dropping-particle":"","family":"Salamy M. R., Kobayashi H, Unjoh S","given":"","non-dropping-particle":"","parse-names":false,"suffix":""}],"container-title":"Asian Journal of Civil Engineering (AJCE)","id":"ITEM-1","issue":"5","issued":{"date-parts":[["0"]]},"page":"409-422","title":"Experimental and analytical study on RC deep beams","type":"article-journal","volume":"6"},"uris":["http://www.mendeley.com/documents/?uuid=cafffbce-703d-4a90-8e83-01bbd9e4abc1"]}],"mendeley":{"formattedCitation":"[13]","plainTextFormattedCitation":"[13]","previouslyFormattedCitation":"[13]"},"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[13]</w:t>
            </w:r>
            <w:r>
              <w:rPr>
                <w:rFonts w:eastAsia="Times New Roman" w:cs="Times New Roman"/>
                <w:color w:val="000000"/>
                <w:szCs w:val="24"/>
                <w:lang w:eastAsia="en-IN"/>
              </w:rPr>
              <w:fldChar w:fldCharType="end"/>
            </w:r>
          </w:p>
          <w:p w14:paraId="20A3F08E" w14:textId="6814518C" w:rsidR="006A67E2" w:rsidRPr="0064563D" w:rsidRDefault="006A67E2" w:rsidP="006A67E2">
            <w:pPr>
              <w:spacing w:line="240" w:lineRule="auto"/>
              <w:jc w:val="both"/>
              <w:rPr>
                <w:rFonts w:eastAsia="Times New Roman" w:cs="Times New Roman"/>
                <w:color w:val="000000"/>
                <w:szCs w:val="24"/>
                <w:lang w:eastAsia="en-IN"/>
              </w:rPr>
            </w:pPr>
          </w:p>
          <w:p w14:paraId="4C504D3B" w14:textId="6E894C1C" w:rsidR="006A67E2" w:rsidRPr="0064563D" w:rsidRDefault="006A67E2" w:rsidP="006A67E2">
            <w:pPr>
              <w:spacing w:line="240" w:lineRule="auto"/>
              <w:jc w:val="both"/>
              <w:rPr>
                <w:rFonts w:eastAsia="Times New Roman" w:cs="Times New Roman"/>
                <w:color w:val="000000"/>
                <w:szCs w:val="24"/>
                <w:lang w:eastAsia="en-IN"/>
              </w:rPr>
            </w:pPr>
          </w:p>
          <w:p w14:paraId="3FAF9B83" w14:textId="2439CFBA" w:rsidR="006A67E2" w:rsidRPr="0064563D" w:rsidRDefault="006A67E2" w:rsidP="006A67E2">
            <w:pPr>
              <w:spacing w:line="240" w:lineRule="auto"/>
              <w:jc w:val="both"/>
              <w:rPr>
                <w:rFonts w:eastAsia="Times New Roman" w:cs="Times New Roman"/>
                <w:color w:val="000000"/>
                <w:szCs w:val="24"/>
                <w:lang w:eastAsia="en-IN"/>
              </w:rPr>
            </w:pPr>
          </w:p>
          <w:p w14:paraId="4EEDCA94" w14:textId="58E2C84B"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single" w:sz="4" w:space="0" w:color="auto"/>
            </w:tcBorders>
            <w:shd w:val="clear" w:color="auto" w:fill="auto"/>
            <w:vAlign w:val="center"/>
            <w:hideMark/>
          </w:tcPr>
          <w:p w14:paraId="13816F6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B-3</w:t>
            </w:r>
          </w:p>
        </w:tc>
        <w:tc>
          <w:tcPr>
            <w:tcW w:w="165" w:type="pct"/>
            <w:tcBorders>
              <w:top w:val="single" w:sz="4" w:space="0" w:color="auto"/>
            </w:tcBorders>
            <w:shd w:val="clear" w:color="auto" w:fill="auto"/>
            <w:vAlign w:val="center"/>
            <w:hideMark/>
          </w:tcPr>
          <w:p w14:paraId="679A870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24" w:type="pct"/>
            <w:tcBorders>
              <w:top w:val="single" w:sz="4" w:space="0" w:color="auto"/>
            </w:tcBorders>
            <w:shd w:val="clear" w:color="auto" w:fill="auto"/>
            <w:vAlign w:val="center"/>
            <w:hideMark/>
          </w:tcPr>
          <w:p w14:paraId="2E3AC0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24" w:type="pct"/>
            <w:tcBorders>
              <w:top w:val="single" w:sz="4" w:space="0" w:color="auto"/>
            </w:tcBorders>
            <w:shd w:val="clear" w:color="auto" w:fill="auto"/>
            <w:vAlign w:val="center"/>
            <w:hideMark/>
          </w:tcPr>
          <w:p w14:paraId="1EEA833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24" w:type="pct"/>
            <w:tcBorders>
              <w:top w:val="single" w:sz="4" w:space="0" w:color="auto"/>
            </w:tcBorders>
            <w:shd w:val="clear" w:color="auto" w:fill="auto"/>
            <w:vAlign w:val="center"/>
            <w:hideMark/>
          </w:tcPr>
          <w:p w14:paraId="25B9AA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475</w:t>
            </w:r>
          </w:p>
        </w:tc>
        <w:tc>
          <w:tcPr>
            <w:tcW w:w="224" w:type="pct"/>
            <w:tcBorders>
              <w:top w:val="single" w:sz="4" w:space="0" w:color="auto"/>
            </w:tcBorders>
            <w:shd w:val="clear" w:color="auto" w:fill="auto"/>
            <w:vAlign w:val="center"/>
            <w:hideMark/>
          </w:tcPr>
          <w:p w14:paraId="5ED4AD4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24" w:type="pct"/>
            <w:tcBorders>
              <w:top w:val="single" w:sz="4" w:space="0" w:color="auto"/>
            </w:tcBorders>
            <w:shd w:val="clear" w:color="auto" w:fill="auto"/>
            <w:vAlign w:val="center"/>
            <w:hideMark/>
          </w:tcPr>
          <w:p w14:paraId="200914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24" w:type="pct"/>
            <w:tcBorders>
              <w:top w:val="single" w:sz="4" w:space="0" w:color="auto"/>
            </w:tcBorders>
            <w:shd w:val="clear" w:color="auto" w:fill="auto"/>
            <w:vAlign w:val="center"/>
            <w:hideMark/>
          </w:tcPr>
          <w:p w14:paraId="175BAF3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178" w:type="pct"/>
            <w:tcBorders>
              <w:top w:val="single" w:sz="4" w:space="0" w:color="auto"/>
            </w:tcBorders>
            <w:shd w:val="clear" w:color="auto" w:fill="auto"/>
            <w:vAlign w:val="center"/>
            <w:hideMark/>
          </w:tcPr>
          <w:p w14:paraId="335D155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15086DF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247" w:type="pct"/>
            <w:tcBorders>
              <w:top w:val="single" w:sz="4" w:space="0" w:color="auto"/>
            </w:tcBorders>
            <w:shd w:val="clear" w:color="auto" w:fill="auto"/>
            <w:vAlign w:val="center"/>
            <w:hideMark/>
          </w:tcPr>
          <w:p w14:paraId="7F6F81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247" w:type="pct"/>
            <w:tcBorders>
              <w:top w:val="single" w:sz="4" w:space="0" w:color="auto"/>
            </w:tcBorders>
            <w:shd w:val="clear" w:color="auto" w:fill="auto"/>
            <w:vAlign w:val="center"/>
            <w:hideMark/>
          </w:tcPr>
          <w:p w14:paraId="73D69D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36.2</w:t>
            </w:r>
          </w:p>
        </w:tc>
        <w:tc>
          <w:tcPr>
            <w:tcW w:w="174" w:type="pct"/>
            <w:tcBorders>
              <w:top w:val="single" w:sz="4" w:space="0" w:color="auto"/>
            </w:tcBorders>
            <w:shd w:val="clear" w:color="auto" w:fill="auto"/>
            <w:vAlign w:val="center"/>
            <w:hideMark/>
          </w:tcPr>
          <w:p w14:paraId="0B58E5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single" w:sz="4" w:space="0" w:color="auto"/>
            </w:tcBorders>
            <w:shd w:val="clear" w:color="auto" w:fill="auto"/>
            <w:vAlign w:val="center"/>
            <w:hideMark/>
          </w:tcPr>
          <w:p w14:paraId="6C58CB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174" w:type="pct"/>
            <w:tcBorders>
              <w:top w:val="single" w:sz="4" w:space="0" w:color="auto"/>
            </w:tcBorders>
            <w:shd w:val="clear" w:color="auto" w:fill="auto"/>
            <w:vAlign w:val="center"/>
            <w:hideMark/>
          </w:tcPr>
          <w:p w14:paraId="25712C6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single" w:sz="4" w:space="0" w:color="auto"/>
            </w:tcBorders>
            <w:shd w:val="clear" w:color="auto" w:fill="auto"/>
            <w:vAlign w:val="center"/>
            <w:hideMark/>
          </w:tcPr>
          <w:p w14:paraId="01C023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768</w:t>
            </w:r>
          </w:p>
        </w:tc>
        <w:tc>
          <w:tcPr>
            <w:tcW w:w="259" w:type="pct"/>
            <w:tcBorders>
              <w:top w:val="single" w:sz="4" w:space="0" w:color="auto"/>
            </w:tcBorders>
            <w:shd w:val="clear" w:color="auto" w:fill="auto"/>
            <w:vAlign w:val="center"/>
            <w:hideMark/>
          </w:tcPr>
          <w:p w14:paraId="4310BB6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551</w:t>
            </w:r>
          </w:p>
        </w:tc>
        <w:tc>
          <w:tcPr>
            <w:tcW w:w="327" w:type="pct"/>
            <w:tcBorders>
              <w:top w:val="single" w:sz="4" w:space="0" w:color="auto"/>
            </w:tcBorders>
            <w:shd w:val="clear" w:color="auto" w:fill="auto"/>
            <w:vAlign w:val="center"/>
            <w:hideMark/>
          </w:tcPr>
          <w:p w14:paraId="73F20F0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864</w:t>
            </w:r>
          </w:p>
        </w:tc>
        <w:tc>
          <w:tcPr>
            <w:tcW w:w="235" w:type="pct"/>
            <w:tcBorders>
              <w:top w:val="single" w:sz="4" w:space="0" w:color="auto"/>
            </w:tcBorders>
            <w:shd w:val="clear" w:color="auto" w:fill="auto"/>
            <w:vAlign w:val="center"/>
            <w:hideMark/>
          </w:tcPr>
          <w:p w14:paraId="28382B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760</w:t>
            </w:r>
          </w:p>
        </w:tc>
      </w:tr>
      <w:tr w:rsidR="006A67E2" w:rsidRPr="0064563D" w14:paraId="3DD167D6" w14:textId="77777777" w:rsidTr="0040006E">
        <w:trPr>
          <w:trHeight w:hRule="exact" w:val="227"/>
        </w:trPr>
        <w:tc>
          <w:tcPr>
            <w:tcW w:w="227" w:type="pct"/>
            <w:tcBorders>
              <w:left w:val="nil"/>
            </w:tcBorders>
            <w:vAlign w:val="center"/>
          </w:tcPr>
          <w:p w14:paraId="253F3C36" w14:textId="72358925"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48</w:t>
            </w:r>
          </w:p>
        </w:tc>
        <w:tc>
          <w:tcPr>
            <w:tcW w:w="242" w:type="pct"/>
            <w:vMerge/>
            <w:tcBorders>
              <w:left w:val="nil"/>
            </w:tcBorders>
            <w:shd w:val="clear" w:color="auto" w:fill="auto"/>
            <w:vAlign w:val="center"/>
            <w:hideMark/>
          </w:tcPr>
          <w:p w14:paraId="74C171AB" w14:textId="6BDD5628"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3C32ADC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B-4</w:t>
            </w:r>
          </w:p>
        </w:tc>
        <w:tc>
          <w:tcPr>
            <w:tcW w:w="165" w:type="pct"/>
            <w:tcBorders>
              <w:top w:val="nil"/>
            </w:tcBorders>
            <w:shd w:val="clear" w:color="auto" w:fill="auto"/>
            <w:vAlign w:val="center"/>
            <w:hideMark/>
          </w:tcPr>
          <w:p w14:paraId="7F415A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0.5</w:t>
            </w:r>
          </w:p>
        </w:tc>
        <w:tc>
          <w:tcPr>
            <w:tcW w:w="224" w:type="pct"/>
            <w:tcBorders>
              <w:top w:val="nil"/>
            </w:tcBorders>
            <w:shd w:val="clear" w:color="auto" w:fill="auto"/>
            <w:vAlign w:val="center"/>
            <w:hideMark/>
          </w:tcPr>
          <w:p w14:paraId="092B454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24" w:type="pct"/>
            <w:tcBorders>
              <w:top w:val="nil"/>
            </w:tcBorders>
            <w:shd w:val="clear" w:color="auto" w:fill="auto"/>
            <w:vAlign w:val="center"/>
            <w:hideMark/>
          </w:tcPr>
          <w:p w14:paraId="5C0CC15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24" w:type="pct"/>
            <w:tcBorders>
              <w:top w:val="nil"/>
            </w:tcBorders>
            <w:shd w:val="clear" w:color="auto" w:fill="auto"/>
            <w:vAlign w:val="center"/>
            <w:hideMark/>
          </w:tcPr>
          <w:p w14:paraId="706190E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475</w:t>
            </w:r>
          </w:p>
        </w:tc>
        <w:tc>
          <w:tcPr>
            <w:tcW w:w="224" w:type="pct"/>
            <w:tcBorders>
              <w:top w:val="nil"/>
            </w:tcBorders>
            <w:shd w:val="clear" w:color="auto" w:fill="auto"/>
            <w:vAlign w:val="center"/>
            <w:hideMark/>
          </w:tcPr>
          <w:p w14:paraId="69FFC7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24" w:type="pct"/>
            <w:tcBorders>
              <w:top w:val="nil"/>
            </w:tcBorders>
            <w:shd w:val="clear" w:color="auto" w:fill="auto"/>
            <w:vAlign w:val="center"/>
            <w:hideMark/>
          </w:tcPr>
          <w:p w14:paraId="149B294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24" w:type="pct"/>
            <w:tcBorders>
              <w:top w:val="nil"/>
            </w:tcBorders>
            <w:shd w:val="clear" w:color="auto" w:fill="auto"/>
            <w:vAlign w:val="center"/>
            <w:hideMark/>
          </w:tcPr>
          <w:p w14:paraId="1F8AAFC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178" w:type="pct"/>
            <w:tcBorders>
              <w:top w:val="nil"/>
            </w:tcBorders>
            <w:shd w:val="clear" w:color="auto" w:fill="auto"/>
            <w:vAlign w:val="center"/>
            <w:hideMark/>
          </w:tcPr>
          <w:p w14:paraId="2686473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08673F0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247" w:type="pct"/>
            <w:tcBorders>
              <w:top w:val="nil"/>
            </w:tcBorders>
            <w:shd w:val="clear" w:color="auto" w:fill="auto"/>
            <w:vAlign w:val="center"/>
            <w:hideMark/>
          </w:tcPr>
          <w:p w14:paraId="7BEAE4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247" w:type="pct"/>
            <w:tcBorders>
              <w:top w:val="nil"/>
            </w:tcBorders>
            <w:shd w:val="clear" w:color="auto" w:fill="auto"/>
            <w:vAlign w:val="center"/>
            <w:hideMark/>
          </w:tcPr>
          <w:p w14:paraId="7D56DD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174" w:type="pct"/>
            <w:tcBorders>
              <w:top w:val="nil"/>
            </w:tcBorders>
            <w:shd w:val="clear" w:color="auto" w:fill="auto"/>
            <w:vAlign w:val="center"/>
            <w:hideMark/>
          </w:tcPr>
          <w:p w14:paraId="086F63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0.8</w:t>
            </w:r>
          </w:p>
        </w:tc>
        <w:tc>
          <w:tcPr>
            <w:tcW w:w="247" w:type="pct"/>
            <w:tcBorders>
              <w:top w:val="nil"/>
            </w:tcBorders>
            <w:shd w:val="clear" w:color="auto" w:fill="auto"/>
            <w:vAlign w:val="center"/>
            <w:hideMark/>
          </w:tcPr>
          <w:p w14:paraId="3441997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174" w:type="pct"/>
            <w:tcBorders>
              <w:top w:val="nil"/>
            </w:tcBorders>
            <w:shd w:val="clear" w:color="auto" w:fill="auto"/>
            <w:vAlign w:val="center"/>
            <w:hideMark/>
          </w:tcPr>
          <w:p w14:paraId="53A8C3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0C5236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976</w:t>
            </w:r>
          </w:p>
        </w:tc>
        <w:tc>
          <w:tcPr>
            <w:tcW w:w="259" w:type="pct"/>
            <w:tcBorders>
              <w:top w:val="nil"/>
            </w:tcBorders>
            <w:shd w:val="clear" w:color="auto" w:fill="auto"/>
            <w:vAlign w:val="center"/>
            <w:hideMark/>
          </w:tcPr>
          <w:p w14:paraId="490C6B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498</w:t>
            </w:r>
          </w:p>
        </w:tc>
        <w:tc>
          <w:tcPr>
            <w:tcW w:w="327" w:type="pct"/>
            <w:tcBorders>
              <w:top w:val="nil"/>
            </w:tcBorders>
            <w:shd w:val="clear" w:color="auto" w:fill="auto"/>
            <w:vAlign w:val="center"/>
            <w:hideMark/>
          </w:tcPr>
          <w:p w14:paraId="7C7872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802</w:t>
            </w:r>
          </w:p>
        </w:tc>
        <w:tc>
          <w:tcPr>
            <w:tcW w:w="235" w:type="pct"/>
            <w:tcBorders>
              <w:top w:val="nil"/>
            </w:tcBorders>
            <w:shd w:val="clear" w:color="auto" w:fill="auto"/>
            <w:vAlign w:val="center"/>
            <w:hideMark/>
          </w:tcPr>
          <w:p w14:paraId="33E045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697</w:t>
            </w:r>
          </w:p>
        </w:tc>
      </w:tr>
      <w:tr w:rsidR="006A67E2" w:rsidRPr="0064563D" w14:paraId="187D79DC" w14:textId="77777777" w:rsidTr="0040006E">
        <w:trPr>
          <w:trHeight w:hRule="exact" w:val="227"/>
        </w:trPr>
        <w:tc>
          <w:tcPr>
            <w:tcW w:w="227" w:type="pct"/>
            <w:tcBorders>
              <w:left w:val="nil"/>
            </w:tcBorders>
            <w:vAlign w:val="center"/>
          </w:tcPr>
          <w:p w14:paraId="3CA92340" w14:textId="0ADB3B4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w:t>
            </w:r>
          </w:p>
        </w:tc>
        <w:tc>
          <w:tcPr>
            <w:tcW w:w="242" w:type="pct"/>
            <w:vMerge/>
            <w:tcBorders>
              <w:left w:val="nil"/>
            </w:tcBorders>
            <w:shd w:val="clear" w:color="auto" w:fill="auto"/>
            <w:vAlign w:val="center"/>
            <w:hideMark/>
          </w:tcPr>
          <w:p w14:paraId="258943ED" w14:textId="05F5AAE1"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1DFFA4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B-7</w:t>
            </w:r>
          </w:p>
        </w:tc>
        <w:tc>
          <w:tcPr>
            <w:tcW w:w="165" w:type="pct"/>
            <w:tcBorders>
              <w:top w:val="nil"/>
            </w:tcBorders>
            <w:shd w:val="clear" w:color="auto" w:fill="auto"/>
            <w:vAlign w:val="center"/>
            <w:hideMark/>
          </w:tcPr>
          <w:p w14:paraId="73438A1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224" w:type="pct"/>
            <w:tcBorders>
              <w:top w:val="nil"/>
            </w:tcBorders>
            <w:shd w:val="clear" w:color="auto" w:fill="auto"/>
            <w:vAlign w:val="center"/>
            <w:hideMark/>
          </w:tcPr>
          <w:p w14:paraId="0115520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240</w:t>
            </w:r>
          </w:p>
        </w:tc>
        <w:tc>
          <w:tcPr>
            <w:tcW w:w="224" w:type="pct"/>
            <w:tcBorders>
              <w:top w:val="nil"/>
            </w:tcBorders>
            <w:shd w:val="clear" w:color="auto" w:fill="auto"/>
            <w:vAlign w:val="center"/>
            <w:hideMark/>
          </w:tcPr>
          <w:p w14:paraId="29F8768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24" w:type="pct"/>
            <w:tcBorders>
              <w:top w:val="nil"/>
            </w:tcBorders>
            <w:shd w:val="clear" w:color="auto" w:fill="auto"/>
            <w:vAlign w:val="center"/>
            <w:hideMark/>
          </w:tcPr>
          <w:p w14:paraId="3BE8551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475</w:t>
            </w:r>
          </w:p>
        </w:tc>
        <w:tc>
          <w:tcPr>
            <w:tcW w:w="224" w:type="pct"/>
            <w:tcBorders>
              <w:top w:val="nil"/>
            </w:tcBorders>
            <w:shd w:val="clear" w:color="auto" w:fill="auto"/>
            <w:vAlign w:val="center"/>
            <w:hideMark/>
          </w:tcPr>
          <w:p w14:paraId="5B161B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400</w:t>
            </w:r>
          </w:p>
        </w:tc>
        <w:tc>
          <w:tcPr>
            <w:tcW w:w="224" w:type="pct"/>
            <w:tcBorders>
              <w:top w:val="nil"/>
            </w:tcBorders>
            <w:shd w:val="clear" w:color="auto" w:fill="auto"/>
            <w:vAlign w:val="center"/>
            <w:hideMark/>
          </w:tcPr>
          <w:p w14:paraId="7A329D2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24" w:type="pct"/>
            <w:tcBorders>
              <w:top w:val="nil"/>
            </w:tcBorders>
            <w:shd w:val="clear" w:color="auto" w:fill="auto"/>
            <w:vAlign w:val="center"/>
            <w:hideMark/>
          </w:tcPr>
          <w:p w14:paraId="02C431F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178" w:type="pct"/>
            <w:tcBorders>
              <w:top w:val="nil"/>
            </w:tcBorders>
            <w:shd w:val="clear" w:color="auto" w:fill="auto"/>
            <w:vAlign w:val="center"/>
            <w:hideMark/>
          </w:tcPr>
          <w:p w14:paraId="3BBEC01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1FDC95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247" w:type="pct"/>
            <w:tcBorders>
              <w:top w:val="nil"/>
            </w:tcBorders>
            <w:shd w:val="clear" w:color="auto" w:fill="auto"/>
            <w:vAlign w:val="center"/>
            <w:hideMark/>
          </w:tcPr>
          <w:p w14:paraId="6C6775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247" w:type="pct"/>
            <w:tcBorders>
              <w:top w:val="nil"/>
            </w:tcBorders>
            <w:shd w:val="clear" w:color="auto" w:fill="auto"/>
            <w:vAlign w:val="center"/>
            <w:hideMark/>
          </w:tcPr>
          <w:p w14:paraId="581487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174" w:type="pct"/>
            <w:tcBorders>
              <w:top w:val="nil"/>
            </w:tcBorders>
            <w:shd w:val="clear" w:color="auto" w:fill="auto"/>
            <w:vAlign w:val="center"/>
            <w:hideMark/>
          </w:tcPr>
          <w:p w14:paraId="26AA69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729131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376</w:t>
            </w:r>
          </w:p>
        </w:tc>
        <w:tc>
          <w:tcPr>
            <w:tcW w:w="174" w:type="pct"/>
            <w:tcBorders>
              <w:top w:val="nil"/>
            </w:tcBorders>
            <w:shd w:val="clear" w:color="auto" w:fill="auto"/>
            <w:vAlign w:val="center"/>
            <w:hideMark/>
          </w:tcPr>
          <w:p w14:paraId="472E3CC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53DEC11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591</w:t>
            </w:r>
          </w:p>
        </w:tc>
        <w:tc>
          <w:tcPr>
            <w:tcW w:w="259" w:type="pct"/>
            <w:tcBorders>
              <w:top w:val="nil"/>
            </w:tcBorders>
            <w:shd w:val="clear" w:color="auto" w:fill="auto"/>
            <w:vAlign w:val="center"/>
            <w:hideMark/>
          </w:tcPr>
          <w:p w14:paraId="23A344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345</w:t>
            </w:r>
          </w:p>
        </w:tc>
        <w:tc>
          <w:tcPr>
            <w:tcW w:w="327" w:type="pct"/>
            <w:tcBorders>
              <w:top w:val="nil"/>
            </w:tcBorders>
            <w:shd w:val="clear" w:color="auto" w:fill="auto"/>
            <w:vAlign w:val="center"/>
            <w:hideMark/>
          </w:tcPr>
          <w:p w14:paraId="4976DB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559</w:t>
            </w:r>
          </w:p>
        </w:tc>
        <w:tc>
          <w:tcPr>
            <w:tcW w:w="235" w:type="pct"/>
            <w:tcBorders>
              <w:top w:val="nil"/>
            </w:tcBorders>
            <w:shd w:val="clear" w:color="auto" w:fill="auto"/>
            <w:vAlign w:val="center"/>
            <w:hideMark/>
          </w:tcPr>
          <w:p w14:paraId="6FBF49C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480</w:t>
            </w:r>
          </w:p>
        </w:tc>
      </w:tr>
      <w:tr w:rsidR="006A67E2" w:rsidRPr="0064563D" w14:paraId="2921FFB2" w14:textId="77777777" w:rsidTr="0040006E">
        <w:trPr>
          <w:trHeight w:hRule="exact" w:val="227"/>
        </w:trPr>
        <w:tc>
          <w:tcPr>
            <w:tcW w:w="227" w:type="pct"/>
            <w:tcBorders>
              <w:left w:val="nil"/>
            </w:tcBorders>
            <w:vAlign w:val="center"/>
          </w:tcPr>
          <w:p w14:paraId="617EA499" w14:textId="177E60A0"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w:t>
            </w:r>
          </w:p>
        </w:tc>
        <w:tc>
          <w:tcPr>
            <w:tcW w:w="242" w:type="pct"/>
            <w:vMerge/>
            <w:tcBorders>
              <w:left w:val="nil"/>
            </w:tcBorders>
            <w:shd w:val="clear" w:color="auto" w:fill="auto"/>
            <w:vAlign w:val="center"/>
            <w:hideMark/>
          </w:tcPr>
          <w:p w14:paraId="20B8B36E" w14:textId="3FBA19DA"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68C859E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B-17</w:t>
            </w:r>
          </w:p>
        </w:tc>
        <w:tc>
          <w:tcPr>
            <w:tcW w:w="165" w:type="pct"/>
            <w:tcBorders>
              <w:top w:val="nil"/>
            </w:tcBorders>
            <w:shd w:val="clear" w:color="auto" w:fill="auto"/>
            <w:vAlign w:val="center"/>
            <w:hideMark/>
          </w:tcPr>
          <w:p w14:paraId="692CDB3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tcBorders>
              <w:top w:val="nil"/>
            </w:tcBorders>
            <w:shd w:val="clear" w:color="auto" w:fill="auto"/>
            <w:vAlign w:val="center"/>
            <w:hideMark/>
          </w:tcPr>
          <w:p w14:paraId="78E1A11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24" w:type="pct"/>
            <w:tcBorders>
              <w:top w:val="nil"/>
            </w:tcBorders>
            <w:shd w:val="clear" w:color="auto" w:fill="auto"/>
            <w:vAlign w:val="center"/>
            <w:hideMark/>
          </w:tcPr>
          <w:p w14:paraId="02EDFBB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24" w:type="pct"/>
            <w:tcBorders>
              <w:top w:val="nil"/>
            </w:tcBorders>
            <w:shd w:val="clear" w:color="auto" w:fill="auto"/>
            <w:vAlign w:val="center"/>
            <w:hideMark/>
          </w:tcPr>
          <w:p w14:paraId="7EDDBD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1105</w:t>
            </w:r>
          </w:p>
        </w:tc>
        <w:tc>
          <w:tcPr>
            <w:tcW w:w="224" w:type="pct"/>
            <w:tcBorders>
              <w:top w:val="nil"/>
            </w:tcBorders>
            <w:shd w:val="clear" w:color="auto" w:fill="auto"/>
            <w:vAlign w:val="center"/>
            <w:hideMark/>
          </w:tcPr>
          <w:p w14:paraId="1BC519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1500</w:t>
            </w:r>
          </w:p>
        </w:tc>
        <w:tc>
          <w:tcPr>
            <w:tcW w:w="224" w:type="pct"/>
            <w:tcBorders>
              <w:top w:val="nil"/>
            </w:tcBorders>
            <w:shd w:val="clear" w:color="auto" w:fill="auto"/>
            <w:vAlign w:val="center"/>
            <w:hideMark/>
          </w:tcPr>
          <w:p w14:paraId="7368E3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250</w:t>
            </w:r>
          </w:p>
        </w:tc>
        <w:tc>
          <w:tcPr>
            <w:tcW w:w="224" w:type="pct"/>
            <w:tcBorders>
              <w:top w:val="nil"/>
            </w:tcBorders>
            <w:shd w:val="clear" w:color="auto" w:fill="auto"/>
            <w:vAlign w:val="center"/>
            <w:hideMark/>
          </w:tcPr>
          <w:p w14:paraId="19E15D9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250</w:t>
            </w:r>
          </w:p>
        </w:tc>
        <w:tc>
          <w:tcPr>
            <w:tcW w:w="178" w:type="pct"/>
            <w:tcBorders>
              <w:top w:val="nil"/>
            </w:tcBorders>
            <w:shd w:val="clear" w:color="auto" w:fill="auto"/>
            <w:vAlign w:val="center"/>
            <w:hideMark/>
          </w:tcPr>
          <w:p w14:paraId="75D0551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545CB75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247" w:type="pct"/>
            <w:tcBorders>
              <w:top w:val="nil"/>
            </w:tcBorders>
            <w:shd w:val="clear" w:color="auto" w:fill="auto"/>
            <w:vAlign w:val="center"/>
            <w:hideMark/>
          </w:tcPr>
          <w:p w14:paraId="03F2146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247" w:type="pct"/>
            <w:tcBorders>
              <w:top w:val="nil"/>
            </w:tcBorders>
            <w:shd w:val="clear" w:color="auto" w:fill="auto"/>
            <w:vAlign w:val="center"/>
            <w:hideMark/>
          </w:tcPr>
          <w:p w14:paraId="79060CD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28.7</w:t>
            </w:r>
          </w:p>
        </w:tc>
        <w:tc>
          <w:tcPr>
            <w:tcW w:w="174" w:type="pct"/>
            <w:tcBorders>
              <w:top w:val="nil"/>
            </w:tcBorders>
            <w:shd w:val="clear" w:color="auto" w:fill="auto"/>
            <w:vAlign w:val="center"/>
            <w:hideMark/>
          </w:tcPr>
          <w:p w14:paraId="7828326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39229B9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174" w:type="pct"/>
            <w:tcBorders>
              <w:top w:val="nil"/>
            </w:tcBorders>
            <w:shd w:val="clear" w:color="auto" w:fill="auto"/>
            <w:vAlign w:val="center"/>
            <w:hideMark/>
          </w:tcPr>
          <w:p w14:paraId="7FB6F7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29342EB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2607</w:t>
            </w:r>
          </w:p>
        </w:tc>
        <w:tc>
          <w:tcPr>
            <w:tcW w:w="259" w:type="pct"/>
            <w:tcBorders>
              <w:top w:val="nil"/>
            </w:tcBorders>
            <w:shd w:val="clear" w:color="auto" w:fill="auto"/>
            <w:vAlign w:val="center"/>
            <w:hideMark/>
          </w:tcPr>
          <w:p w14:paraId="51F202D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1046</w:t>
            </w:r>
          </w:p>
        </w:tc>
        <w:tc>
          <w:tcPr>
            <w:tcW w:w="327" w:type="pct"/>
            <w:tcBorders>
              <w:top w:val="nil"/>
            </w:tcBorders>
            <w:shd w:val="clear" w:color="auto" w:fill="auto"/>
            <w:vAlign w:val="center"/>
            <w:hideMark/>
          </w:tcPr>
          <w:p w14:paraId="4C64E24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2258</w:t>
            </w:r>
          </w:p>
        </w:tc>
        <w:tc>
          <w:tcPr>
            <w:tcW w:w="235" w:type="pct"/>
            <w:tcBorders>
              <w:top w:val="nil"/>
            </w:tcBorders>
            <w:shd w:val="clear" w:color="auto" w:fill="auto"/>
            <w:vAlign w:val="center"/>
            <w:hideMark/>
          </w:tcPr>
          <w:p w14:paraId="554A94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2209</w:t>
            </w:r>
          </w:p>
        </w:tc>
      </w:tr>
      <w:tr w:rsidR="006A67E2" w:rsidRPr="0064563D" w14:paraId="290CEEA2" w14:textId="77777777" w:rsidTr="00010BC7">
        <w:trPr>
          <w:trHeight w:hRule="exact" w:val="311"/>
        </w:trPr>
        <w:tc>
          <w:tcPr>
            <w:tcW w:w="227" w:type="pct"/>
            <w:tcBorders>
              <w:left w:val="nil"/>
              <w:bottom w:val="single" w:sz="4" w:space="0" w:color="auto"/>
            </w:tcBorders>
            <w:vAlign w:val="center"/>
          </w:tcPr>
          <w:p w14:paraId="30737586" w14:textId="664D8C5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51</w:t>
            </w:r>
          </w:p>
        </w:tc>
        <w:tc>
          <w:tcPr>
            <w:tcW w:w="242" w:type="pct"/>
            <w:vMerge/>
            <w:tcBorders>
              <w:left w:val="nil"/>
              <w:bottom w:val="single" w:sz="4" w:space="0" w:color="auto"/>
            </w:tcBorders>
            <w:shd w:val="clear" w:color="auto" w:fill="auto"/>
            <w:vAlign w:val="center"/>
            <w:hideMark/>
          </w:tcPr>
          <w:p w14:paraId="185B289B" w14:textId="527D6AB5"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bottom w:val="single" w:sz="4" w:space="0" w:color="auto"/>
            </w:tcBorders>
            <w:shd w:val="clear" w:color="auto" w:fill="auto"/>
            <w:vAlign w:val="center"/>
            <w:hideMark/>
          </w:tcPr>
          <w:p w14:paraId="7C318D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B-18</w:t>
            </w:r>
          </w:p>
        </w:tc>
        <w:tc>
          <w:tcPr>
            <w:tcW w:w="165" w:type="pct"/>
            <w:tcBorders>
              <w:top w:val="nil"/>
              <w:bottom w:val="single" w:sz="4" w:space="0" w:color="auto"/>
            </w:tcBorders>
            <w:shd w:val="clear" w:color="auto" w:fill="auto"/>
            <w:vAlign w:val="center"/>
            <w:hideMark/>
          </w:tcPr>
          <w:p w14:paraId="13FE69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w:t>
            </w:r>
          </w:p>
        </w:tc>
        <w:tc>
          <w:tcPr>
            <w:tcW w:w="224" w:type="pct"/>
            <w:tcBorders>
              <w:top w:val="nil"/>
              <w:bottom w:val="single" w:sz="4" w:space="0" w:color="auto"/>
            </w:tcBorders>
            <w:shd w:val="clear" w:color="auto" w:fill="auto"/>
            <w:vAlign w:val="center"/>
            <w:hideMark/>
          </w:tcPr>
          <w:p w14:paraId="222110C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840</w:t>
            </w:r>
          </w:p>
        </w:tc>
        <w:tc>
          <w:tcPr>
            <w:tcW w:w="224" w:type="pct"/>
            <w:tcBorders>
              <w:top w:val="nil"/>
              <w:bottom w:val="single" w:sz="4" w:space="0" w:color="auto"/>
            </w:tcBorders>
            <w:shd w:val="clear" w:color="auto" w:fill="auto"/>
            <w:vAlign w:val="center"/>
            <w:hideMark/>
          </w:tcPr>
          <w:p w14:paraId="698CDF7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1400</w:t>
            </w:r>
          </w:p>
        </w:tc>
        <w:tc>
          <w:tcPr>
            <w:tcW w:w="224" w:type="pct"/>
            <w:tcBorders>
              <w:top w:val="nil"/>
              <w:bottom w:val="single" w:sz="4" w:space="0" w:color="auto"/>
            </w:tcBorders>
            <w:shd w:val="clear" w:color="auto" w:fill="auto"/>
            <w:vAlign w:val="center"/>
            <w:hideMark/>
          </w:tcPr>
          <w:p w14:paraId="5C6564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1505</w:t>
            </w:r>
          </w:p>
        </w:tc>
        <w:tc>
          <w:tcPr>
            <w:tcW w:w="224" w:type="pct"/>
            <w:tcBorders>
              <w:top w:val="nil"/>
              <w:bottom w:val="single" w:sz="4" w:space="0" w:color="auto"/>
            </w:tcBorders>
            <w:shd w:val="clear" w:color="auto" w:fill="auto"/>
            <w:vAlign w:val="center"/>
            <w:hideMark/>
          </w:tcPr>
          <w:p w14:paraId="38CB34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2100</w:t>
            </w:r>
          </w:p>
        </w:tc>
        <w:tc>
          <w:tcPr>
            <w:tcW w:w="224" w:type="pct"/>
            <w:tcBorders>
              <w:top w:val="nil"/>
              <w:bottom w:val="single" w:sz="4" w:space="0" w:color="auto"/>
            </w:tcBorders>
            <w:shd w:val="clear" w:color="auto" w:fill="auto"/>
            <w:vAlign w:val="center"/>
            <w:hideMark/>
          </w:tcPr>
          <w:p w14:paraId="669E204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350</w:t>
            </w:r>
          </w:p>
        </w:tc>
        <w:tc>
          <w:tcPr>
            <w:tcW w:w="224" w:type="pct"/>
            <w:tcBorders>
              <w:top w:val="nil"/>
              <w:bottom w:val="single" w:sz="4" w:space="0" w:color="auto"/>
            </w:tcBorders>
            <w:shd w:val="clear" w:color="auto" w:fill="auto"/>
            <w:vAlign w:val="center"/>
            <w:hideMark/>
          </w:tcPr>
          <w:p w14:paraId="5B4933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350</w:t>
            </w:r>
          </w:p>
        </w:tc>
        <w:tc>
          <w:tcPr>
            <w:tcW w:w="178" w:type="pct"/>
            <w:tcBorders>
              <w:top w:val="nil"/>
              <w:bottom w:val="single" w:sz="4" w:space="0" w:color="auto"/>
            </w:tcBorders>
            <w:shd w:val="clear" w:color="auto" w:fill="auto"/>
            <w:vAlign w:val="center"/>
            <w:hideMark/>
          </w:tcPr>
          <w:p w14:paraId="22585B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bottom w:val="single" w:sz="4" w:space="0" w:color="auto"/>
            </w:tcBorders>
            <w:shd w:val="clear" w:color="auto" w:fill="auto"/>
            <w:vAlign w:val="center"/>
            <w:hideMark/>
          </w:tcPr>
          <w:p w14:paraId="32AC449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w:t>
            </w:r>
          </w:p>
        </w:tc>
        <w:tc>
          <w:tcPr>
            <w:tcW w:w="247" w:type="pct"/>
            <w:tcBorders>
              <w:top w:val="nil"/>
              <w:bottom w:val="single" w:sz="4" w:space="0" w:color="auto"/>
            </w:tcBorders>
            <w:shd w:val="clear" w:color="auto" w:fill="auto"/>
            <w:vAlign w:val="center"/>
            <w:hideMark/>
          </w:tcPr>
          <w:p w14:paraId="15D06B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247" w:type="pct"/>
            <w:tcBorders>
              <w:top w:val="nil"/>
              <w:bottom w:val="single" w:sz="4" w:space="0" w:color="auto"/>
            </w:tcBorders>
            <w:shd w:val="clear" w:color="auto" w:fill="auto"/>
            <w:vAlign w:val="center"/>
            <w:hideMark/>
          </w:tcPr>
          <w:p w14:paraId="77CB8A8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23.5</w:t>
            </w:r>
          </w:p>
        </w:tc>
        <w:tc>
          <w:tcPr>
            <w:tcW w:w="174" w:type="pct"/>
            <w:tcBorders>
              <w:top w:val="nil"/>
              <w:bottom w:val="single" w:sz="4" w:space="0" w:color="auto"/>
            </w:tcBorders>
            <w:shd w:val="clear" w:color="auto" w:fill="auto"/>
            <w:vAlign w:val="center"/>
            <w:hideMark/>
          </w:tcPr>
          <w:p w14:paraId="568EFB3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bottom w:val="single" w:sz="4" w:space="0" w:color="auto"/>
            </w:tcBorders>
            <w:shd w:val="clear" w:color="auto" w:fill="auto"/>
            <w:vAlign w:val="center"/>
            <w:hideMark/>
          </w:tcPr>
          <w:p w14:paraId="46477B0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398</w:t>
            </w:r>
          </w:p>
        </w:tc>
        <w:tc>
          <w:tcPr>
            <w:tcW w:w="174" w:type="pct"/>
            <w:tcBorders>
              <w:top w:val="nil"/>
              <w:bottom w:val="single" w:sz="4" w:space="0" w:color="auto"/>
            </w:tcBorders>
            <w:shd w:val="clear" w:color="auto" w:fill="auto"/>
            <w:vAlign w:val="center"/>
            <w:hideMark/>
          </w:tcPr>
          <w:p w14:paraId="3F4717B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bottom w:val="single" w:sz="4" w:space="0" w:color="auto"/>
            </w:tcBorders>
            <w:shd w:val="clear" w:color="auto" w:fill="auto"/>
            <w:vAlign w:val="center"/>
            <w:hideMark/>
          </w:tcPr>
          <w:p w14:paraId="25661B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4198</w:t>
            </w:r>
          </w:p>
        </w:tc>
        <w:tc>
          <w:tcPr>
            <w:tcW w:w="259" w:type="pct"/>
            <w:tcBorders>
              <w:top w:val="nil"/>
              <w:bottom w:val="single" w:sz="4" w:space="0" w:color="auto"/>
            </w:tcBorders>
            <w:shd w:val="clear" w:color="auto" w:fill="auto"/>
            <w:vAlign w:val="center"/>
            <w:hideMark/>
          </w:tcPr>
          <w:p w14:paraId="592C862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1622</w:t>
            </w:r>
          </w:p>
        </w:tc>
        <w:tc>
          <w:tcPr>
            <w:tcW w:w="327" w:type="pct"/>
            <w:tcBorders>
              <w:top w:val="nil"/>
              <w:bottom w:val="single" w:sz="4" w:space="0" w:color="auto"/>
            </w:tcBorders>
            <w:shd w:val="clear" w:color="auto" w:fill="auto"/>
            <w:vAlign w:val="center"/>
            <w:hideMark/>
          </w:tcPr>
          <w:p w14:paraId="1C24527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3669</w:t>
            </w:r>
          </w:p>
        </w:tc>
        <w:tc>
          <w:tcPr>
            <w:tcW w:w="235" w:type="pct"/>
            <w:tcBorders>
              <w:top w:val="nil"/>
              <w:bottom w:val="single" w:sz="4" w:space="0" w:color="auto"/>
            </w:tcBorders>
            <w:shd w:val="clear" w:color="auto" w:fill="auto"/>
            <w:vAlign w:val="center"/>
            <w:hideMark/>
          </w:tcPr>
          <w:p w14:paraId="387CDB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4076</w:t>
            </w:r>
          </w:p>
        </w:tc>
      </w:tr>
      <w:tr w:rsidR="006A67E2" w:rsidRPr="0064563D" w14:paraId="430BF7CA" w14:textId="77777777" w:rsidTr="0040006E">
        <w:trPr>
          <w:trHeight w:hRule="exact" w:val="313"/>
        </w:trPr>
        <w:tc>
          <w:tcPr>
            <w:tcW w:w="227" w:type="pct"/>
            <w:tcBorders>
              <w:top w:val="single" w:sz="4" w:space="0" w:color="auto"/>
              <w:left w:val="nil"/>
            </w:tcBorders>
            <w:vAlign w:val="center"/>
          </w:tcPr>
          <w:p w14:paraId="6CE04E12" w14:textId="480D40D1"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w:t>
            </w:r>
          </w:p>
        </w:tc>
        <w:tc>
          <w:tcPr>
            <w:tcW w:w="242" w:type="pct"/>
            <w:vMerge w:val="restart"/>
            <w:tcBorders>
              <w:top w:val="single" w:sz="4" w:space="0" w:color="auto"/>
              <w:left w:val="nil"/>
            </w:tcBorders>
            <w:shd w:val="clear" w:color="auto" w:fill="auto"/>
            <w:vAlign w:val="center"/>
            <w:hideMark/>
          </w:tcPr>
          <w:p w14:paraId="702B7BCA" w14:textId="04074C20" w:rsidR="006A67E2" w:rsidRPr="0064563D" w:rsidRDefault="00EF6B45"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{"citationItems":[{"id":"ITEM-1","itemData":{"DOI":"10.1016/j.engstruct.2007.10.005","ISSN":"01410296","abstract":"An experimental program consisting of three groups of 11 specimens is carried out to investigate the possible causes of size effect, typically represented by a reduction in shear strength with an increase in the height of deep beams. It is well-known that deep beams behave very differently from shallow beams as arch action rather than flexure dominates the behaviour, after diagonal cracking has occurred. However, causes of size effect in deep beams remain unresolved. It is postulated that the factors influencing the strength of a compression member, i.e. the strut geometry and boundary conditions, govern the size effect. The experimental program provides experimental evidence for the hypotheses from strut-and-tie models. By properly configuring the loading and support plate dimensions, size effect in ultimate shear strength is significantly mitigated, even for beams with high h / b ratios and plain concrete web. Evenly-distributed web reinforcement is found to mitigate the size effect to some extent. Effects of out-of-plane actions on beam strength are also investigated and discussed. The modified STM incorporating the causes of size effect outperforms several other methods in accurately and consistently predicting the ultimate shear strengths. © 2007 Elsevier Ltd. All rights reserved.","author":[{"dropping-particle":"","family":"Zhang","given":"Ning","non-dropping-particle":"","parse-names":false,"suffix":""},{"dropping-particle":"","family":"Tan","given":"Kang Hai","non-dropping-particle":"","parse-names":false,"suffix":""}],"container-title":"Engineering Structures","id":"ITEM-1","issue":"12","issued":{"date-parts":[["2007"]]},"page":"3241-3254","title":"Size effect in RC deep beams: Experimental investigation and STM verification","type":"article-journal","volume":"29"},"uris":["http://www.mendeley.com/documents/?uuid=39a84220-9436-46c5-93a0-2855802b8d2d"]}],"mendeley":{"formattedCitation":"[14]","plainTextFormattedCitation":"[14]","previouslyFormattedCitation":"[14]"},"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[14]</w:t>
            </w:r>
            <w:r>
              <w:rPr>
                <w:rFonts w:eastAsia="Times New Roman" w:cs="Times New Roman"/>
                <w:color w:val="000000"/>
                <w:szCs w:val="24"/>
                <w:lang w:eastAsia="en-IN"/>
              </w:rPr>
              <w:fldChar w:fldCharType="end"/>
            </w:r>
          </w:p>
          <w:p w14:paraId="4F38E466" w14:textId="0F2AC828" w:rsidR="006A67E2" w:rsidRPr="0064563D" w:rsidRDefault="006A67E2" w:rsidP="006A67E2">
            <w:pPr>
              <w:spacing w:line="240" w:lineRule="auto"/>
              <w:jc w:val="both"/>
              <w:rPr>
                <w:rFonts w:eastAsia="Times New Roman" w:cs="Times New Roman"/>
                <w:color w:val="000000"/>
                <w:szCs w:val="24"/>
                <w:lang w:eastAsia="en-IN"/>
              </w:rPr>
            </w:pPr>
          </w:p>
          <w:p w14:paraId="549F0C2C" w14:textId="774D5103" w:rsidR="006A67E2" w:rsidRPr="0064563D" w:rsidRDefault="006A67E2" w:rsidP="006A67E2">
            <w:pPr>
              <w:spacing w:line="240" w:lineRule="auto"/>
              <w:jc w:val="both"/>
              <w:rPr>
                <w:rFonts w:eastAsia="Times New Roman" w:cs="Times New Roman"/>
                <w:color w:val="000000"/>
                <w:szCs w:val="24"/>
                <w:lang w:eastAsia="en-IN"/>
              </w:rPr>
            </w:pPr>
          </w:p>
          <w:p w14:paraId="74A2DC22" w14:textId="6C29DFEA"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single" w:sz="4" w:space="0" w:color="auto"/>
            </w:tcBorders>
            <w:shd w:val="clear" w:color="auto" w:fill="auto"/>
            <w:vAlign w:val="center"/>
            <w:hideMark/>
          </w:tcPr>
          <w:p w14:paraId="26E3F0A0" w14:textId="77777777" w:rsidR="006A67E2" w:rsidRPr="0064563D" w:rsidRDefault="006A67E2" w:rsidP="006A67E2">
            <w:pPr>
              <w:spacing w:line="240" w:lineRule="auto"/>
              <w:jc w:val="both"/>
              <w:rPr>
                <w:rFonts w:eastAsia="Times New Roman" w:cs="Times New Roman"/>
                <w:color w:val="000000"/>
                <w:sz w:val="22"/>
                <w:lang w:eastAsia="en-IN"/>
              </w:rPr>
            </w:pPr>
            <w:r w:rsidRPr="0064563D">
              <w:rPr>
                <w:rFonts w:eastAsia="Times New Roman" w:cs="Times New Roman"/>
                <w:color w:val="000000"/>
                <w:sz w:val="22"/>
                <w:lang w:eastAsia="en-IN"/>
              </w:rPr>
              <w:t>DB35bw</w:t>
            </w:r>
          </w:p>
        </w:tc>
        <w:tc>
          <w:tcPr>
            <w:tcW w:w="165" w:type="pct"/>
            <w:tcBorders>
              <w:top w:val="single" w:sz="4" w:space="0" w:color="auto"/>
            </w:tcBorders>
            <w:shd w:val="clear" w:color="auto" w:fill="auto"/>
            <w:vAlign w:val="center"/>
            <w:hideMark/>
          </w:tcPr>
          <w:p w14:paraId="1192EF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24" w:type="pct"/>
            <w:tcBorders>
              <w:top w:val="single" w:sz="4" w:space="0" w:color="auto"/>
            </w:tcBorders>
            <w:shd w:val="clear" w:color="auto" w:fill="auto"/>
            <w:vAlign w:val="center"/>
            <w:hideMark/>
          </w:tcPr>
          <w:p w14:paraId="4D03CF5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80</w:t>
            </w:r>
          </w:p>
        </w:tc>
        <w:tc>
          <w:tcPr>
            <w:tcW w:w="224" w:type="pct"/>
            <w:tcBorders>
              <w:top w:val="single" w:sz="4" w:space="0" w:color="auto"/>
            </w:tcBorders>
            <w:shd w:val="clear" w:color="auto" w:fill="auto"/>
            <w:vAlign w:val="center"/>
            <w:hideMark/>
          </w:tcPr>
          <w:p w14:paraId="2635565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313</w:t>
            </w:r>
          </w:p>
        </w:tc>
        <w:tc>
          <w:tcPr>
            <w:tcW w:w="224" w:type="pct"/>
            <w:tcBorders>
              <w:top w:val="single" w:sz="4" w:space="0" w:color="auto"/>
            </w:tcBorders>
            <w:shd w:val="clear" w:color="auto" w:fill="auto"/>
            <w:vAlign w:val="center"/>
            <w:hideMark/>
          </w:tcPr>
          <w:p w14:paraId="673DB0A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350</w:t>
            </w:r>
          </w:p>
        </w:tc>
        <w:tc>
          <w:tcPr>
            <w:tcW w:w="224" w:type="pct"/>
            <w:tcBorders>
              <w:top w:val="single" w:sz="4" w:space="0" w:color="auto"/>
            </w:tcBorders>
            <w:shd w:val="clear" w:color="auto" w:fill="auto"/>
            <w:vAlign w:val="center"/>
            <w:hideMark/>
          </w:tcPr>
          <w:p w14:paraId="44AFC6B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344</w:t>
            </w:r>
          </w:p>
        </w:tc>
        <w:tc>
          <w:tcPr>
            <w:tcW w:w="224" w:type="pct"/>
            <w:tcBorders>
              <w:top w:val="single" w:sz="4" w:space="0" w:color="auto"/>
            </w:tcBorders>
            <w:shd w:val="clear" w:color="auto" w:fill="auto"/>
            <w:vAlign w:val="center"/>
            <w:hideMark/>
          </w:tcPr>
          <w:p w14:paraId="266773E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224" w:type="pct"/>
            <w:tcBorders>
              <w:top w:val="single" w:sz="4" w:space="0" w:color="auto"/>
            </w:tcBorders>
            <w:shd w:val="clear" w:color="auto" w:fill="auto"/>
            <w:vAlign w:val="center"/>
            <w:hideMark/>
          </w:tcPr>
          <w:p w14:paraId="69D771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178" w:type="pct"/>
            <w:tcBorders>
              <w:top w:val="single" w:sz="4" w:space="0" w:color="auto"/>
            </w:tcBorders>
            <w:shd w:val="clear" w:color="auto" w:fill="auto"/>
            <w:vAlign w:val="center"/>
            <w:hideMark/>
          </w:tcPr>
          <w:p w14:paraId="093058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1EBD4D5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tcBorders>
              <w:top w:val="single" w:sz="4" w:space="0" w:color="auto"/>
            </w:tcBorders>
            <w:shd w:val="clear" w:color="auto" w:fill="auto"/>
            <w:vAlign w:val="center"/>
            <w:hideMark/>
          </w:tcPr>
          <w:p w14:paraId="5F4D43E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455</w:t>
            </w:r>
          </w:p>
        </w:tc>
        <w:tc>
          <w:tcPr>
            <w:tcW w:w="247" w:type="pct"/>
            <w:tcBorders>
              <w:top w:val="single" w:sz="4" w:space="0" w:color="auto"/>
            </w:tcBorders>
            <w:shd w:val="clear" w:color="auto" w:fill="auto"/>
            <w:vAlign w:val="center"/>
            <w:hideMark/>
          </w:tcPr>
          <w:p w14:paraId="323380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25.9</w:t>
            </w:r>
          </w:p>
        </w:tc>
        <w:tc>
          <w:tcPr>
            <w:tcW w:w="174" w:type="pct"/>
            <w:tcBorders>
              <w:top w:val="single" w:sz="4" w:space="0" w:color="auto"/>
            </w:tcBorders>
            <w:shd w:val="clear" w:color="auto" w:fill="auto"/>
            <w:vAlign w:val="center"/>
            <w:hideMark/>
          </w:tcPr>
          <w:p w14:paraId="7CD5076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single" w:sz="4" w:space="0" w:color="auto"/>
            </w:tcBorders>
            <w:shd w:val="clear" w:color="auto" w:fill="auto"/>
            <w:vAlign w:val="center"/>
            <w:hideMark/>
          </w:tcPr>
          <w:p w14:paraId="138941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426</w:t>
            </w:r>
          </w:p>
        </w:tc>
        <w:tc>
          <w:tcPr>
            <w:tcW w:w="174" w:type="pct"/>
            <w:tcBorders>
              <w:top w:val="single" w:sz="4" w:space="0" w:color="auto"/>
            </w:tcBorders>
            <w:shd w:val="clear" w:color="auto" w:fill="auto"/>
            <w:vAlign w:val="center"/>
            <w:hideMark/>
          </w:tcPr>
          <w:p w14:paraId="13AFF66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single" w:sz="4" w:space="0" w:color="auto"/>
            </w:tcBorders>
            <w:shd w:val="clear" w:color="auto" w:fill="auto"/>
            <w:vAlign w:val="center"/>
            <w:hideMark/>
          </w:tcPr>
          <w:p w14:paraId="608D90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w:t>
            </w:r>
          </w:p>
        </w:tc>
        <w:tc>
          <w:tcPr>
            <w:tcW w:w="259" w:type="pct"/>
            <w:tcBorders>
              <w:top w:val="single" w:sz="4" w:space="0" w:color="auto"/>
            </w:tcBorders>
            <w:shd w:val="clear" w:color="auto" w:fill="auto"/>
            <w:vAlign w:val="center"/>
            <w:hideMark/>
          </w:tcPr>
          <w:p w14:paraId="31E22E9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113</w:t>
            </w:r>
          </w:p>
        </w:tc>
        <w:tc>
          <w:tcPr>
            <w:tcW w:w="327" w:type="pct"/>
            <w:tcBorders>
              <w:top w:val="single" w:sz="4" w:space="0" w:color="auto"/>
            </w:tcBorders>
            <w:shd w:val="clear" w:color="auto" w:fill="auto"/>
            <w:vAlign w:val="center"/>
            <w:hideMark/>
          </w:tcPr>
          <w:p w14:paraId="4D2197C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101</w:t>
            </w:r>
          </w:p>
        </w:tc>
        <w:tc>
          <w:tcPr>
            <w:tcW w:w="235" w:type="pct"/>
            <w:tcBorders>
              <w:top w:val="single" w:sz="4" w:space="0" w:color="auto"/>
            </w:tcBorders>
            <w:shd w:val="clear" w:color="auto" w:fill="auto"/>
            <w:vAlign w:val="center"/>
            <w:hideMark/>
          </w:tcPr>
          <w:p w14:paraId="1CC8164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98</w:t>
            </w:r>
          </w:p>
        </w:tc>
      </w:tr>
      <w:tr w:rsidR="006A67E2" w:rsidRPr="0064563D" w14:paraId="4C6537E0" w14:textId="77777777" w:rsidTr="0040006E">
        <w:trPr>
          <w:trHeight w:hRule="exact" w:val="227"/>
        </w:trPr>
        <w:tc>
          <w:tcPr>
            <w:tcW w:w="227" w:type="pct"/>
            <w:tcBorders>
              <w:left w:val="nil"/>
            </w:tcBorders>
            <w:vAlign w:val="center"/>
          </w:tcPr>
          <w:p w14:paraId="0B7238FB" w14:textId="3F7C64A6"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53</w:t>
            </w:r>
          </w:p>
        </w:tc>
        <w:tc>
          <w:tcPr>
            <w:tcW w:w="242" w:type="pct"/>
            <w:vMerge/>
            <w:tcBorders>
              <w:left w:val="nil"/>
            </w:tcBorders>
            <w:shd w:val="clear" w:color="auto" w:fill="auto"/>
            <w:vAlign w:val="center"/>
            <w:hideMark/>
          </w:tcPr>
          <w:p w14:paraId="3D2DD13B" w14:textId="74200524"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21C09DE6" w14:textId="77777777" w:rsidR="006A67E2" w:rsidRPr="0064563D" w:rsidRDefault="006A67E2" w:rsidP="006A67E2">
            <w:pPr>
              <w:spacing w:line="240" w:lineRule="auto"/>
              <w:jc w:val="both"/>
              <w:rPr>
                <w:rFonts w:eastAsia="Times New Roman" w:cs="Times New Roman"/>
                <w:color w:val="000000"/>
                <w:sz w:val="22"/>
                <w:lang w:eastAsia="en-IN"/>
              </w:rPr>
            </w:pPr>
            <w:r w:rsidRPr="0064563D">
              <w:rPr>
                <w:rFonts w:eastAsia="Times New Roman" w:cs="Times New Roman"/>
                <w:color w:val="000000"/>
                <w:sz w:val="22"/>
                <w:lang w:eastAsia="en-IN"/>
              </w:rPr>
              <w:t>1DB50bw</w:t>
            </w:r>
          </w:p>
        </w:tc>
        <w:tc>
          <w:tcPr>
            <w:tcW w:w="165" w:type="pct"/>
            <w:tcBorders>
              <w:top w:val="nil"/>
            </w:tcBorders>
            <w:shd w:val="clear" w:color="auto" w:fill="auto"/>
            <w:vAlign w:val="center"/>
            <w:hideMark/>
          </w:tcPr>
          <w:p w14:paraId="757655B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24" w:type="pct"/>
            <w:tcBorders>
              <w:top w:val="nil"/>
            </w:tcBorders>
            <w:shd w:val="clear" w:color="auto" w:fill="auto"/>
            <w:vAlign w:val="center"/>
            <w:hideMark/>
          </w:tcPr>
          <w:p w14:paraId="57C46E6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115</w:t>
            </w:r>
          </w:p>
        </w:tc>
        <w:tc>
          <w:tcPr>
            <w:tcW w:w="224" w:type="pct"/>
            <w:tcBorders>
              <w:top w:val="nil"/>
            </w:tcBorders>
            <w:shd w:val="clear" w:color="auto" w:fill="auto"/>
            <w:vAlign w:val="center"/>
            <w:hideMark/>
          </w:tcPr>
          <w:p w14:paraId="25CB71F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454</w:t>
            </w:r>
          </w:p>
        </w:tc>
        <w:tc>
          <w:tcPr>
            <w:tcW w:w="224" w:type="pct"/>
            <w:tcBorders>
              <w:top w:val="nil"/>
            </w:tcBorders>
            <w:shd w:val="clear" w:color="auto" w:fill="auto"/>
            <w:vAlign w:val="center"/>
            <w:hideMark/>
          </w:tcPr>
          <w:p w14:paraId="08DF7B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500</w:t>
            </w:r>
          </w:p>
        </w:tc>
        <w:tc>
          <w:tcPr>
            <w:tcW w:w="224" w:type="pct"/>
            <w:tcBorders>
              <w:top w:val="nil"/>
            </w:tcBorders>
            <w:shd w:val="clear" w:color="auto" w:fill="auto"/>
            <w:vAlign w:val="center"/>
            <w:hideMark/>
          </w:tcPr>
          <w:p w14:paraId="007E954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499</w:t>
            </w:r>
          </w:p>
        </w:tc>
        <w:tc>
          <w:tcPr>
            <w:tcW w:w="224" w:type="pct"/>
            <w:tcBorders>
              <w:top w:val="nil"/>
            </w:tcBorders>
            <w:shd w:val="clear" w:color="auto" w:fill="auto"/>
            <w:vAlign w:val="center"/>
            <w:hideMark/>
          </w:tcPr>
          <w:p w14:paraId="13319C5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224" w:type="pct"/>
            <w:tcBorders>
              <w:top w:val="nil"/>
            </w:tcBorders>
            <w:shd w:val="clear" w:color="auto" w:fill="auto"/>
            <w:vAlign w:val="center"/>
            <w:hideMark/>
          </w:tcPr>
          <w:p w14:paraId="714662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w:t>
            </w:r>
          </w:p>
        </w:tc>
        <w:tc>
          <w:tcPr>
            <w:tcW w:w="178" w:type="pct"/>
            <w:tcBorders>
              <w:top w:val="nil"/>
            </w:tcBorders>
            <w:shd w:val="clear" w:color="auto" w:fill="auto"/>
            <w:vAlign w:val="center"/>
            <w:hideMark/>
          </w:tcPr>
          <w:p w14:paraId="343EEC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6D156A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w:t>
            </w:r>
          </w:p>
        </w:tc>
        <w:tc>
          <w:tcPr>
            <w:tcW w:w="247" w:type="pct"/>
            <w:tcBorders>
              <w:top w:val="nil"/>
            </w:tcBorders>
            <w:shd w:val="clear" w:color="auto" w:fill="auto"/>
            <w:vAlign w:val="center"/>
            <w:hideMark/>
          </w:tcPr>
          <w:p w14:paraId="69A9D8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520</w:t>
            </w:r>
          </w:p>
        </w:tc>
        <w:tc>
          <w:tcPr>
            <w:tcW w:w="247" w:type="pct"/>
            <w:tcBorders>
              <w:top w:val="nil"/>
            </w:tcBorders>
            <w:shd w:val="clear" w:color="auto" w:fill="auto"/>
            <w:vAlign w:val="center"/>
            <w:hideMark/>
          </w:tcPr>
          <w:p w14:paraId="33E9FAF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27.4</w:t>
            </w:r>
          </w:p>
        </w:tc>
        <w:tc>
          <w:tcPr>
            <w:tcW w:w="174" w:type="pct"/>
            <w:tcBorders>
              <w:top w:val="nil"/>
            </w:tcBorders>
            <w:shd w:val="clear" w:color="auto" w:fill="auto"/>
            <w:vAlign w:val="center"/>
            <w:hideMark/>
          </w:tcPr>
          <w:p w14:paraId="324D2C8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55B1C7E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426</w:t>
            </w:r>
          </w:p>
        </w:tc>
        <w:tc>
          <w:tcPr>
            <w:tcW w:w="174" w:type="pct"/>
            <w:tcBorders>
              <w:top w:val="nil"/>
            </w:tcBorders>
            <w:shd w:val="clear" w:color="auto" w:fill="auto"/>
            <w:vAlign w:val="center"/>
            <w:hideMark/>
          </w:tcPr>
          <w:p w14:paraId="204EBDB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07D1C6D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187</w:t>
            </w:r>
          </w:p>
        </w:tc>
        <w:tc>
          <w:tcPr>
            <w:tcW w:w="259" w:type="pct"/>
            <w:tcBorders>
              <w:top w:val="nil"/>
            </w:tcBorders>
            <w:shd w:val="clear" w:color="auto" w:fill="auto"/>
            <w:vAlign w:val="center"/>
            <w:hideMark/>
          </w:tcPr>
          <w:p w14:paraId="15C4FA8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173</w:t>
            </w:r>
          </w:p>
        </w:tc>
        <w:tc>
          <w:tcPr>
            <w:tcW w:w="327" w:type="pct"/>
            <w:tcBorders>
              <w:top w:val="nil"/>
            </w:tcBorders>
            <w:shd w:val="clear" w:color="auto" w:fill="auto"/>
            <w:vAlign w:val="center"/>
            <w:hideMark/>
          </w:tcPr>
          <w:p w14:paraId="40CB9BC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35" w:type="pct"/>
            <w:tcBorders>
              <w:top w:val="nil"/>
            </w:tcBorders>
            <w:shd w:val="clear" w:color="auto" w:fill="auto"/>
            <w:vAlign w:val="center"/>
            <w:hideMark/>
          </w:tcPr>
          <w:p w14:paraId="5E24FF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r>
      <w:tr w:rsidR="006A67E2" w:rsidRPr="0064563D" w14:paraId="3FCC7B61" w14:textId="77777777" w:rsidTr="0040006E">
        <w:trPr>
          <w:trHeight w:hRule="exact" w:val="227"/>
        </w:trPr>
        <w:tc>
          <w:tcPr>
            <w:tcW w:w="227" w:type="pct"/>
            <w:tcBorders>
              <w:left w:val="nil"/>
            </w:tcBorders>
            <w:vAlign w:val="center"/>
          </w:tcPr>
          <w:p w14:paraId="0E361758" w14:textId="222DFC2A"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54</w:t>
            </w:r>
          </w:p>
        </w:tc>
        <w:tc>
          <w:tcPr>
            <w:tcW w:w="242" w:type="pct"/>
            <w:vMerge/>
            <w:tcBorders>
              <w:left w:val="nil"/>
            </w:tcBorders>
            <w:shd w:val="clear" w:color="auto" w:fill="auto"/>
            <w:vAlign w:val="center"/>
            <w:hideMark/>
          </w:tcPr>
          <w:p w14:paraId="621D62D7" w14:textId="3800B540"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tcBorders>
            <w:shd w:val="clear" w:color="auto" w:fill="auto"/>
            <w:vAlign w:val="center"/>
            <w:hideMark/>
          </w:tcPr>
          <w:p w14:paraId="1C65C379" w14:textId="77777777" w:rsidR="006A67E2" w:rsidRPr="0064563D" w:rsidRDefault="006A67E2" w:rsidP="006A67E2">
            <w:pPr>
              <w:spacing w:line="240" w:lineRule="auto"/>
              <w:jc w:val="both"/>
              <w:rPr>
                <w:rFonts w:eastAsia="Times New Roman" w:cs="Times New Roman"/>
                <w:color w:val="000000"/>
                <w:sz w:val="22"/>
                <w:lang w:eastAsia="en-IN"/>
              </w:rPr>
            </w:pPr>
            <w:r w:rsidRPr="0064563D">
              <w:rPr>
                <w:rFonts w:eastAsia="Times New Roman" w:cs="Times New Roman"/>
                <w:color w:val="000000"/>
                <w:sz w:val="22"/>
                <w:lang w:eastAsia="en-IN"/>
              </w:rPr>
              <w:t>1DB70bw</w:t>
            </w:r>
          </w:p>
        </w:tc>
        <w:tc>
          <w:tcPr>
            <w:tcW w:w="165" w:type="pct"/>
            <w:tcBorders>
              <w:top w:val="nil"/>
            </w:tcBorders>
            <w:shd w:val="clear" w:color="auto" w:fill="auto"/>
            <w:vAlign w:val="center"/>
            <w:hideMark/>
          </w:tcPr>
          <w:p w14:paraId="0708CBF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24" w:type="pct"/>
            <w:tcBorders>
              <w:top w:val="nil"/>
            </w:tcBorders>
            <w:shd w:val="clear" w:color="auto" w:fill="auto"/>
            <w:vAlign w:val="center"/>
            <w:hideMark/>
          </w:tcPr>
          <w:p w14:paraId="778619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160</w:t>
            </w:r>
          </w:p>
        </w:tc>
        <w:tc>
          <w:tcPr>
            <w:tcW w:w="224" w:type="pct"/>
            <w:tcBorders>
              <w:top w:val="nil"/>
            </w:tcBorders>
            <w:shd w:val="clear" w:color="auto" w:fill="auto"/>
            <w:vAlign w:val="center"/>
            <w:hideMark/>
          </w:tcPr>
          <w:p w14:paraId="6E8F06F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642</w:t>
            </w:r>
          </w:p>
        </w:tc>
        <w:tc>
          <w:tcPr>
            <w:tcW w:w="224" w:type="pct"/>
            <w:tcBorders>
              <w:top w:val="nil"/>
            </w:tcBorders>
            <w:shd w:val="clear" w:color="auto" w:fill="auto"/>
            <w:vAlign w:val="center"/>
            <w:hideMark/>
          </w:tcPr>
          <w:p w14:paraId="000C37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700</w:t>
            </w:r>
          </w:p>
        </w:tc>
        <w:tc>
          <w:tcPr>
            <w:tcW w:w="224" w:type="pct"/>
            <w:tcBorders>
              <w:top w:val="nil"/>
            </w:tcBorders>
            <w:shd w:val="clear" w:color="auto" w:fill="auto"/>
            <w:vAlign w:val="center"/>
            <w:hideMark/>
          </w:tcPr>
          <w:p w14:paraId="6FB1AC7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706</w:t>
            </w:r>
          </w:p>
        </w:tc>
        <w:tc>
          <w:tcPr>
            <w:tcW w:w="224" w:type="pct"/>
            <w:tcBorders>
              <w:top w:val="nil"/>
            </w:tcBorders>
            <w:shd w:val="clear" w:color="auto" w:fill="auto"/>
            <w:vAlign w:val="center"/>
            <w:hideMark/>
          </w:tcPr>
          <w:p w14:paraId="0E32D7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224" w:type="pct"/>
            <w:tcBorders>
              <w:top w:val="nil"/>
            </w:tcBorders>
            <w:shd w:val="clear" w:color="auto" w:fill="auto"/>
            <w:vAlign w:val="center"/>
            <w:hideMark/>
          </w:tcPr>
          <w:p w14:paraId="4F70283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105</w:t>
            </w:r>
          </w:p>
        </w:tc>
        <w:tc>
          <w:tcPr>
            <w:tcW w:w="178" w:type="pct"/>
            <w:tcBorders>
              <w:top w:val="nil"/>
            </w:tcBorders>
            <w:shd w:val="clear" w:color="auto" w:fill="auto"/>
            <w:vAlign w:val="center"/>
            <w:hideMark/>
          </w:tcPr>
          <w:p w14:paraId="1CC2DB4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tcBorders>
            <w:shd w:val="clear" w:color="auto" w:fill="auto"/>
            <w:vAlign w:val="center"/>
            <w:hideMark/>
          </w:tcPr>
          <w:p w14:paraId="7A63402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tcBorders>
              <w:top w:val="nil"/>
            </w:tcBorders>
            <w:shd w:val="clear" w:color="auto" w:fill="auto"/>
            <w:vAlign w:val="center"/>
            <w:hideMark/>
          </w:tcPr>
          <w:p w14:paraId="4CA21B8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522</w:t>
            </w:r>
          </w:p>
        </w:tc>
        <w:tc>
          <w:tcPr>
            <w:tcW w:w="247" w:type="pct"/>
            <w:tcBorders>
              <w:top w:val="nil"/>
            </w:tcBorders>
            <w:shd w:val="clear" w:color="auto" w:fill="auto"/>
            <w:vAlign w:val="center"/>
            <w:hideMark/>
          </w:tcPr>
          <w:p w14:paraId="0207A7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28.3</w:t>
            </w:r>
          </w:p>
        </w:tc>
        <w:tc>
          <w:tcPr>
            <w:tcW w:w="174" w:type="pct"/>
            <w:tcBorders>
              <w:top w:val="nil"/>
            </w:tcBorders>
            <w:shd w:val="clear" w:color="auto" w:fill="auto"/>
            <w:vAlign w:val="center"/>
            <w:hideMark/>
          </w:tcPr>
          <w:p w14:paraId="7A9E560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tcBorders>
            <w:shd w:val="clear" w:color="auto" w:fill="auto"/>
            <w:vAlign w:val="center"/>
            <w:hideMark/>
          </w:tcPr>
          <w:p w14:paraId="27566E9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426</w:t>
            </w:r>
          </w:p>
        </w:tc>
        <w:tc>
          <w:tcPr>
            <w:tcW w:w="174" w:type="pct"/>
            <w:tcBorders>
              <w:top w:val="nil"/>
            </w:tcBorders>
            <w:shd w:val="clear" w:color="auto" w:fill="auto"/>
            <w:vAlign w:val="center"/>
            <w:hideMark/>
          </w:tcPr>
          <w:p w14:paraId="39DE260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tcBorders>
            <w:shd w:val="clear" w:color="auto" w:fill="auto"/>
            <w:vAlign w:val="center"/>
            <w:hideMark/>
          </w:tcPr>
          <w:p w14:paraId="1A65755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427</w:t>
            </w:r>
          </w:p>
        </w:tc>
        <w:tc>
          <w:tcPr>
            <w:tcW w:w="259" w:type="pct"/>
            <w:tcBorders>
              <w:top w:val="nil"/>
            </w:tcBorders>
            <w:shd w:val="clear" w:color="auto" w:fill="auto"/>
            <w:vAlign w:val="center"/>
            <w:hideMark/>
          </w:tcPr>
          <w:p w14:paraId="415472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276</w:t>
            </w:r>
          </w:p>
        </w:tc>
        <w:tc>
          <w:tcPr>
            <w:tcW w:w="327" w:type="pct"/>
            <w:tcBorders>
              <w:top w:val="nil"/>
            </w:tcBorders>
            <w:shd w:val="clear" w:color="auto" w:fill="auto"/>
            <w:vAlign w:val="center"/>
            <w:hideMark/>
          </w:tcPr>
          <w:p w14:paraId="5FA7A9C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388</w:t>
            </w:r>
          </w:p>
        </w:tc>
        <w:tc>
          <w:tcPr>
            <w:tcW w:w="235" w:type="pct"/>
            <w:tcBorders>
              <w:top w:val="nil"/>
            </w:tcBorders>
            <w:shd w:val="clear" w:color="auto" w:fill="auto"/>
            <w:vAlign w:val="center"/>
            <w:hideMark/>
          </w:tcPr>
          <w:p w14:paraId="3E28D6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399</w:t>
            </w:r>
          </w:p>
        </w:tc>
      </w:tr>
      <w:tr w:rsidR="006A67E2" w:rsidRPr="0064563D" w14:paraId="1C0EFC7C" w14:textId="77777777" w:rsidTr="0040006E">
        <w:trPr>
          <w:trHeight w:hRule="exact" w:val="264"/>
        </w:trPr>
        <w:tc>
          <w:tcPr>
            <w:tcW w:w="227" w:type="pct"/>
            <w:tcBorders>
              <w:left w:val="nil"/>
              <w:bottom w:val="single" w:sz="4" w:space="0" w:color="auto"/>
            </w:tcBorders>
            <w:vAlign w:val="center"/>
          </w:tcPr>
          <w:p w14:paraId="0B5430F8" w14:textId="592F9226"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w:t>
            </w:r>
          </w:p>
        </w:tc>
        <w:tc>
          <w:tcPr>
            <w:tcW w:w="242" w:type="pct"/>
            <w:vMerge/>
            <w:tcBorders>
              <w:left w:val="nil"/>
              <w:bottom w:val="single" w:sz="4" w:space="0" w:color="auto"/>
            </w:tcBorders>
            <w:shd w:val="clear" w:color="auto" w:fill="auto"/>
            <w:vAlign w:val="center"/>
            <w:hideMark/>
          </w:tcPr>
          <w:p w14:paraId="22A61F6B" w14:textId="4C2A3C32"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bottom w:val="single" w:sz="4" w:space="0" w:color="auto"/>
            </w:tcBorders>
            <w:shd w:val="clear" w:color="auto" w:fill="auto"/>
            <w:vAlign w:val="center"/>
            <w:hideMark/>
          </w:tcPr>
          <w:p w14:paraId="5A1003EB" w14:textId="77777777" w:rsidR="006A67E2" w:rsidRPr="0064563D" w:rsidRDefault="006A67E2" w:rsidP="006A67E2">
            <w:pPr>
              <w:spacing w:line="240" w:lineRule="auto"/>
              <w:jc w:val="both"/>
              <w:rPr>
                <w:rFonts w:eastAsia="Times New Roman" w:cs="Times New Roman"/>
                <w:color w:val="000000"/>
                <w:sz w:val="22"/>
                <w:lang w:eastAsia="en-IN"/>
              </w:rPr>
            </w:pPr>
            <w:r w:rsidRPr="0064563D">
              <w:rPr>
                <w:rFonts w:eastAsia="Times New Roman" w:cs="Times New Roman"/>
                <w:color w:val="000000"/>
                <w:sz w:val="22"/>
                <w:lang w:eastAsia="en-IN"/>
              </w:rPr>
              <w:t>1DB100bw</w:t>
            </w:r>
          </w:p>
        </w:tc>
        <w:tc>
          <w:tcPr>
            <w:tcW w:w="165" w:type="pct"/>
            <w:tcBorders>
              <w:top w:val="nil"/>
              <w:bottom w:val="single" w:sz="4" w:space="0" w:color="auto"/>
            </w:tcBorders>
            <w:shd w:val="clear" w:color="auto" w:fill="auto"/>
            <w:vAlign w:val="center"/>
            <w:hideMark/>
          </w:tcPr>
          <w:p w14:paraId="337323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w:t>
            </w:r>
          </w:p>
        </w:tc>
        <w:tc>
          <w:tcPr>
            <w:tcW w:w="224" w:type="pct"/>
            <w:tcBorders>
              <w:top w:val="nil"/>
              <w:bottom w:val="single" w:sz="4" w:space="0" w:color="auto"/>
            </w:tcBorders>
            <w:shd w:val="clear" w:color="auto" w:fill="auto"/>
            <w:vAlign w:val="center"/>
            <w:hideMark/>
          </w:tcPr>
          <w:p w14:paraId="6316FA1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230</w:t>
            </w:r>
          </w:p>
        </w:tc>
        <w:tc>
          <w:tcPr>
            <w:tcW w:w="224" w:type="pct"/>
            <w:tcBorders>
              <w:top w:val="nil"/>
              <w:bottom w:val="single" w:sz="4" w:space="0" w:color="auto"/>
            </w:tcBorders>
            <w:shd w:val="clear" w:color="auto" w:fill="auto"/>
            <w:vAlign w:val="center"/>
            <w:hideMark/>
          </w:tcPr>
          <w:p w14:paraId="0384DC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904</w:t>
            </w:r>
          </w:p>
        </w:tc>
        <w:tc>
          <w:tcPr>
            <w:tcW w:w="224" w:type="pct"/>
            <w:tcBorders>
              <w:top w:val="nil"/>
              <w:bottom w:val="single" w:sz="4" w:space="0" w:color="auto"/>
            </w:tcBorders>
            <w:shd w:val="clear" w:color="auto" w:fill="auto"/>
            <w:vAlign w:val="center"/>
            <w:hideMark/>
          </w:tcPr>
          <w:p w14:paraId="1B13E6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1000</w:t>
            </w:r>
          </w:p>
        </w:tc>
        <w:tc>
          <w:tcPr>
            <w:tcW w:w="224" w:type="pct"/>
            <w:tcBorders>
              <w:top w:val="nil"/>
              <w:bottom w:val="single" w:sz="4" w:space="0" w:color="auto"/>
            </w:tcBorders>
            <w:shd w:val="clear" w:color="auto" w:fill="auto"/>
            <w:vAlign w:val="center"/>
            <w:hideMark/>
          </w:tcPr>
          <w:p w14:paraId="658CA7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994</w:t>
            </w:r>
          </w:p>
        </w:tc>
        <w:tc>
          <w:tcPr>
            <w:tcW w:w="224" w:type="pct"/>
            <w:tcBorders>
              <w:top w:val="nil"/>
              <w:bottom w:val="single" w:sz="4" w:space="0" w:color="auto"/>
            </w:tcBorders>
            <w:shd w:val="clear" w:color="auto" w:fill="auto"/>
            <w:vAlign w:val="center"/>
            <w:hideMark/>
          </w:tcPr>
          <w:p w14:paraId="600A115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224" w:type="pct"/>
            <w:tcBorders>
              <w:top w:val="nil"/>
              <w:bottom w:val="single" w:sz="4" w:space="0" w:color="auto"/>
            </w:tcBorders>
            <w:shd w:val="clear" w:color="auto" w:fill="auto"/>
            <w:vAlign w:val="center"/>
            <w:hideMark/>
          </w:tcPr>
          <w:p w14:paraId="7D48CB0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150</w:t>
            </w:r>
          </w:p>
        </w:tc>
        <w:tc>
          <w:tcPr>
            <w:tcW w:w="178" w:type="pct"/>
            <w:tcBorders>
              <w:top w:val="nil"/>
              <w:bottom w:val="single" w:sz="4" w:space="0" w:color="auto"/>
            </w:tcBorders>
            <w:shd w:val="clear" w:color="auto" w:fill="auto"/>
            <w:vAlign w:val="center"/>
            <w:hideMark/>
          </w:tcPr>
          <w:p w14:paraId="6CA1351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bottom w:val="single" w:sz="4" w:space="0" w:color="auto"/>
            </w:tcBorders>
            <w:shd w:val="clear" w:color="auto" w:fill="auto"/>
            <w:vAlign w:val="center"/>
            <w:hideMark/>
          </w:tcPr>
          <w:p w14:paraId="7F7D942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47" w:type="pct"/>
            <w:tcBorders>
              <w:top w:val="nil"/>
              <w:bottom w:val="single" w:sz="4" w:space="0" w:color="auto"/>
            </w:tcBorders>
            <w:shd w:val="clear" w:color="auto" w:fill="auto"/>
            <w:vAlign w:val="center"/>
            <w:hideMark/>
          </w:tcPr>
          <w:p w14:paraId="0FA8B6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555</w:t>
            </w:r>
          </w:p>
        </w:tc>
        <w:tc>
          <w:tcPr>
            <w:tcW w:w="247" w:type="pct"/>
            <w:tcBorders>
              <w:top w:val="nil"/>
              <w:bottom w:val="single" w:sz="4" w:space="0" w:color="auto"/>
            </w:tcBorders>
            <w:shd w:val="clear" w:color="auto" w:fill="auto"/>
            <w:vAlign w:val="center"/>
            <w:hideMark/>
          </w:tcPr>
          <w:p w14:paraId="5679468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28.7</w:t>
            </w:r>
          </w:p>
        </w:tc>
        <w:tc>
          <w:tcPr>
            <w:tcW w:w="174" w:type="pct"/>
            <w:tcBorders>
              <w:top w:val="nil"/>
              <w:bottom w:val="single" w:sz="4" w:space="0" w:color="auto"/>
            </w:tcBorders>
            <w:shd w:val="clear" w:color="auto" w:fill="auto"/>
            <w:vAlign w:val="center"/>
            <w:hideMark/>
          </w:tcPr>
          <w:p w14:paraId="0592F55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bottom w:val="single" w:sz="4" w:space="0" w:color="auto"/>
            </w:tcBorders>
            <w:shd w:val="clear" w:color="auto" w:fill="auto"/>
            <w:vAlign w:val="center"/>
            <w:hideMark/>
          </w:tcPr>
          <w:p w14:paraId="71DAFE1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426</w:t>
            </w:r>
          </w:p>
        </w:tc>
        <w:tc>
          <w:tcPr>
            <w:tcW w:w="174" w:type="pct"/>
            <w:tcBorders>
              <w:top w:val="nil"/>
              <w:bottom w:val="single" w:sz="4" w:space="0" w:color="auto"/>
            </w:tcBorders>
            <w:shd w:val="clear" w:color="auto" w:fill="auto"/>
            <w:vAlign w:val="center"/>
            <w:hideMark/>
          </w:tcPr>
          <w:p w14:paraId="7951CED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bottom w:val="single" w:sz="4" w:space="0" w:color="auto"/>
            </w:tcBorders>
            <w:shd w:val="clear" w:color="auto" w:fill="auto"/>
            <w:vAlign w:val="center"/>
            <w:hideMark/>
          </w:tcPr>
          <w:p w14:paraId="52798A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775</w:t>
            </w:r>
          </w:p>
        </w:tc>
        <w:tc>
          <w:tcPr>
            <w:tcW w:w="259" w:type="pct"/>
            <w:tcBorders>
              <w:top w:val="nil"/>
              <w:bottom w:val="single" w:sz="4" w:space="0" w:color="auto"/>
            </w:tcBorders>
            <w:shd w:val="clear" w:color="auto" w:fill="auto"/>
            <w:vAlign w:val="center"/>
            <w:hideMark/>
          </w:tcPr>
          <w:p w14:paraId="1BD5E74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451</w:t>
            </w:r>
          </w:p>
        </w:tc>
        <w:tc>
          <w:tcPr>
            <w:tcW w:w="327" w:type="pct"/>
            <w:tcBorders>
              <w:top w:val="nil"/>
              <w:bottom w:val="single" w:sz="4" w:space="0" w:color="auto"/>
            </w:tcBorders>
            <w:shd w:val="clear" w:color="auto" w:fill="auto"/>
            <w:vAlign w:val="center"/>
            <w:hideMark/>
          </w:tcPr>
          <w:p w14:paraId="781545D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754</w:t>
            </w:r>
          </w:p>
        </w:tc>
        <w:tc>
          <w:tcPr>
            <w:tcW w:w="235" w:type="pct"/>
            <w:tcBorders>
              <w:top w:val="nil"/>
              <w:bottom w:val="single" w:sz="4" w:space="0" w:color="auto"/>
            </w:tcBorders>
            <w:shd w:val="clear" w:color="auto" w:fill="auto"/>
            <w:vAlign w:val="center"/>
            <w:hideMark/>
          </w:tcPr>
          <w:p w14:paraId="6324F66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760</w:t>
            </w:r>
          </w:p>
        </w:tc>
      </w:tr>
      <w:tr w:rsidR="006A67E2" w:rsidRPr="0064563D" w14:paraId="1B76C2D9" w14:textId="77777777" w:rsidTr="00010BC7">
        <w:trPr>
          <w:trHeight w:hRule="exact" w:val="339"/>
        </w:trPr>
        <w:tc>
          <w:tcPr>
            <w:tcW w:w="227" w:type="pct"/>
            <w:tcBorders>
              <w:top w:val="single" w:sz="4" w:space="0" w:color="auto"/>
              <w:left w:val="nil"/>
            </w:tcBorders>
            <w:vAlign w:val="center"/>
          </w:tcPr>
          <w:p w14:paraId="40CE1DBE" w14:textId="1106B32B"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56</w:t>
            </w:r>
          </w:p>
        </w:tc>
        <w:tc>
          <w:tcPr>
            <w:tcW w:w="242" w:type="pct"/>
            <w:vMerge w:val="restart"/>
            <w:tcBorders>
              <w:top w:val="single" w:sz="4" w:space="0" w:color="auto"/>
              <w:left w:val="nil"/>
            </w:tcBorders>
            <w:shd w:val="clear" w:color="auto" w:fill="auto"/>
            <w:vAlign w:val="center"/>
            <w:hideMark/>
          </w:tcPr>
          <w:p w14:paraId="35DE4BC6" w14:textId="7B439E5E" w:rsidR="006A67E2" w:rsidRPr="0064563D" w:rsidRDefault="00EF6B45" w:rsidP="00EF6B45">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{"citationItems":[{"id":"ITEM-1","itemData":{"DOI":"10.1061/41016(314)216","ISBN":"9780784410165","abstract":"The Strut-and-Tie modeling technique is a widely accepted design approach for reinforced concrete deep beams. However, there are significant differences between various design code implementations for this technique with respect to the reinforcement tie influences on the capacity of adjacent concrete struts. Furthermore, each design code specifies different limits on the maximum permitted stress in the ties. Since high-performance reinforcement continues to gain wider acceptance in industry practice, it is necessary to validate existing design approaches, including Strut-and-Tie modeling, for the mechanical properties of these new materials. An experimental campaign was conducted to understand the performance of large-scale reinforced concrete deep beams constructed with high strength longitudinal reinforcement. Test results from six beams are presented, where primary test variables included the shear-span-to-depth aspect ratio and the longitudinal reinforcement ratio. All specimens included a constant quantity of transverse reinforcement. Testing was conducted under a four-point bending configuration, on specimens with cross-section 300 mm wide x 607 mm high. Specimens failed either by shear-compression, or by a flexural mode of longitudinal reinforcement yielding or crushing of the flexural compression zone. The results showed that the member capacity decreased as the shear-span-to-depth ratio increased, and as the longitudinal reinforcement ratio decreased. It was possible to design members to efficiently exploit the high strength reinforcing steel using Strut-and-Tie modeling techniques according to CSA A23.3-04 and ACI 318-05 provisions. © ASCE 2008.","author":[{"dropping-particle":"","family":"Dios Garay","given":"Juan","non-dropping-particle":"De","parse-names":false,"suffix":""},{"dropping-particle":"","family":"Lubell","given":"Adam S.","non-dropping-particle":"","parse-names":false,"suffix":""}],"container-title":"Proceedings of the 2008 Structures Congress - Structures Congress 2008: Crossing the Borders","id":"ITEM-1","issued":{"date-parts":[["2008"]]},"title":"Behavior of concrete deep beams with high strength reinforcement","type":"article-journal","volume":"314"},"uris":["http://www.mendeley.com/documents/?uuid=081cf553-2034-4a6d-965d-43f6ca951287"]}],"mendeley":{"formattedCitation":"[15]","plainTextFormattedCitation":"[15]","previouslyFormattedCitation":"[15]"},"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[15]</w:t>
            </w:r>
            <w:r>
              <w:rPr>
                <w:rFonts w:eastAsia="Times New Roman" w:cs="Times New Roman"/>
                <w:color w:val="000000"/>
                <w:szCs w:val="24"/>
                <w:lang w:eastAsia="en-IN"/>
              </w:rPr>
              <w:fldChar w:fldCharType="end"/>
            </w:r>
          </w:p>
        </w:tc>
        <w:tc>
          <w:tcPr>
            <w:tcW w:w="538" w:type="pct"/>
            <w:tcBorders>
              <w:top w:val="single" w:sz="4" w:space="0" w:color="auto"/>
            </w:tcBorders>
            <w:shd w:val="clear" w:color="auto" w:fill="auto"/>
            <w:vAlign w:val="center"/>
            <w:hideMark/>
          </w:tcPr>
          <w:p w14:paraId="2C0DCB4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MS1-3</w:t>
            </w:r>
          </w:p>
        </w:tc>
        <w:tc>
          <w:tcPr>
            <w:tcW w:w="165" w:type="pct"/>
            <w:tcBorders>
              <w:top w:val="single" w:sz="4" w:space="0" w:color="auto"/>
            </w:tcBorders>
            <w:shd w:val="clear" w:color="auto" w:fill="auto"/>
            <w:vAlign w:val="center"/>
            <w:hideMark/>
          </w:tcPr>
          <w:p w14:paraId="283C9F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w:t>
            </w:r>
          </w:p>
        </w:tc>
        <w:tc>
          <w:tcPr>
            <w:tcW w:w="224" w:type="pct"/>
            <w:tcBorders>
              <w:top w:val="single" w:sz="4" w:space="0" w:color="auto"/>
            </w:tcBorders>
            <w:shd w:val="clear" w:color="auto" w:fill="auto"/>
            <w:vAlign w:val="center"/>
            <w:hideMark/>
          </w:tcPr>
          <w:p w14:paraId="38D2790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24" w:type="pct"/>
            <w:tcBorders>
              <w:top w:val="single" w:sz="4" w:space="0" w:color="auto"/>
            </w:tcBorders>
            <w:shd w:val="clear" w:color="auto" w:fill="auto"/>
            <w:vAlign w:val="center"/>
            <w:hideMark/>
          </w:tcPr>
          <w:p w14:paraId="7D7A3D1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506</w:t>
            </w:r>
          </w:p>
        </w:tc>
        <w:tc>
          <w:tcPr>
            <w:tcW w:w="224" w:type="pct"/>
            <w:tcBorders>
              <w:top w:val="single" w:sz="4" w:space="0" w:color="auto"/>
            </w:tcBorders>
            <w:shd w:val="clear" w:color="auto" w:fill="auto"/>
            <w:vAlign w:val="center"/>
            <w:hideMark/>
          </w:tcPr>
          <w:p w14:paraId="558667A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607</w:t>
            </w:r>
          </w:p>
        </w:tc>
        <w:tc>
          <w:tcPr>
            <w:tcW w:w="224" w:type="pct"/>
            <w:tcBorders>
              <w:top w:val="single" w:sz="4" w:space="0" w:color="auto"/>
            </w:tcBorders>
            <w:shd w:val="clear" w:color="auto" w:fill="auto"/>
            <w:vAlign w:val="center"/>
            <w:hideMark/>
          </w:tcPr>
          <w:p w14:paraId="2042886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600</w:t>
            </w:r>
          </w:p>
        </w:tc>
        <w:tc>
          <w:tcPr>
            <w:tcW w:w="224" w:type="pct"/>
            <w:tcBorders>
              <w:top w:val="single" w:sz="4" w:space="0" w:color="auto"/>
            </w:tcBorders>
            <w:shd w:val="clear" w:color="auto" w:fill="auto"/>
            <w:vAlign w:val="center"/>
            <w:hideMark/>
          </w:tcPr>
          <w:p w14:paraId="33775CA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24" w:type="pct"/>
            <w:tcBorders>
              <w:top w:val="single" w:sz="4" w:space="0" w:color="auto"/>
            </w:tcBorders>
            <w:shd w:val="clear" w:color="auto" w:fill="auto"/>
            <w:vAlign w:val="center"/>
            <w:hideMark/>
          </w:tcPr>
          <w:p w14:paraId="052AB4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178" w:type="pct"/>
            <w:tcBorders>
              <w:top w:val="single" w:sz="4" w:space="0" w:color="auto"/>
            </w:tcBorders>
            <w:shd w:val="clear" w:color="auto" w:fill="auto"/>
            <w:vAlign w:val="center"/>
            <w:hideMark/>
          </w:tcPr>
          <w:p w14:paraId="5261752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7FD78C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w:t>
            </w:r>
          </w:p>
        </w:tc>
        <w:tc>
          <w:tcPr>
            <w:tcW w:w="247" w:type="pct"/>
            <w:tcBorders>
              <w:top w:val="single" w:sz="4" w:space="0" w:color="auto"/>
            </w:tcBorders>
            <w:shd w:val="clear" w:color="auto" w:fill="auto"/>
            <w:vAlign w:val="center"/>
            <w:hideMark/>
          </w:tcPr>
          <w:p w14:paraId="0B47C3F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880</w:t>
            </w:r>
          </w:p>
        </w:tc>
        <w:tc>
          <w:tcPr>
            <w:tcW w:w="247" w:type="pct"/>
            <w:tcBorders>
              <w:top w:val="single" w:sz="4" w:space="0" w:color="auto"/>
            </w:tcBorders>
            <w:shd w:val="clear" w:color="auto" w:fill="auto"/>
            <w:vAlign w:val="center"/>
            <w:hideMark/>
          </w:tcPr>
          <w:p w14:paraId="5B3675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44</w:t>
            </w:r>
          </w:p>
        </w:tc>
        <w:tc>
          <w:tcPr>
            <w:tcW w:w="174" w:type="pct"/>
            <w:tcBorders>
              <w:top w:val="single" w:sz="4" w:space="0" w:color="auto"/>
            </w:tcBorders>
            <w:shd w:val="clear" w:color="auto" w:fill="auto"/>
            <w:vAlign w:val="center"/>
            <w:hideMark/>
          </w:tcPr>
          <w:p w14:paraId="5355490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single" w:sz="4" w:space="0" w:color="auto"/>
            </w:tcBorders>
            <w:shd w:val="clear" w:color="auto" w:fill="auto"/>
            <w:vAlign w:val="center"/>
            <w:hideMark/>
          </w:tcPr>
          <w:p w14:paraId="09E04B6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74" w:type="pct"/>
            <w:tcBorders>
              <w:top w:val="single" w:sz="4" w:space="0" w:color="auto"/>
            </w:tcBorders>
            <w:shd w:val="clear" w:color="auto" w:fill="auto"/>
            <w:vAlign w:val="center"/>
            <w:hideMark/>
          </w:tcPr>
          <w:p w14:paraId="7CBA1D9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tcBorders>
              <w:top w:val="single" w:sz="4" w:space="0" w:color="auto"/>
            </w:tcBorders>
            <w:shd w:val="clear" w:color="auto" w:fill="auto"/>
            <w:vAlign w:val="center"/>
            <w:hideMark/>
          </w:tcPr>
          <w:p w14:paraId="0B0DFBE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1374</w:t>
            </w:r>
          </w:p>
        </w:tc>
        <w:tc>
          <w:tcPr>
            <w:tcW w:w="259" w:type="pct"/>
            <w:tcBorders>
              <w:top w:val="single" w:sz="4" w:space="0" w:color="auto"/>
            </w:tcBorders>
            <w:shd w:val="clear" w:color="auto" w:fill="auto"/>
            <w:vAlign w:val="center"/>
            <w:hideMark/>
          </w:tcPr>
          <w:p w14:paraId="3285A2D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734</w:t>
            </w:r>
          </w:p>
        </w:tc>
        <w:tc>
          <w:tcPr>
            <w:tcW w:w="327" w:type="pct"/>
            <w:tcBorders>
              <w:top w:val="single" w:sz="4" w:space="0" w:color="auto"/>
            </w:tcBorders>
            <w:shd w:val="clear" w:color="auto" w:fill="auto"/>
            <w:vAlign w:val="center"/>
            <w:hideMark/>
          </w:tcPr>
          <w:p w14:paraId="4BC5B8D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1316</w:t>
            </w:r>
          </w:p>
        </w:tc>
        <w:tc>
          <w:tcPr>
            <w:tcW w:w="235" w:type="pct"/>
            <w:tcBorders>
              <w:top w:val="single" w:sz="4" w:space="0" w:color="auto"/>
            </w:tcBorders>
            <w:shd w:val="clear" w:color="auto" w:fill="auto"/>
            <w:vAlign w:val="center"/>
            <w:hideMark/>
          </w:tcPr>
          <w:p w14:paraId="7B5232E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1126</w:t>
            </w:r>
          </w:p>
        </w:tc>
      </w:tr>
      <w:tr w:rsidR="006A67E2" w:rsidRPr="0064563D" w14:paraId="4AAB5438" w14:textId="77777777" w:rsidTr="0040006E">
        <w:trPr>
          <w:trHeight w:hRule="exact" w:val="349"/>
        </w:trPr>
        <w:tc>
          <w:tcPr>
            <w:tcW w:w="227" w:type="pct"/>
            <w:tcBorders>
              <w:left w:val="nil"/>
              <w:bottom w:val="single" w:sz="4" w:space="0" w:color="auto"/>
            </w:tcBorders>
            <w:vAlign w:val="center"/>
          </w:tcPr>
          <w:p w14:paraId="4DD3A55A" w14:textId="491439A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57</w:t>
            </w:r>
          </w:p>
        </w:tc>
        <w:tc>
          <w:tcPr>
            <w:tcW w:w="242" w:type="pct"/>
            <w:vMerge/>
            <w:tcBorders>
              <w:left w:val="nil"/>
              <w:bottom w:val="single" w:sz="4" w:space="0" w:color="auto"/>
            </w:tcBorders>
            <w:shd w:val="clear" w:color="auto" w:fill="auto"/>
            <w:vAlign w:val="center"/>
            <w:hideMark/>
          </w:tcPr>
          <w:p w14:paraId="361DC1E5" w14:textId="3E57EAB3"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bottom w:val="single" w:sz="4" w:space="0" w:color="auto"/>
            </w:tcBorders>
            <w:shd w:val="clear" w:color="auto" w:fill="auto"/>
            <w:vAlign w:val="center"/>
            <w:hideMark/>
          </w:tcPr>
          <w:p w14:paraId="2EA437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MS2-3</w:t>
            </w:r>
          </w:p>
        </w:tc>
        <w:tc>
          <w:tcPr>
            <w:tcW w:w="165" w:type="pct"/>
            <w:tcBorders>
              <w:top w:val="nil"/>
              <w:bottom w:val="single" w:sz="4" w:space="0" w:color="auto"/>
            </w:tcBorders>
            <w:shd w:val="clear" w:color="auto" w:fill="auto"/>
            <w:vAlign w:val="center"/>
            <w:hideMark/>
          </w:tcPr>
          <w:p w14:paraId="6CF0E92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w:t>
            </w:r>
          </w:p>
        </w:tc>
        <w:tc>
          <w:tcPr>
            <w:tcW w:w="224" w:type="pct"/>
            <w:tcBorders>
              <w:top w:val="nil"/>
              <w:bottom w:val="single" w:sz="4" w:space="0" w:color="auto"/>
            </w:tcBorders>
            <w:shd w:val="clear" w:color="auto" w:fill="auto"/>
            <w:vAlign w:val="center"/>
            <w:hideMark/>
          </w:tcPr>
          <w:p w14:paraId="712D995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300</w:t>
            </w:r>
          </w:p>
        </w:tc>
        <w:tc>
          <w:tcPr>
            <w:tcW w:w="224" w:type="pct"/>
            <w:tcBorders>
              <w:top w:val="nil"/>
              <w:bottom w:val="single" w:sz="4" w:space="0" w:color="auto"/>
            </w:tcBorders>
            <w:shd w:val="clear" w:color="auto" w:fill="auto"/>
            <w:vAlign w:val="center"/>
            <w:hideMark/>
          </w:tcPr>
          <w:p w14:paraId="7D5FA6F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506</w:t>
            </w:r>
          </w:p>
        </w:tc>
        <w:tc>
          <w:tcPr>
            <w:tcW w:w="224" w:type="pct"/>
            <w:tcBorders>
              <w:top w:val="nil"/>
              <w:bottom w:val="single" w:sz="4" w:space="0" w:color="auto"/>
            </w:tcBorders>
            <w:shd w:val="clear" w:color="auto" w:fill="auto"/>
            <w:vAlign w:val="center"/>
            <w:hideMark/>
          </w:tcPr>
          <w:p w14:paraId="599468C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607</w:t>
            </w:r>
          </w:p>
        </w:tc>
        <w:tc>
          <w:tcPr>
            <w:tcW w:w="224" w:type="pct"/>
            <w:tcBorders>
              <w:top w:val="nil"/>
              <w:bottom w:val="single" w:sz="4" w:space="0" w:color="auto"/>
            </w:tcBorders>
            <w:shd w:val="clear" w:color="auto" w:fill="auto"/>
            <w:vAlign w:val="center"/>
            <w:hideMark/>
          </w:tcPr>
          <w:p w14:paraId="2D83A20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900</w:t>
            </w:r>
          </w:p>
        </w:tc>
        <w:tc>
          <w:tcPr>
            <w:tcW w:w="224" w:type="pct"/>
            <w:tcBorders>
              <w:top w:val="nil"/>
              <w:bottom w:val="single" w:sz="4" w:space="0" w:color="auto"/>
            </w:tcBorders>
            <w:shd w:val="clear" w:color="auto" w:fill="auto"/>
            <w:vAlign w:val="center"/>
            <w:hideMark/>
          </w:tcPr>
          <w:p w14:paraId="2DEBF8A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224" w:type="pct"/>
            <w:tcBorders>
              <w:top w:val="nil"/>
              <w:bottom w:val="single" w:sz="4" w:space="0" w:color="auto"/>
            </w:tcBorders>
            <w:shd w:val="clear" w:color="auto" w:fill="auto"/>
            <w:vAlign w:val="center"/>
            <w:hideMark/>
          </w:tcPr>
          <w:p w14:paraId="50AF002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200</w:t>
            </w:r>
          </w:p>
        </w:tc>
        <w:tc>
          <w:tcPr>
            <w:tcW w:w="178" w:type="pct"/>
            <w:tcBorders>
              <w:top w:val="nil"/>
              <w:bottom w:val="single" w:sz="4" w:space="0" w:color="auto"/>
            </w:tcBorders>
            <w:shd w:val="clear" w:color="auto" w:fill="auto"/>
            <w:vAlign w:val="center"/>
            <w:hideMark/>
          </w:tcPr>
          <w:p w14:paraId="64A597B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bottom w:val="single" w:sz="4" w:space="0" w:color="auto"/>
            </w:tcBorders>
            <w:shd w:val="clear" w:color="auto" w:fill="auto"/>
            <w:vAlign w:val="center"/>
            <w:hideMark/>
          </w:tcPr>
          <w:p w14:paraId="3FB9D5C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2.3</w:t>
            </w:r>
          </w:p>
        </w:tc>
        <w:tc>
          <w:tcPr>
            <w:tcW w:w="247" w:type="pct"/>
            <w:tcBorders>
              <w:top w:val="nil"/>
              <w:bottom w:val="single" w:sz="4" w:space="0" w:color="auto"/>
            </w:tcBorders>
            <w:shd w:val="clear" w:color="auto" w:fill="auto"/>
            <w:vAlign w:val="center"/>
            <w:hideMark/>
          </w:tcPr>
          <w:p w14:paraId="574B9AD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880</w:t>
            </w:r>
          </w:p>
        </w:tc>
        <w:tc>
          <w:tcPr>
            <w:tcW w:w="247" w:type="pct"/>
            <w:tcBorders>
              <w:top w:val="nil"/>
              <w:bottom w:val="single" w:sz="4" w:space="0" w:color="auto"/>
            </w:tcBorders>
            <w:shd w:val="clear" w:color="auto" w:fill="auto"/>
            <w:vAlign w:val="center"/>
            <w:hideMark/>
          </w:tcPr>
          <w:p w14:paraId="0A7F4E7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43</w:t>
            </w:r>
          </w:p>
        </w:tc>
        <w:tc>
          <w:tcPr>
            <w:tcW w:w="174" w:type="pct"/>
            <w:tcBorders>
              <w:top w:val="nil"/>
              <w:bottom w:val="single" w:sz="4" w:space="0" w:color="auto"/>
            </w:tcBorders>
            <w:shd w:val="clear" w:color="auto" w:fill="auto"/>
            <w:vAlign w:val="center"/>
            <w:hideMark/>
          </w:tcPr>
          <w:p w14:paraId="50F225D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nil"/>
              <w:bottom w:val="single" w:sz="4" w:space="0" w:color="auto"/>
            </w:tcBorders>
            <w:shd w:val="clear" w:color="auto" w:fill="auto"/>
            <w:vAlign w:val="center"/>
            <w:hideMark/>
          </w:tcPr>
          <w:p w14:paraId="74A17CB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420</w:t>
            </w:r>
          </w:p>
        </w:tc>
        <w:tc>
          <w:tcPr>
            <w:tcW w:w="174" w:type="pct"/>
            <w:tcBorders>
              <w:top w:val="nil"/>
              <w:bottom w:val="single" w:sz="4" w:space="0" w:color="auto"/>
            </w:tcBorders>
            <w:shd w:val="clear" w:color="auto" w:fill="auto"/>
            <w:vAlign w:val="center"/>
            <w:hideMark/>
          </w:tcPr>
          <w:p w14:paraId="7239943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21" w:type="pct"/>
            <w:tcBorders>
              <w:top w:val="nil"/>
              <w:bottom w:val="single" w:sz="4" w:space="0" w:color="auto"/>
            </w:tcBorders>
            <w:shd w:val="clear" w:color="auto" w:fill="auto"/>
            <w:vAlign w:val="center"/>
            <w:hideMark/>
          </w:tcPr>
          <w:p w14:paraId="25F84DB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1028</w:t>
            </w:r>
          </w:p>
        </w:tc>
        <w:tc>
          <w:tcPr>
            <w:tcW w:w="259" w:type="pct"/>
            <w:tcBorders>
              <w:top w:val="nil"/>
              <w:bottom w:val="single" w:sz="4" w:space="0" w:color="auto"/>
            </w:tcBorders>
            <w:shd w:val="clear" w:color="auto" w:fill="auto"/>
            <w:vAlign w:val="center"/>
            <w:hideMark/>
          </w:tcPr>
          <w:p w14:paraId="41CA147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593</w:t>
            </w:r>
          </w:p>
        </w:tc>
        <w:tc>
          <w:tcPr>
            <w:tcW w:w="327" w:type="pct"/>
            <w:tcBorders>
              <w:top w:val="nil"/>
              <w:bottom w:val="single" w:sz="4" w:space="0" w:color="auto"/>
            </w:tcBorders>
            <w:shd w:val="clear" w:color="auto" w:fill="auto"/>
            <w:vAlign w:val="center"/>
            <w:hideMark/>
          </w:tcPr>
          <w:p w14:paraId="007FC87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887</w:t>
            </w:r>
          </w:p>
        </w:tc>
        <w:tc>
          <w:tcPr>
            <w:tcW w:w="235" w:type="pct"/>
            <w:tcBorders>
              <w:top w:val="nil"/>
              <w:bottom w:val="single" w:sz="4" w:space="0" w:color="auto"/>
            </w:tcBorders>
            <w:shd w:val="clear" w:color="auto" w:fill="auto"/>
            <w:vAlign w:val="center"/>
            <w:hideMark/>
          </w:tcPr>
          <w:p w14:paraId="413934CC"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767</w:t>
            </w:r>
          </w:p>
        </w:tc>
      </w:tr>
      <w:tr w:rsidR="006A67E2" w:rsidRPr="0064563D" w14:paraId="2AFB9E9D" w14:textId="77777777" w:rsidTr="0040006E">
        <w:trPr>
          <w:trHeight w:hRule="exact" w:val="340"/>
        </w:trPr>
        <w:tc>
          <w:tcPr>
            <w:tcW w:w="227" w:type="pct"/>
            <w:tcBorders>
              <w:top w:val="single" w:sz="4" w:space="0" w:color="auto"/>
              <w:left w:val="nil"/>
              <w:bottom w:val="single" w:sz="4" w:space="0" w:color="auto"/>
            </w:tcBorders>
            <w:vAlign w:val="center"/>
          </w:tcPr>
          <w:p w14:paraId="51D63710" w14:textId="27F4D559"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58</w:t>
            </w:r>
          </w:p>
        </w:tc>
        <w:tc>
          <w:tcPr>
            <w:tcW w:w="242" w:type="pct"/>
            <w:vMerge w:val="restart"/>
            <w:tcBorders>
              <w:top w:val="single" w:sz="4" w:space="0" w:color="auto"/>
              <w:left w:val="nil"/>
              <w:bottom w:val="single" w:sz="4" w:space="0" w:color="auto"/>
            </w:tcBorders>
            <w:shd w:val="clear" w:color="auto" w:fill="auto"/>
            <w:vAlign w:val="center"/>
            <w:hideMark/>
          </w:tcPr>
          <w:p w14:paraId="650F19A5" w14:textId="7256DAE3" w:rsidR="006A67E2" w:rsidRPr="0064563D" w:rsidRDefault="00EF6B45" w:rsidP="006A67E2">
            <w:pPr>
              <w:spacing w:line="240" w:lineRule="auto"/>
              <w:jc w:val="both"/>
              <w:rPr>
                <w:rFonts w:eastAsia="Times New Roman" w:cs="Times New Roman"/>
                <w:color w:val="000000"/>
                <w:szCs w:val="24"/>
                <w:lang w:eastAsia="en-IN"/>
              </w:rPr>
            </w:pPr>
            <w:r>
              <w:rPr>
                <w:rFonts w:eastAsia="Times New Roman" w:cs="Times New Roman"/>
                <w:color w:val="000000"/>
                <w:szCs w:val="24"/>
                <w:lang w:eastAsia="en-IN"/>
              </w:rPr>
              <w:fldChar w:fldCharType="begin" w:fldLock="1"/>
            </w:r>
            <w:r>
              <w:rPr>
                <w:rFonts w:eastAsia="Times New Roman" w:cs="Times New Roman"/>
                <w:color w:val="000000"/>
                <w:szCs w:val="24"/>
                <w:lang w:eastAsia="en-IN"/>
              </w:rPr>
              <w:instrText>ADDIN CSL_CITATION {"citationItems":[{"id":"ITEM-1","itemData":{"DOI":"10.14359/51663905","ISSN":"08893241","abstract":"To assess the behavior and capacity of full-scale bent cap specimens presented in the companion paper, various analysis methods were employed including the traditional ACI 318-08 shear design method, ACI 318-08 strut-and-tie provisions, obsolete ACI 318-99 deep beam shear design equations, the sectional approach of the modified compression field theory (MCFT) with the computer program Response 2000, the formal theory and mechanical model derived by Zararis, and nonlinear finite element analysis with the computer program VecTor2. To model the unique conditions for vintage bent caps, the mechanical model originally proposed by Zararis was adapted for these conditions, and the related modifications, as well as a solution algorithm, are presented. A good correlation between experimental and analytical results was achieved with the modified Zararis method and nonlinear finite element analysis. Copyright © 2010 American Concrete Institute.","author":[{"dropping-particle":"","family":"Senturk","given":"A. Ekin","non-dropping-particle":"","parse-names":false,"suffix":""},{"dropping-particle":"","family":"Higgins","given":"Christopher","non-dropping-particle":"","parse-names":false,"suffix":""}],"container-title":"ACI Structural Journal","id":"ITEM-1","issue":"5","issued":{"date-parts":[["2010"]]},"page":"544-553","title":"Evaluation of reinforced concrete deck Girder bridge bent caps with 1950s vintage details: Analytical methods","type":"article-journal","volume":"107"},"uris":["http://www.mendeley.com/documents/?uuid=aaa68dde-ebba-405f-b5dd-bb348d943bce"]}],"mendeley":{"formattedCitation":"[16]","plainTextFormattedCitation":"[16]"},"properties":{"noteIndex":0},"schema":"https://github.com/citation-style-language/schema/raw/master/csl-citation.json"}</w:instrText>
            </w:r>
            <w:r>
              <w:rPr>
                <w:rFonts w:eastAsia="Times New Roman" w:cs="Times New Roman"/>
                <w:color w:val="000000"/>
                <w:szCs w:val="24"/>
                <w:lang w:eastAsia="en-IN"/>
              </w:rPr>
              <w:fldChar w:fldCharType="separate"/>
            </w:r>
            <w:r w:rsidRPr="00EF6B45">
              <w:rPr>
                <w:rFonts w:eastAsia="Times New Roman" w:cs="Times New Roman"/>
                <w:noProof/>
                <w:color w:val="000000"/>
                <w:szCs w:val="24"/>
                <w:lang w:eastAsia="en-IN"/>
              </w:rPr>
              <w:t>[16]</w:t>
            </w:r>
            <w:r>
              <w:rPr>
                <w:rFonts w:eastAsia="Times New Roman" w:cs="Times New Roman"/>
                <w:color w:val="000000"/>
                <w:szCs w:val="24"/>
                <w:lang w:eastAsia="en-IN"/>
              </w:rPr>
              <w:fldChar w:fldCharType="end"/>
            </w:r>
          </w:p>
        </w:tc>
        <w:tc>
          <w:tcPr>
            <w:tcW w:w="538" w:type="pct"/>
            <w:tcBorders>
              <w:top w:val="single" w:sz="4" w:space="0" w:color="auto"/>
            </w:tcBorders>
            <w:shd w:val="clear" w:color="auto" w:fill="auto"/>
            <w:vAlign w:val="center"/>
            <w:hideMark/>
          </w:tcPr>
          <w:p w14:paraId="0F57C82E" w14:textId="77777777" w:rsidR="006A67E2" w:rsidRPr="0064563D" w:rsidRDefault="006A67E2" w:rsidP="006A67E2">
            <w:pPr>
              <w:spacing w:line="240" w:lineRule="auto"/>
              <w:jc w:val="both"/>
              <w:rPr>
                <w:rFonts w:eastAsia="Times New Roman" w:cs="Times New Roman"/>
                <w:color w:val="000000"/>
                <w:sz w:val="18"/>
                <w:szCs w:val="18"/>
                <w:lang w:eastAsia="en-IN"/>
              </w:rPr>
            </w:pPr>
            <w:r w:rsidRPr="0064563D">
              <w:rPr>
                <w:rFonts w:eastAsia="Times New Roman" w:cs="Times New Roman"/>
                <w:color w:val="000000"/>
                <w:sz w:val="18"/>
                <w:szCs w:val="18"/>
                <w:lang w:eastAsia="en-IN"/>
              </w:rPr>
              <w:t>D6.A4.G40#4S</w:t>
            </w:r>
          </w:p>
        </w:tc>
        <w:tc>
          <w:tcPr>
            <w:tcW w:w="165" w:type="pct"/>
            <w:tcBorders>
              <w:top w:val="single" w:sz="4" w:space="0" w:color="auto"/>
            </w:tcBorders>
            <w:shd w:val="clear" w:color="auto" w:fill="auto"/>
            <w:vAlign w:val="center"/>
            <w:hideMark/>
          </w:tcPr>
          <w:p w14:paraId="35A73C2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1.4</w:t>
            </w:r>
          </w:p>
        </w:tc>
        <w:tc>
          <w:tcPr>
            <w:tcW w:w="224" w:type="pct"/>
            <w:tcBorders>
              <w:top w:val="single" w:sz="4" w:space="0" w:color="auto"/>
            </w:tcBorders>
            <w:shd w:val="clear" w:color="auto" w:fill="auto"/>
            <w:vAlign w:val="center"/>
            <w:hideMark/>
          </w:tcPr>
          <w:p w14:paraId="6BBB0A1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406</w:t>
            </w:r>
          </w:p>
        </w:tc>
        <w:tc>
          <w:tcPr>
            <w:tcW w:w="224" w:type="pct"/>
            <w:tcBorders>
              <w:top w:val="single" w:sz="4" w:space="0" w:color="auto"/>
            </w:tcBorders>
            <w:shd w:val="clear" w:color="auto" w:fill="auto"/>
            <w:vAlign w:val="center"/>
            <w:hideMark/>
          </w:tcPr>
          <w:p w14:paraId="017F0C7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1778</w:t>
            </w:r>
          </w:p>
        </w:tc>
        <w:tc>
          <w:tcPr>
            <w:tcW w:w="224" w:type="pct"/>
            <w:tcBorders>
              <w:top w:val="single" w:sz="4" w:space="0" w:color="auto"/>
            </w:tcBorders>
            <w:shd w:val="clear" w:color="auto" w:fill="auto"/>
            <w:vAlign w:val="center"/>
            <w:hideMark/>
          </w:tcPr>
          <w:p w14:paraId="020E11A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1829</w:t>
            </w:r>
          </w:p>
        </w:tc>
        <w:tc>
          <w:tcPr>
            <w:tcW w:w="224" w:type="pct"/>
            <w:tcBorders>
              <w:top w:val="single" w:sz="4" w:space="0" w:color="auto"/>
            </w:tcBorders>
            <w:shd w:val="clear" w:color="auto" w:fill="auto"/>
            <w:vAlign w:val="center"/>
            <w:hideMark/>
          </w:tcPr>
          <w:p w14:paraId="70C877D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2438</w:t>
            </w:r>
          </w:p>
        </w:tc>
        <w:tc>
          <w:tcPr>
            <w:tcW w:w="224" w:type="pct"/>
            <w:tcBorders>
              <w:top w:val="single" w:sz="4" w:space="0" w:color="auto"/>
            </w:tcBorders>
            <w:shd w:val="clear" w:color="auto" w:fill="auto"/>
            <w:vAlign w:val="center"/>
            <w:hideMark/>
          </w:tcPr>
          <w:p w14:paraId="55A9F9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single" w:sz="4" w:space="0" w:color="auto"/>
            </w:tcBorders>
            <w:shd w:val="clear" w:color="auto" w:fill="auto"/>
            <w:vAlign w:val="center"/>
            <w:hideMark/>
          </w:tcPr>
          <w:p w14:paraId="74E439F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178" w:type="pct"/>
            <w:tcBorders>
              <w:top w:val="single" w:sz="4" w:space="0" w:color="auto"/>
            </w:tcBorders>
            <w:shd w:val="clear" w:color="auto" w:fill="auto"/>
            <w:vAlign w:val="center"/>
            <w:hideMark/>
          </w:tcPr>
          <w:p w14:paraId="729114B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single" w:sz="4" w:space="0" w:color="auto"/>
            </w:tcBorders>
            <w:shd w:val="clear" w:color="auto" w:fill="auto"/>
            <w:vAlign w:val="center"/>
            <w:hideMark/>
          </w:tcPr>
          <w:p w14:paraId="42D4BC1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0.6</w:t>
            </w:r>
          </w:p>
        </w:tc>
        <w:tc>
          <w:tcPr>
            <w:tcW w:w="247" w:type="pct"/>
            <w:tcBorders>
              <w:top w:val="single" w:sz="4" w:space="0" w:color="auto"/>
            </w:tcBorders>
            <w:shd w:val="clear" w:color="auto" w:fill="auto"/>
            <w:vAlign w:val="center"/>
            <w:hideMark/>
          </w:tcPr>
          <w:p w14:paraId="763FE7A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470</w:t>
            </w:r>
          </w:p>
        </w:tc>
        <w:tc>
          <w:tcPr>
            <w:tcW w:w="247" w:type="pct"/>
            <w:tcBorders>
              <w:top w:val="single" w:sz="4" w:space="0" w:color="auto"/>
            </w:tcBorders>
            <w:shd w:val="clear" w:color="auto" w:fill="auto"/>
            <w:vAlign w:val="center"/>
            <w:hideMark/>
          </w:tcPr>
          <w:p w14:paraId="0CA73888"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26.2</w:t>
            </w:r>
          </w:p>
        </w:tc>
        <w:tc>
          <w:tcPr>
            <w:tcW w:w="174" w:type="pct"/>
            <w:tcBorders>
              <w:top w:val="single" w:sz="4" w:space="0" w:color="auto"/>
            </w:tcBorders>
            <w:shd w:val="clear" w:color="auto" w:fill="auto"/>
            <w:vAlign w:val="center"/>
            <w:hideMark/>
          </w:tcPr>
          <w:p w14:paraId="06306FE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single" w:sz="4" w:space="0" w:color="auto"/>
            </w:tcBorders>
            <w:shd w:val="clear" w:color="auto" w:fill="auto"/>
            <w:vAlign w:val="center"/>
            <w:hideMark/>
          </w:tcPr>
          <w:p w14:paraId="0B40E69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348</w:t>
            </w:r>
          </w:p>
        </w:tc>
        <w:tc>
          <w:tcPr>
            <w:tcW w:w="174" w:type="pct"/>
            <w:tcBorders>
              <w:top w:val="single" w:sz="4" w:space="0" w:color="auto"/>
            </w:tcBorders>
            <w:shd w:val="clear" w:color="auto" w:fill="auto"/>
            <w:vAlign w:val="center"/>
            <w:hideMark/>
          </w:tcPr>
          <w:p w14:paraId="53DB6FF2"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single" w:sz="4" w:space="0" w:color="auto"/>
            </w:tcBorders>
            <w:shd w:val="clear" w:color="auto" w:fill="auto"/>
            <w:vAlign w:val="center"/>
            <w:hideMark/>
          </w:tcPr>
          <w:p w14:paraId="2462742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1809</w:t>
            </w:r>
          </w:p>
        </w:tc>
        <w:tc>
          <w:tcPr>
            <w:tcW w:w="259" w:type="pct"/>
            <w:tcBorders>
              <w:top w:val="single" w:sz="4" w:space="0" w:color="auto"/>
            </w:tcBorders>
            <w:shd w:val="clear" w:color="auto" w:fill="auto"/>
            <w:vAlign w:val="center"/>
            <w:hideMark/>
          </w:tcPr>
          <w:p w14:paraId="700DC7F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752</w:t>
            </w:r>
          </w:p>
        </w:tc>
        <w:tc>
          <w:tcPr>
            <w:tcW w:w="327" w:type="pct"/>
            <w:tcBorders>
              <w:top w:val="single" w:sz="4" w:space="0" w:color="auto"/>
            </w:tcBorders>
            <w:shd w:val="clear" w:color="auto" w:fill="auto"/>
            <w:vAlign w:val="center"/>
            <w:hideMark/>
          </w:tcPr>
          <w:p w14:paraId="5BBD2E7D"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1305</w:t>
            </w:r>
          </w:p>
        </w:tc>
        <w:tc>
          <w:tcPr>
            <w:tcW w:w="235" w:type="pct"/>
            <w:tcBorders>
              <w:top w:val="single" w:sz="4" w:space="0" w:color="auto"/>
            </w:tcBorders>
            <w:shd w:val="clear" w:color="auto" w:fill="auto"/>
            <w:vAlign w:val="center"/>
            <w:hideMark/>
          </w:tcPr>
          <w:p w14:paraId="03AD50A6"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1739</w:t>
            </w:r>
          </w:p>
        </w:tc>
      </w:tr>
      <w:tr w:rsidR="006A67E2" w:rsidRPr="0064563D" w14:paraId="130885A0" w14:textId="77777777" w:rsidTr="0040006E">
        <w:trPr>
          <w:trHeight w:hRule="exact" w:val="340"/>
        </w:trPr>
        <w:tc>
          <w:tcPr>
            <w:tcW w:w="227" w:type="pct"/>
            <w:tcBorders>
              <w:left w:val="nil"/>
              <w:bottom w:val="single" w:sz="4" w:space="0" w:color="auto"/>
            </w:tcBorders>
            <w:vAlign w:val="center"/>
          </w:tcPr>
          <w:p w14:paraId="26768C14" w14:textId="0C4117D3"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59</w:t>
            </w:r>
          </w:p>
        </w:tc>
        <w:tc>
          <w:tcPr>
            <w:tcW w:w="242" w:type="pct"/>
            <w:vMerge/>
            <w:tcBorders>
              <w:left w:val="nil"/>
              <w:bottom w:val="single" w:sz="4" w:space="0" w:color="auto"/>
            </w:tcBorders>
            <w:shd w:val="clear" w:color="auto" w:fill="auto"/>
            <w:vAlign w:val="center"/>
            <w:hideMark/>
          </w:tcPr>
          <w:p w14:paraId="1200AA41" w14:textId="220B4C30" w:rsidR="006A67E2" w:rsidRPr="0064563D" w:rsidRDefault="006A67E2" w:rsidP="006A67E2">
            <w:pPr>
              <w:spacing w:line="240" w:lineRule="auto"/>
              <w:jc w:val="both"/>
              <w:rPr>
                <w:rFonts w:eastAsia="Times New Roman" w:cs="Times New Roman"/>
                <w:color w:val="000000"/>
                <w:szCs w:val="24"/>
                <w:lang w:eastAsia="en-IN"/>
              </w:rPr>
            </w:pPr>
          </w:p>
        </w:tc>
        <w:tc>
          <w:tcPr>
            <w:tcW w:w="538" w:type="pct"/>
            <w:tcBorders>
              <w:top w:val="nil"/>
              <w:bottom w:val="single" w:sz="4" w:space="0" w:color="auto"/>
            </w:tcBorders>
            <w:shd w:val="clear" w:color="auto" w:fill="auto"/>
            <w:vAlign w:val="center"/>
            <w:hideMark/>
          </w:tcPr>
          <w:p w14:paraId="3E904273" w14:textId="77777777" w:rsidR="006A67E2" w:rsidRPr="0064563D" w:rsidRDefault="006A67E2" w:rsidP="006A67E2">
            <w:pPr>
              <w:spacing w:line="240" w:lineRule="auto"/>
              <w:jc w:val="both"/>
              <w:rPr>
                <w:rFonts w:eastAsia="Times New Roman" w:cs="Times New Roman"/>
                <w:color w:val="000000"/>
                <w:sz w:val="18"/>
                <w:szCs w:val="18"/>
                <w:lang w:eastAsia="en-IN"/>
              </w:rPr>
            </w:pPr>
            <w:r w:rsidRPr="0064563D">
              <w:rPr>
                <w:rFonts w:eastAsia="Times New Roman" w:cs="Times New Roman"/>
                <w:color w:val="000000"/>
                <w:sz w:val="18"/>
                <w:szCs w:val="18"/>
                <w:lang w:eastAsia="en-IN"/>
              </w:rPr>
              <w:t>D4.A2.G40#4S</w:t>
            </w:r>
          </w:p>
        </w:tc>
        <w:tc>
          <w:tcPr>
            <w:tcW w:w="165" w:type="pct"/>
            <w:tcBorders>
              <w:top w:val="nil"/>
              <w:bottom w:val="single" w:sz="4" w:space="0" w:color="auto"/>
            </w:tcBorders>
            <w:shd w:val="clear" w:color="auto" w:fill="auto"/>
            <w:vAlign w:val="center"/>
            <w:hideMark/>
          </w:tcPr>
          <w:p w14:paraId="3F521084"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2.1</w:t>
            </w:r>
          </w:p>
        </w:tc>
        <w:tc>
          <w:tcPr>
            <w:tcW w:w="224" w:type="pct"/>
            <w:tcBorders>
              <w:top w:val="nil"/>
              <w:bottom w:val="single" w:sz="4" w:space="0" w:color="auto"/>
            </w:tcBorders>
            <w:shd w:val="clear" w:color="auto" w:fill="auto"/>
            <w:vAlign w:val="center"/>
            <w:hideMark/>
          </w:tcPr>
          <w:p w14:paraId="4A50708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406</w:t>
            </w:r>
          </w:p>
        </w:tc>
        <w:tc>
          <w:tcPr>
            <w:tcW w:w="224" w:type="pct"/>
            <w:tcBorders>
              <w:top w:val="nil"/>
              <w:bottom w:val="single" w:sz="4" w:space="0" w:color="auto"/>
            </w:tcBorders>
            <w:shd w:val="clear" w:color="auto" w:fill="auto"/>
            <w:vAlign w:val="center"/>
            <w:hideMark/>
          </w:tcPr>
          <w:p w14:paraId="0AF96C9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1168</w:t>
            </w:r>
          </w:p>
        </w:tc>
        <w:tc>
          <w:tcPr>
            <w:tcW w:w="224" w:type="pct"/>
            <w:tcBorders>
              <w:top w:val="nil"/>
              <w:bottom w:val="single" w:sz="4" w:space="0" w:color="auto"/>
            </w:tcBorders>
            <w:shd w:val="clear" w:color="auto" w:fill="auto"/>
            <w:vAlign w:val="center"/>
            <w:hideMark/>
          </w:tcPr>
          <w:p w14:paraId="1DC8BC1F"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1219</w:t>
            </w:r>
          </w:p>
        </w:tc>
        <w:tc>
          <w:tcPr>
            <w:tcW w:w="224" w:type="pct"/>
            <w:tcBorders>
              <w:top w:val="nil"/>
              <w:bottom w:val="single" w:sz="4" w:space="0" w:color="auto"/>
            </w:tcBorders>
            <w:shd w:val="clear" w:color="auto" w:fill="auto"/>
            <w:vAlign w:val="center"/>
            <w:hideMark/>
          </w:tcPr>
          <w:p w14:paraId="38E5B91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2438</w:t>
            </w:r>
          </w:p>
        </w:tc>
        <w:tc>
          <w:tcPr>
            <w:tcW w:w="224" w:type="pct"/>
            <w:tcBorders>
              <w:top w:val="nil"/>
              <w:bottom w:val="single" w:sz="4" w:space="0" w:color="auto"/>
            </w:tcBorders>
            <w:shd w:val="clear" w:color="auto" w:fill="auto"/>
            <w:vAlign w:val="center"/>
            <w:hideMark/>
          </w:tcPr>
          <w:p w14:paraId="5FFB952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203</w:t>
            </w:r>
          </w:p>
        </w:tc>
        <w:tc>
          <w:tcPr>
            <w:tcW w:w="224" w:type="pct"/>
            <w:tcBorders>
              <w:top w:val="nil"/>
              <w:bottom w:val="single" w:sz="4" w:space="0" w:color="auto"/>
            </w:tcBorders>
            <w:shd w:val="clear" w:color="auto" w:fill="auto"/>
            <w:vAlign w:val="center"/>
            <w:hideMark/>
          </w:tcPr>
          <w:p w14:paraId="5195F087"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610</w:t>
            </w:r>
          </w:p>
        </w:tc>
        <w:tc>
          <w:tcPr>
            <w:tcW w:w="178" w:type="pct"/>
            <w:tcBorders>
              <w:top w:val="nil"/>
              <w:bottom w:val="single" w:sz="4" w:space="0" w:color="auto"/>
            </w:tcBorders>
            <w:shd w:val="clear" w:color="auto" w:fill="auto"/>
            <w:vAlign w:val="center"/>
            <w:hideMark/>
          </w:tcPr>
          <w:p w14:paraId="00395273"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1</w:t>
            </w:r>
          </w:p>
        </w:tc>
        <w:tc>
          <w:tcPr>
            <w:tcW w:w="174" w:type="pct"/>
            <w:tcBorders>
              <w:top w:val="nil"/>
              <w:bottom w:val="single" w:sz="4" w:space="0" w:color="auto"/>
            </w:tcBorders>
            <w:shd w:val="clear" w:color="auto" w:fill="auto"/>
            <w:vAlign w:val="center"/>
            <w:hideMark/>
          </w:tcPr>
          <w:p w14:paraId="321CAC5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0.4</w:t>
            </w:r>
          </w:p>
        </w:tc>
        <w:tc>
          <w:tcPr>
            <w:tcW w:w="247" w:type="pct"/>
            <w:tcBorders>
              <w:top w:val="nil"/>
              <w:bottom w:val="single" w:sz="4" w:space="0" w:color="auto"/>
            </w:tcBorders>
            <w:shd w:val="clear" w:color="auto" w:fill="auto"/>
            <w:vAlign w:val="center"/>
            <w:hideMark/>
          </w:tcPr>
          <w:p w14:paraId="110D5A89"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469</w:t>
            </w:r>
          </w:p>
        </w:tc>
        <w:tc>
          <w:tcPr>
            <w:tcW w:w="247" w:type="pct"/>
            <w:tcBorders>
              <w:top w:val="nil"/>
              <w:bottom w:val="single" w:sz="4" w:space="0" w:color="auto"/>
            </w:tcBorders>
            <w:shd w:val="clear" w:color="auto" w:fill="auto"/>
            <w:vAlign w:val="center"/>
            <w:hideMark/>
          </w:tcPr>
          <w:p w14:paraId="4856E71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25.2</w:t>
            </w:r>
          </w:p>
        </w:tc>
        <w:tc>
          <w:tcPr>
            <w:tcW w:w="174" w:type="pct"/>
            <w:tcBorders>
              <w:top w:val="nil"/>
              <w:bottom w:val="single" w:sz="4" w:space="0" w:color="auto"/>
            </w:tcBorders>
            <w:shd w:val="clear" w:color="auto" w:fill="auto"/>
            <w:vAlign w:val="center"/>
            <w:hideMark/>
          </w:tcPr>
          <w:p w14:paraId="48ECA62A"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0.3</w:t>
            </w:r>
          </w:p>
        </w:tc>
        <w:tc>
          <w:tcPr>
            <w:tcW w:w="247" w:type="pct"/>
            <w:tcBorders>
              <w:top w:val="nil"/>
              <w:bottom w:val="single" w:sz="4" w:space="0" w:color="auto"/>
            </w:tcBorders>
            <w:shd w:val="clear" w:color="auto" w:fill="auto"/>
            <w:vAlign w:val="center"/>
            <w:hideMark/>
          </w:tcPr>
          <w:p w14:paraId="39AF6B4E"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349</w:t>
            </w:r>
          </w:p>
        </w:tc>
        <w:tc>
          <w:tcPr>
            <w:tcW w:w="174" w:type="pct"/>
            <w:tcBorders>
              <w:top w:val="nil"/>
              <w:bottom w:val="single" w:sz="4" w:space="0" w:color="auto"/>
            </w:tcBorders>
            <w:shd w:val="clear" w:color="auto" w:fill="auto"/>
            <w:vAlign w:val="center"/>
            <w:hideMark/>
          </w:tcPr>
          <w:p w14:paraId="19B46535"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0</w:t>
            </w:r>
          </w:p>
        </w:tc>
        <w:tc>
          <w:tcPr>
            <w:tcW w:w="221" w:type="pct"/>
            <w:tcBorders>
              <w:top w:val="nil"/>
              <w:bottom w:val="single" w:sz="4" w:space="0" w:color="auto"/>
            </w:tcBorders>
            <w:shd w:val="clear" w:color="auto" w:fill="auto"/>
            <w:vAlign w:val="center"/>
            <w:hideMark/>
          </w:tcPr>
          <w:p w14:paraId="389B5BE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922</w:t>
            </w:r>
          </w:p>
        </w:tc>
        <w:tc>
          <w:tcPr>
            <w:tcW w:w="259" w:type="pct"/>
            <w:tcBorders>
              <w:top w:val="nil"/>
              <w:bottom w:val="single" w:sz="4" w:space="0" w:color="auto"/>
            </w:tcBorders>
            <w:shd w:val="clear" w:color="auto" w:fill="auto"/>
            <w:vAlign w:val="center"/>
            <w:hideMark/>
          </w:tcPr>
          <w:p w14:paraId="3B206E00"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418</w:t>
            </w:r>
          </w:p>
        </w:tc>
        <w:tc>
          <w:tcPr>
            <w:tcW w:w="327" w:type="pct"/>
            <w:tcBorders>
              <w:top w:val="nil"/>
              <w:bottom w:val="single" w:sz="4" w:space="0" w:color="auto"/>
            </w:tcBorders>
            <w:shd w:val="clear" w:color="auto" w:fill="auto"/>
            <w:vAlign w:val="center"/>
            <w:hideMark/>
          </w:tcPr>
          <w:p w14:paraId="6628D6BB"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960</w:t>
            </w:r>
          </w:p>
        </w:tc>
        <w:tc>
          <w:tcPr>
            <w:tcW w:w="235" w:type="pct"/>
            <w:tcBorders>
              <w:top w:val="nil"/>
              <w:bottom w:val="single" w:sz="4" w:space="0" w:color="auto"/>
            </w:tcBorders>
            <w:shd w:val="clear" w:color="auto" w:fill="auto"/>
            <w:vAlign w:val="center"/>
            <w:hideMark/>
          </w:tcPr>
          <w:p w14:paraId="47C2B0E1" w14:textId="77777777" w:rsidR="006A67E2" w:rsidRPr="0064563D" w:rsidRDefault="006A67E2" w:rsidP="006A67E2">
            <w:pPr>
              <w:spacing w:line="240" w:lineRule="auto"/>
              <w:jc w:val="both"/>
              <w:rPr>
                <w:rFonts w:eastAsia="Times New Roman" w:cs="Times New Roman"/>
                <w:color w:val="000000"/>
                <w:szCs w:val="24"/>
                <w:lang w:eastAsia="en-IN"/>
              </w:rPr>
            </w:pPr>
            <w:r w:rsidRPr="0064563D">
              <w:rPr>
                <w:rFonts w:eastAsia="Times New Roman" w:cs="Times New Roman"/>
                <w:color w:val="000000"/>
                <w:szCs w:val="24"/>
                <w:lang w:eastAsia="en-IN"/>
              </w:rPr>
              <w:t>931</w:t>
            </w:r>
          </w:p>
        </w:tc>
      </w:tr>
    </w:tbl>
    <w:p w14:paraId="48FB1574" w14:textId="1C3358B7" w:rsidR="004741A6" w:rsidRDefault="004741A6" w:rsidP="006A67E2">
      <w:pPr>
        <w:jc w:val="both"/>
        <w:rPr>
          <w:rFonts w:cs="Times New Roman"/>
          <w:szCs w:val="24"/>
        </w:rPr>
      </w:pPr>
    </w:p>
    <w:p w14:paraId="78DF254A" w14:textId="033EDF7B" w:rsidR="008E5BAD" w:rsidRDefault="008E5BAD" w:rsidP="006A67E2">
      <w:pPr>
        <w:jc w:val="both"/>
        <w:rPr>
          <w:rFonts w:cs="Times New Roman"/>
          <w:szCs w:val="24"/>
        </w:rPr>
      </w:pPr>
    </w:p>
    <w:p w14:paraId="1E103067" w14:textId="5CCB11C5" w:rsidR="008E5BAD" w:rsidRDefault="008E5BAD" w:rsidP="006A67E2">
      <w:pPr>
        <w:jc w:val="both"/>
        <w:rPr>
          <w:rFonts w:cs="Times New Roman"/>
          <w:szCs w:val="24"/>
        </w:rPr>
      </w:pPr>
    </w:p>
    <w:p w14:paraId="75758DD3" w14:textId="27DE98B6" w:rsidR="008E5BAD" w:rsidRDefault="008E5BAD" w:rsidP="006A67E2">
      <w:pPr>
        <w:jc w:val="both"/>
        <w:rPr>
          <w:rFonts w:cs="Times New Roman"/>
          <w:szCs w:val="24"/>
        </w:rPr>
      </w:pPr>
    </w:p>
    <w:p w14:paraId="219558B5" w14:textId="610155C6" w:rsidR="008E5BAD" w:rsidRDefault="008E5BAD" w:rsidP="006A67E2">
      <w:pPr>
        <w:jc w:val="both"/>
        <w:rPr>
          <w:rFonts w:cs="Times New Roman"/>
          <w:szCs w:val="24"/>
        </w:rPr>
      </w:pPr>
    </w:p>
    <w:p w14:paraId="44512869" w14:textId="77777777" w:rsidR="0085314D" w:rsidRDefault="0085314D" w:rsidP="006A67E2">
      <w:pPr>
        <w:jc w:val="both"/>
        <w:rPr>
          <w:rFonts w:cs="Times New Roman"/>
          <w:b/>
          <w:bCs/>
          <w:sz w:val="28"/>
          <w:szCs w:val="28"/>
        </w:rPr>
        <w:sectPr w:rsidR="0085314D" w:rsidSect="0064563D">
          <w:pgSz w:w="16838" w:h="11906" w:orient="landscape"/>
          <w:pgMar w:top="1440" w:right="395" w:bottom="1440" w:left="1440" w:header="709" w:footer="709" w:gutter="0"/>
          <w:lnNumType w:countBy="1" w:restart="continuous"/>
          <w:cols w:space="708"/>
          <w:docGrid w:linePitch="360"/>
        </w:sectPr>
      </w:pPr>
    </w:p>
    <w:p w14:paraId="262224BB" w14:textId="353C0FF3" w:rsidR="008E5BAD" w:rsidRDefault="008E5BAD" w:rsidP="006A67E2">
      <w:pPr>
        <w:jc w:val="both"/>
        <w:rPr>
          <w:rFonts w:cs="Times New Roman"/>
          <w:b/>
          <w:bCs/>
          <w:sz w:val="28"/>
          <w:szCs w:val="28"/>
        </w:rPr>
      </w:pPr>
      <w:r w:rsidRPr="008E5BAD">
        <w:rPr>
          <w:rFonts w:cs="Times New Roman"/>
          <w:b/>
          <w:bCs/>
          <w:sz w:val="28"/>
          <w:szCs w:val="28"/>
        </w:rPr>
        <w:lastRenderedPageBreak/>
        <w:t>REFERENCES</w:t>
      </w:r>
    </w:p>
    <w:p w14:paraId="14165B7A" w14:textId="2E9A5AEB" w:rsidR="00EF6B45" w:rsidRPr="00EF6B45" w:rsidRDefault="00D57D26" w:rsidP="0085314D">
      <w:pPr>
        <w:widowControl w:val="0"/>
        <w:autoSpaceDE w:val="0"/>
        <w:autoSpaceDN w:val="0"/>
        <w:adjustRightInd w:val="0"/>
        <w:spacing w:after="120" w:line="240" w:lineRule="auto"/>
        <w:ind w:left="641" w:hanging="641"/>
        <w:rPr>
          <w:rFonts w:cs="Times New Roman"/>
          <w:noProof/>
          <w:szCs w:val="24"/>
        </w:rPr>
      </w:pPr>
      <w:r>
        <w:rPr>
          <w:rFonts w:cs="Times New Roman"/>
          <w:b/>
          <w:bCs/>
          <w:szCs w:val="24"/>
        </w:rPr>
        <w:fldChar w:fldCharType="begin" w:fldLock="1"/>
      </w:r>
      <w:r>
        <w:rPr>
          <w:rFonts w:cs="Times New Roman"/>
          <w:b/>
          <w:bCs/>
          <w:szCs w:val="24"/>
        </w:rPr>
        <w:instrText xml:space="preserve">ADDIN Mendeley Bibliography CSL_BIBLIOGRAPHY </w:instrText>
      </w:r>
      <w:r>
        <w:rPr>
          <w:rFonts w:cs="Times New Roman"/>
          <w:b/>
          <w:bCs/>
          <w:szCs w:val="24"/>
        </w:rPr>
        <w:fldChar w:fldCharType="separate"/>
      </w:r>
      <w:r w:rsidR="00EF6B45" w:rsidRPr="00EF6B45">
        <w:rPr>
          <w:rFonts w:cs="Times New Roman"/>
          <w:noProof/>
          <w:szCs w:val="24"/>
        </w:rPr>
        <w:t>[1]</w:t>
      </w:r>
      <w:r w:rsidR="00EF6B45" w:rsidRPr="00EF6B45">
        <w:rPr>
          <w:rFonts w:cs="Times New Roman"/>
          <w:noProof/>
          <w:szCs w:val="24"/>
        </w:rPr>
        <w:tab/>
        <w:t>Mansur MA, Ong KCG, Paramasivam P. Shear Strength of Fibrous Concrete Beams Without Stirrups. J Struct Eng 1986;112:2066–79. https://doi.org/10.1061/(asce)0733-9445(1986)112:9(2066).</w:t>
      </w:r>
    </w:p>
    <w:p w14:paraId="38C01C2E"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[2]</w:t>
      </w:r>
      <w:r w:rsidRPr="00EF6B45">
        <w:rPr>
          <w:rFonts w:cs="Times New Roman"/>
          <w:noProof/>
          <w:szCs w:val="24"/>
        </w:rPr>
        <w:tab/>
        <w:t>Cho SH, Kim Y Il. Effects of Steel Fibers on Short Beams Loaded in Shear. ACI Struct J 2003;100:765–74. https://doi.org/10.14359/12843.</w:t>
      </w:r>
    </w:p>
    <w:p w14:paraId="3D05E7C7"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[3]</w:t>
      </w:r>
      <w:r w:rsidRPr="00EF6B45">
        <w:rPr>
          <w:rFonts w:cs="Times New Roman"/>
          <w:noProof/>
          <w:szCs w:val="24"/>
        </w:rPr>
        <w:tab/>
        <w:t>Mansur MA, Alwis WAM. Reinforced fibre concrete deep beams with web openings. Int J Cem Compos Light Concr 1984;6:263–71. https://doi.org/10.1016/0262-5075(84)90021-6.</w:t>
      </w:r>
    </w:p>
    <w:p w14:paraId="269999AE"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[4]</w:t>
      </w:r>
      <w:r w:rsidRPr="00EF6B45">
        <w:rPr>
          <w:rFonts w:cs="Times New Roman"/>
          <w:noProof/>
          <w:szCs w:val="24"/>
        </w:rPr>
        <w:tab/>
        <w:t>Dang TD, Tran DT, Nguyen-minh L, Nassif AY. Shear resistant capacity of steel fibres reinforced concrete deep beams : An experimental investigation and a new prediction model. Structures 2021;33:2284–300. https://doi.org/10.1016/j.istruc.2021.05.091.</w:t>
      </w:r>
    </w:p>
    <w:p w14:paraId="6DA980A0"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[5]</w:t>
      </w:r>
      <w:r w:rsidRPr="00EF6B45">
        <w:rPr>
          <w:rFonts w:cs="Times New Roman"/>
          <w:noProof/>
          <w:szCs w:val="24"/>
        </w:rPr>
        <w:tab/>
        <w:t>Clarkt AP. Diagonal Tension in Reinforced Concrete Beams. J Am Concr Inst 1951;23:145–56.</w:t>
      </w:r>
    </w:p>
    <w:p w14:paraId="1AB860DB"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[6]</w:t>
      </w:r>
      <w:r w:rsidRPr="00EF6B45">
        <w:rPr>
          <w:rFonts w:cs="Times New Roman"/>
          <w:noProof/>
          <w:szCs w:val="24"/>
        </w:rPr>
        <w:tab/>
        <w:t>K. G. Moody  R. C. Elstner, and E. Hognestad IMV. Shear Strength of Reinforced Concrete Beams Part 1 -Tests of Simple Beams. ACI J Proc n.d.;51. https://doi.org/10.14359/11680.</w:t>
      </w:r>
    </w:p>
    <w:p w14:paraId="2E68663C"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[7]</w:t>
      </w:r>
      <w:r w:rsidRPr="00EF6B45">
        <w:rPr>
          <w:rFonts w:cs="Times New Roman"/>
          <w:noProof/>
          <w:szCs w:val="24"/>
        </w:rPr>
        <w:tab/>
        <w:t>Leonhardt F, Walther R. “The Stuttgart Shear Tests 1961,” A translation of the articles that appeared in Beton und Stahlbetonbau, V.56, No. 12, 1961 and V.57, No. 2,3,6,7 and 8, 1962. Cem Concr Assoc Libr Transl No 111, Wexham Springs, United Kingdom, Dec 1964, 134 Pp 1961.</w:t>
      </w:r>
    </w:p>
    <w:p w14:paraId="7626D9DF"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[8]</w:t>
      </w:r>
      <w:r w:rsidRPr="00EF6B45">
        <w:rPr>
          <w:rFonts w:cs="Times New Roman"/>
          <w:noProof/>
          <w:szCs w:val="24"/>
        </w:rPr>
        <w:tab/>
        <w:t>Mathey BRG, Watstein D. Shear Strength of Beams Without Web Reinforcement Containing Deformed Bars of Different Yield Strengths. ACI J Proc 1963;60. https://doi.org/10.14359/7851.</w:t>
      </w:r>
    </w:p>
    <w:p w14:paraId="4B812431"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[9]</w:t>
      </w:r>
      <w:r w:rsidRPr="00EF6B45">
        <w:rPr>
          <w:rFonts w:cs="Times New Roman"/>
          <w:noProof/>
          <w:szCs w:val="24"/>
        </w:rPr>
        <w:tab/>
        <w:t>Smith KN, Vantsiotis AS. Shear Strength of Deep Beams. J Am Concr Inst 1982;79:201–13. https://doi.org/10.14359/10899.</w:t>
      </w:r>
    </w:p>
    <w:p w14:paraId="34564019"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[10]</w:t>
      </w:r>
      <w:r w:rsidRPr="00EF6B45">
        <w:rPr>
          <w:rFonts w:cs="Times New Roman"/>
          <w:noProof/>
          <w:szCs w:val="24"/>
        </w:rPr>
        <w:tab/>
        <w:t>M.Ghannoum W. Size Effect on Shear Strength of Reinforced Concrete Beams. 1998.</w:t>
      </w:r>
    </w:p>
    <w:p w14:paraId="6BE5BFD1"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[11]</w:t>
      </w:r>
      <w:r w:rsidRPr="00EF6B45">
        <w:rPr>
          <w:rFonts w:cs="Times New Roman"/>
          <w:noProof/>
          <w:szCs w:val="24"/>
        </w:rPr>
        <w:tab/>
        <w:t>Yang KH, Chung HS, Lee ET, Eun HC. Shear characteristics of high-strength concrete deep beams without shear reinforcements. Eng Struct 2003;25:1343–52. https://doi.org/10.1016/S0141-0296(03)00110-X.</w:t>
      </w:r>
    </w:p>
    <w:p w14:paraId="67FCB2BA"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[12]</w:t>
      </w:r>
      <w:r w:rsidRPr="00EF6B45">
        <w:rPr>
          <w:rFonts w:cs="Times New Roman"/>
          <w:noProof/>
          <w:szCs w:val="24"/>
        </w:rPr>
        <w:tab/>
        <w:t>Tanimura, Y. Sato T. Evaluation of shear strength of deep beams with stirrups. Q Rep RTRI, n.d.;46:53–8.</w:t>
      </w:r>
    </w:p>
    <w:p w14:paraId="646188DF"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[13]</w:t>
      </w:r>
      <w:r w:rsidRPr="00EF6B45">
        <w:rPr>
          <w:rFonts w:cs="Times New Roman"/>
          <w:noProof/>
          <w:szCs w:val="24"/>
        </w:rPr>
        <w:tab/>
        <w:t>Salamy M. R., Kobayashi H, Unjoh S. Experimental and analytical study on RC deep beams. Asian J Civ Eng n.d.;6:409–22.</w:t>
      </w:r>
    </w:p>
    <w:p w14:paraId="0CCCC428"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[14]</w:t>
      </w:r>
      <w:r w:rsidRPr="00EF6B45">
        <w:rPr>
          <w:rFonts w:cs="Times New Roman"/>
          <w:noProof/>
          <w:szCs w:val="24"/>
        </w:rPr>
        <w:tab/>
        <w:t>Zhang N, Tan KH. Size effect in RC deep beams: Experimental investigation and STM verification. Eng Struct 2007;29:3241–54. https://doi.org/10.1016/j.engstruct.2007.10.005.</w:t>
      </w:r>
    </w:p>
    <w:p w14:paraId="268DF0A6"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szCs w:val="24"/>
        </w:rPr>
      </w:pPr>
      <w:r w:rsidRPr="00EF6B45">
        <w:rPr>
          <w:rFonts w:cs="Times New Roman"/>
          <w:noProof/>
          <w:szCs w:val="24"/>
        </w:rPr>
        <w:t>[15]</w:t>
      </w:r>
      <w:r w:rsidRPr="00EF6B45">
        <w:rPr>
          <w:rFonts w:cs="Times New Roman"/>
          <w:noProof/>
          <w:szCs w:val="24"/>
        </w:rPr>
        <w:tab/>
        <w:t>De Dios Garay J, Lubell AS. Behavior of concrete deep beams with high strength reinforcement. Proc 2008 Struct Congr - Struct Congr 2008 Crossing Borders 2008;314. https://doi.org/10.1061/41016(314)216.</w:t>
      </w:r>
    </w:p>
    <w:p w14:paraId="2E55DA09" w14:textId="77777777" w:rsidR="00EF6B45" w:rsidRPr="00EF6B45" w:rsidRDefault="00EF6B45" w:rsidP="0085314D">
      <w:pPr>
        <w:widowControl w:val="0"/>
        <w:autoSpaceDE w:val="0"/>
        <w:autoSpaceDN w:val="0"/>
        <w:adjustRightInd w:val="0"/>
        <w:spacing w:after="120" w:line="240" w:lineRule="auto"/>
        <w:ind w:left="641" w:hanging="641"/>
        <w:rPr>
          <w:rFonts w:cs="Times New Roman"/>
          <w:noProof/>
        </w:rPr>
      </w:pPr>
      <w:r w:rsidRPr="00EF6B45">
        <w:rPr>
          <w:rFonts w:cs="Times New Roman"/>
          <w:noProof/>
          <w:szCs w:val="24"/>
        </w:rPr>
        <w:t>[16]</w:t>
      </w:r>
      <w:r w:rsidRPr="00EF6B45">
        <w:rPr>
          <w:rFonts w:cs="Times New Roman"/>
          <w:noProof/>
          <w:szCs w:val="24"/>
        </w:rPr>
        <w:tab/>
        <w:t>Senturk AE, Higgins C. Evaluation of reinforced concrete deck Girder bridge bent caps with 1950s vintage details: Analytical methods. ACI Struct J 2010;107:544–53. https://doi.org/10.14359/51663905.</w:t>
      </w:r>
    </w:p>
    <w:p w14:paraId="5C3C9AF1" w14:textId="37D44B86" w:rsidR="008E5BAD" w:rsidRPr="008E5BAD" w:rsidRDefault="00D57D26" w:rsidP="0085314D">
      <w:pPr>
        <w:widowControl w:val="0"/>
        <w:autoSpaceDE w:val="0"/>
        <w:autoSpaceDN w:val="0"/>
        <w:adjustRightInd w:val="0"/>
        <w:spacing w:after="120" w:line="240" w:lineRule="auto"/>
        <w:ind w:left="641" w:hanging="641"/>
        <w:rPr>
          <w:rFonts w:cs="Times New Roman"/>
          <w:b/>
          <w:bCs/>
          <w:szCs w:val="24"/>
        </w:rPr>
      </w:pPr>
      <w:r>
        <w:rPr>
          <w:rFonts w:cs="Times New Roman"/>
          <w:b/>
          <w:bCs/>
          <w:szCs w:val="24"/>
        </w:rPr>
        <w:fldChar w:fldCharType="end"/>
      </w:r>
    </w:p>
    <w:sectPr w:rsidR="008E5BAD" w:rsidRPr="008E5BAD" w:rsidSect="0085314D">
      <w:pgSz w:w="11906" w:h="16838"/>
      <w:pgMar w:top="397"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B33C8" w14:textId="77777777" w:rsidR="00100F05" w:rsidRDefault="00100F05" w:rsidP="00BD18E6">
      <w:pPr>
        <w:spacing w:line="240" w:lineRule="auto"/>
      </w:pPr>
      <w:r>
        <w:separator/>
      </w:r>
    </w:p>
  </w:endnote>
  <w:endnote w:type="continuationSeparator" w:id="0">
    <w:p w14:paraId="7CA1258D" w14:textId="77777777" w:rsidR="00100F05" w:rsidRDefault="00100F05" w:rsidP="00BD1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76666"/>
      <w:docPartObj>
        <w:docPartGallery w:val="Page Numbers (Bottom of Page)"/>
        <w:docPartUnique/>
      </w:docPartObj>
    </w:sdtPr>
    <w:sdtEndPr>
      <w:rPr>
        <w:noProof/>
      </w:rPr>
    </w:sdtEndPr>
    <w:sdtContent>
      <w:p w14:paraId="4F4C1D14" w14:textId="3055950D" w:rsidR="00397142" w:rsidRDefault="00397142">
        <w:pPr>
          <w:pStyle w:val="Footer"/>
          <w:jc w:val="center"/>
        </w:pPr>
        <w:r>
          <w:fldChar w:fldCharType="begin"/>
        </w:r>
        <w:r>
          <w:instrText xml:space="preserve"> PAGE   \* MERGEFORMAT </w:instrText>
        </w:r>
        <w:r>
          <w:fldChar w:fldCharType="separate"/>
        </w:r>
        <w:r w:rsidR="00EF6B45">
          <w:rPr>
            <w:noProof/>
          </w:rPr>
          <w:t>10</w:t>
        </w:r>
        <w:r>
          <w:rPr>
            <w:noProof/>
          </w:rPr>
          <w:fldChar w:fldCharType="end"/>
        </w:r>
      </w:p>
    </w:sdtContent>
  </w:sdt>
  <w:p w14:paraId="5E5FC995" w14:textId="77777777" w:rsidR="00397142" w:rsidRDefault="00397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C1F1" w14:textId="77777777" w:rsidR="00100F05" w:rsidRDefault="00100F05" w:rsidP="00BD18E6">
      <w:pPr>
        <w:spacing w:line="240" w:lineRule="auto"/>
      </w:pPr>
      <w:r>
        <w:separator/>
      </w:r>
    </w:p>
  </w:footnote>
  <w:footnote w:type="continuationSeparator" w:id="0">
    <w:p w14:paraId="2756B094" w14:textId="77777777" w:rsidR="00100F05" w:rsidRDefault="00100F05" w:rsidP="00BD18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09000F"/>
    <w:lvl w:ilvl="0">
      <w:start w:val="1"/>
      <w:numFmt w:val="decimal"/>
      <w:lvlText w:val="%1."/>
      <w:lvlJc w:val="left"/>
      <w:pPr>
        <w:ind w:left="720" w:hanging="360"/>
      </w:pPr>
      <w:rPr>
        <w:rFonts w:hint="default"/>
      </w:rPr>
    </w:lvl>
  </w:abstractNum>
  <w:abstractNum w:abstractNumId="1" w15:restartNumberingAfterBreak="0">
    <w:nsid w:val="017511E4"/>
    <w:multiLevelType w:val="hybridMultilevel"/>
    <w:tmpl w:val="0534E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819C6"/>
    <w:multiLevelType w:val="hybridMultilevel"/>
    <w:tmpl w:val="F3545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70067"/>
    <w:multiLevelType w:val="hybridMultilevel"/>
    <w:tmpl w:val="2008194C"/>
    <w:lvl w:ilvl="0" w:tplc="CA36FE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B5565E"/>
    <w:multiLevelType w:val="multilevel"/>
    <w:tmpl w:val="5372A1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CB17768"/>
    <w:multiLevelType w:val="hybridMultilevel"/>
    <w:tmpl w:val="24AC3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14911"/>
    <w:multiLevelType w:val="hybridMultilevel"/>
    <w:tmpl w:val="9482B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AB46D6"/>
    <w:multiLevelType w:val="hybridMultilevel"/>
    <w:tmpl w:val="7A7083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0748B8"/>
    <w:multiLevelType w:val="multilevel"/>
    <w:tmpl w:val="3E3CDE6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7D1914"/>
    <w:multiLevelType w:val="hybridMultilevel"/>
    <w:tmpl w:val="F4EA6A0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604F51"/>
    <w:multiLevelType w:val="multilevel"/>
    <w:tmpl w:val="DE38AC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B66CFC"/>
    <w:multiLevelType w:val="multilevel"/>
    <w:tmpl w:val="97A2BB08"/>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716FA"/>
    <w:multiLevelType w:val="multilevel"/>
    <w:tmpl w:val="3DE4DE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495DFA"/>
    <w:multiLevelType w:val="hybridMultilevel"/>
    <w:tmpl w:val="63AE7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A31798"/>
    <w:multiLevelType w:val="hybridMultilevel"/>
    <w:tmpl w:val="FFEA3A4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4"/>
  </w:num>
  <w:num w:numId="5">
    <w:abstractNumId w:val="14"/>
  </w:num>
  <w:num w:numId="6">
    <w:abstractNumId w:val="10"/>
  </w:num>
  <w:num w:numId="7">
    <w:abstractNumId w:val="9"/>
  </w:num>
  <w:num w:numId="8">
    <w:abstractNumId w:val="11"/>
  </w:num>
  <w:num w:numId="9">
    <w:abstractNumId w:val="12"/>
  </w:num>
  <w:num w:numId="10">
    <w:abstractNumId w:val="7"/>
  </w:num>
  <w:num w:numId="11">
    <w:abstractNumId w:val="3"/>
  </w:num>
  <w:num w:numId="12">
    <w:abstractNumId w:val="0"/>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3MLM0Mza1NDIwNDNX0lEKTi0uzszPAykwtqgFAO5u8ustAAAA"/>
  </w:docVars>
  <w:rsids>
    <w:rsidRoot w:val="00F06E9A"/>
    <w:rsid w:val="00000C0C"/>
    <w:rsid w:val="00000CFB"/>
    <w:rsid w:val="0000186D"/>
    <w:rsid w:val="000022BF"/>
    <w:rsid w:val="00002826"/>
    <w:rsid w:val="00002B87"/>
    <w:rsid w:val="000040F2"/>
    <w:rsid w:val="0000435E"/>
    <w:rsid w:val="00004C8C"/>
    <w:rsid w:val="00005EDA"/>
    <w:rsid w:val="00006B7F"/>
    <w:rsid w:val="00010BC7"/>
    <w:rsid w:val="00011073"/>
    <w:rsid w:val="000112A0"/>
    <w:rsid w:val="000119EF"/>
    <w:rsid w:val="00011F25"/>
    <w:rsid w:val="00013784"/>
    <w:rsid w:val="0001399C"/>
    <w:rsid w:val="00014F27"/>
    <w:rsid w:val="000157B6"/>
    <w:rsid w:val="00015B86"/>
    <w:rsid w:val="000169D8"/>
    <w:rsid w:val="00017F87"/>
    <w:rsid w:val="000212A4"/>
    <w:rsid w:val="000216BD"/>
    <w:rsid w:val="00022236"/>
    <w:rsid w:val="00023C6F"/>
    <w:rsid w:val="000240BA"/>
    <w:rsid w:val="0002738D"/>
    <w:rsid w:val="00027D69"/>
    <w:rsid w:val="000323B3"/>
    <w:rsid w:val="00033D47"/>
    <w:rsid w:val="00034AAD"/>
    <w:rsid w:val="0003623A"/>
    <w:rsid w:val="00037DBF"/>
    <w:rsid w:val="0004002C"/>
    <w:rsid w:val="00040F80"/>
    <w:rsid w:val="0004111A"/>
    <w:rsid w:val="00041C19"/>
    <w:rsid w:val="000425AB"/>
    <w:rsid w:val="00043257"/>
    <w:rsid w:val="000437B3"/>
    <w:rsid w:val="00044046"/>
    <w:rsid w:val="00045ECE"/>
    <w:rsid w:val="00045F3B"/>
    <w:rsid w:val="00047126"/>
    <w:rsid w:val="00047B5E"/>
    <w:rsid w:val="000504A6"/>
    <w:rsid w:val="00050D36"/>
    <w:rsid w:val="00051ADB"/>
    <w:rsid w:val="00051B92"/>
    <w:rsid w:val="00052513"/>
    <w:rsid w:val="00053758"/>
    <w:rsid w:val="0005526B"/>
    <w:rsid w:val="00055296"/>
    <w:rsid w:val="00055B60"/>
    <w:rsid w:val="00061E1C"/>
    <w:rsid w:val="00061F17"/>
    <w:rsid w:val="00063F95"/>
    <w:rsid w:val="00064DB2"/>
    <w:rsid w:val="00064DED"/>
    <w:rsid w:val="00064F25"/>
    <w:rsid w:val="00065B62"/>
    <w:rsid w:val="00066671"/>
    <w:rsid w:val="000705F4"/>
    <w:rsid w:val="00070616"/>
    <w:rsid w:val="000706E4"/>
    <w:rsid w:val="000710C9"/>
    <w:rsid w:val="00071D09"/>
    <w:rsid w:val="00072A5E"/>
    <w:rsid w:val="00073115"/>
    <w:rsid w:val="0007346B"/>
    <w:rsid w:val="000734D3"/>
    <w:rsid w:val="000746B4"/>
    <w:rsid w:val="00074C1B"/>
    <w:rsid w:val="0007547A"/>
    <w:rsid w:val="00076C2D"/>
    <w:rsid w:val="00082721"/>
    <w:rsid w:val="00082805"/>
    <w:rsid w:val="000828BF"/>
    <w:rsid w:val="000834F5"/>
    <w:rsid w:val="0008408F"/>
    <w:rsid w:val="00084D9F"/>
    <w:rsid w:val="00085FA2"/>
    <w:rsid w:val="00086525"/>
    <w:rsid w:val="00091592"/>
    <w:rsid w:val="00094139"/>
    <w:rsid w:val="000977E7"/>
    <w:rsid w:val="00097874"/>
    <w:rsid w:val="000A1496"/>
    <w:rsid w:val="000A17A9"/>
    <w:rsid w:val="000A27DD"/>
    <w:rsid w:val="000A291F"/>
    <w:rsid w:val="000A3A03"/>
    <w:rsid w:val="000A6FC1"/>
    <w:rsid w:val="000A7605"/>
    <w:rsid w:val="000B53D8"/>
    <w:rsid w:val="000B60E8"/>
    <w:rsid w:val="000C0C90"/>
    <w:rsid w:val="000C1682"/>
    <w:rsid w:val="000C4112"/>
    <w:rsid w:val="000C5AD8"/>
    <w:rsid w:val="000C5E6C"/>
    <w:rsid w:val="000C6A59"/>
    <w:rsid w:val="000D03EC"/>
    <w:rsid w:val="000D279E"/>
    <w:rsid w:val="000D548C"/>
    <w:rsid w:val="000D67A4"/>
    <w:rsid w:val="000D6A78"/>
    <w:rsid w:val="000E11B9"/>
    <w:rsid w:val="000E4ECC"/>
    <w:rsid w:val="000E544B"/>
    <w:rsid w:val="000E5936"/>
    <w:rsid w:val="000E77D6"/>
    <w:rsid w:val="000F0978"/>
    <w:rsid w:val="000F0A5C"/>
    <w:rsid w:val="000F2B66"/>
    <w:rsid w:val="000F5617"/>
    <w:rsid w:val="000F6FF2"/>
    <w:rsid w:val="00100E27"/>
    <w:rsid w:val="00100F05"/>
    <w:rsid w:val="0010138F"/>
    <w:rsid w:val="00101493"/>
    <w:rsid w:val="001035DF"/>
    <w:rsid w:val="00104324"/>
    <w:rsid w:val="00104DBC"/>
    <w:rsid w:val="00105BA7"/>
    <w:rsid w:val="00107D97"/>
    <w:rsid w:val="00107F5B"/>
    <w:rsid w:val="00107FA6"/>
    <w:rsid w:val="0011005C"/>
    <w:rsid w:val="00111230"/>
    <w:rsid w:val="00112019"/>
    <w:rsid w:val="00112387"/>
    <w:rsid w:val="00113DB8"/>
    <w:rsid w:val="001153E0"/>
    <w:rsid w:val="00120033"/>
    <w:rsid w:val="001205AA"/>
    <w:rsid w:val="001216D3"/>
    <w:rsid w:val="00122BA4"/>
    <w:rsid w:val="00122BC6"/>
    <w:rsid w:val="00122F7D"/>
    <w:rsid w:val="00123EFB"/>
    <w:rsid w:val="00124079"/>
    <w:rsid w:val="00125032"/>
    <w:rsid w:val="00127E44"/>
    <w:rsid w:val="00127F70"/>
    <w:rsid w:val="0013052F"/>
    <w:rsid w:val="00131C26"/>
    <w:rsid w:val="001325EE"/>
    <w:rsid w:val="00132847"/>
    <w:rsid w:val="00132FBB"/>
    <w:rsid w:val="00133478"/>
    <w:rsid w:val="00135394"/>
    <w:rsid w:val="00135B56"/>
    <w:rsid w:val="00135EE2"/>
    <w:rsid w:val="00136298"/>
    <w:rsid w:val="001362B6"/>
    <w:rsid w:val="00136F93"/>
    <w:rsid w:val="00137839"/>
    <w:rsid w:val="001404D5"/>
    <w:rsid w:val="00140E16"/>
    <w:rsid w:val="001415C9"/>
    <w:rsid w:val="00142041"/>
    <w:rsid w:val="00143A98"/>
    <w:rsid w:val="00143E55"/>
    <w:rsid w:val="0014676C"/>
    <w:rsid w:val="00150658"/>
    <w:rsid w:val="00150F8B"/>
    <w:rsid w:val="00152AC0"/>
    <w:rsid w:val="00152BA4"/>
    <w:rsid w:val="00154832"/>
    <w:rsid w:val="001555D0"/>
    <w:rsid w:val="00157239"/>
    <w:rsid w:val="00157453"/>
    <w:rsid w:val="00161727"/>
    <w:rsid w:val="00161BB2"/>
    <w:rsid w:val="001629EF"/>
    <w:rsid w:val="00164B86"/>
    <w:rsid w:val="00164D80"/>
    <w:rsid w:val="00164EED"/>
    <w:rsid w:val="00165841"/>
    <w:rsid w:val="00166586"/>
    <w:rsid w:val="00167789"/>
    <w:rsid w:val="00174D42"/>
    <w:rsid w:val="00176763"/>
    <w:rsid w:val="0018107D"/>
    <w:rsid w:val="0018148B"/>
    <w:rsid w:val="00181FA8"/>
    <w:rsid w:val="00182DD2"/>
    <w:rsid w:val="00182E06"/>
    <w:rsid w:val="0018315B"/>
    <w:rsid w:val="0018483C"/>
    <w:rsid w:val="00185E9B"/>
    <w:rsid w:val="00186725"/>
    <w:rsid w:val="00192FE5"/>
    <w:rsid w:val="00194D15"/>
    <w:rsid w:val="0019599F"/>
    <w:rsid w:val="001974FD"/>
    <w:rsid w:val="001A04A5"/>
    <w:rsid w:val="001A0628"/>
    <w:rsid w:val="001A0BFD"/>
    <w:rsid w:val="001A0D96"/>
    <w:rsid w:val="001A2A45"/>
    <w:rsid w:val="001A2E6A"/>
    <w:rsid w:val="001A32EB"/>
    <w:rsid w:val="001A3DA9"/>
    <w:rsid w:val="001A4B43"/>
    <w:rsid w:val="001A5385"/>
    <w:rsid w:val="001A6CF7"/>
    <w:rsid w:val="001A6E48"/>
    <w:rsid w:val="001B0B7E"/>
    <w:rsid w:val="001B33CE"/>
    <w:rsid w:val="001B3D4B"/>
    <w:rsid w:val="001B4DB4"/>
    <w:rsid w:val="001B59AC"/>
    <w:rsid w:val="001B6528"/>
    <w:rsid w:val="001B7346"/>
    <w:rsid w:val="001C0255"/>
    <w:rsid w:val="001C0532"/>
    <w:rsid w:val="001C116C"/>
    <w:rsid w:val="001C1669"/>
    <w:rsid w:val="001C4330"/>
    <w:rsid w:val="001C5542"/>
    <w:rsid w:val="001C6283"/>
    <w:rsid w:val="001C68CB"/>
    <w:rsid w:val="001C6F9D"/>
    <w:rsid w:val="001C7033"/>
    <w:rsid w:val="001D2C2C"/>
    <w:rsid w:val="001D5239"/>
    <w:rsid w:val="001D6D16"/>
    <w:rsid w:val="001D756B"/>
    <w:rsid w:val="001D78BF"/>
    <w:rsid w:val="001E0A9B"/>
    <w:rsid w:val="001E15E0"/>
    <w:rsid w:val="001E261E"/>
    <w:rsid w:val="001E2EA1"/>
    <w:rsid w:val="001E5A5C"/>
    <w:rsid w:val="001F12BC"/>
    <w:rsid w:val="001F171B"/>
    <w:rsid w:val="001F273D"/>
    <w:rsid w:val="001F27E4"/>
    <w:rsid w:val="001F36C6"/>
    <w:rsid w:val="001F38E3"/>
    <w:rsid w:val="001F3994"/>
    <w:rsid w:val="001F5D66"/>
    <w:rsid w:val="001F6D2F"/>
    <w:rsid w:val="001F79C2"/>
    <w:rsid w:val="0020066C"/>
    <w:rsid w:val="002008DE"/>
    <w:rsid w:val="002018E9"/>
    <w:rsid w:val="002020CF"/>
    <w:rsid w:val="00202C29"/>
    <w:rsid w:val="00202CB8"/>
    <w:rsid w:val="00204699"/>
    <w:rsid w:val="002049BF"/>
    <w:rsid w:val="00204C50"/>
    <w:rsid w:val="00206B4A"/>
    <w:rsid w:val="00206D79"/>
    <w:rsid w:val="0020757C"/>
    <w:rsid w:val="00207A5E"/>
    <w:rsid w:val="00210727"/>
    <w:rsid w:val="00210AB7"/>
    <w:rsid w:val="0021207E"/>
    <w:rsid w:val="00214C84"/>
    <w:rsid w:val="00214CA0"/>
    <w:rsid w:val="00215833"/>
    <w:rsid w:val="0021583B"/>
    <w:rsid w:val="0021666D"/>
    <w:rsid w:val="00217309"/>
    <w:rsid w:val="00220543"/>
    <w:rsid w:val="00221290"/>
    <w:rsid w:val="00222C1F"/>
    <w:rsid w:val="00223B32"/>
    <w:rsid w:val="00223E29"/>
    <w:rsid w:val="002243EE"/>
    <w:rsid w:val="002250ED"/>
    <w:rsid w:val="00225B11"/>
    <w:rsid w:val="00225BEC"/>
    <w:rsid w:val="00226087"/>
    <w:rsid w:val="00227BAE"/>
    <w:rsid w:val="00227EB5"/>
    <w:rsid w:val="00230AD0"/>
    <w:rsid w:val="00232A92"/>
    <w:rsid w:val="00233B64"/>
    <w:rsid w:val="00234CF1"/>
    <w:rsid w:val="00235089"/>
    <w:rsid w:val="0023561B"/>
    <w:rsid w:val="00237BCE"/>
    <w:rsid w:val="00240EB4"/>
    <w:rsid w:val="00241757"/>
    <w:rsid w:val="00241E8E"/>
    <w:rsid w:val="00242061"/>
    <w:rsid w:val="00243B59"/>
    <w:rsid w:val="002454BA"/>
    <w:rsid w:val="002456D7"/>
    <w:rsid w:val="00245798"/>
    <w:rsid w:val="00245CFB"/>
    <w:rsid w:val="002463B7"/>
    <w:rsid w:val="00246E0D"/>
    <w:rsid w:val="002470C9"/>
    <w:rsid w:val="00251578"/>
    <w:rsid w:val="0025209D"/>
    <w:rsid w:val="0025263C"/>
    <w:rsid w:val="00252CC7"/>
    <w:rsid w:val="00253E6C"/>
    <w:rsid w:val="00253F46"/>
    <w:rsid w:val="00255BCA"/>
    <w:rsid w:val="00256298"/>
    <w:rsid w:val="002569CA"/>
    <w:rsid w:val="00257341"/>
    <w:rsid w:val="00257D06"/>
    <w:rsid w:val="0026032B"/>
    <w:rsid w:val="00260C0D"/>
    <w:rsid w:val="002614DE"/>
    <w:rsid w:val="00261E38"/>
    <w:rsid w:val="00261F20"/>
    <w:rsid w:val="002620B1"/>
    <w:rsid w:val="0026210B"/>
    <w:rsid w:val="00262229"/>
    <w:rsid w:val="00262643"/>
    <w:rsid w:val="002643B5"/>
    <w:rsid w:val="002647A6"/>
    <w:rsid w:val="00264908"/>
    <w:rsid w:val="0026574C"/>
    <w:rsid w:val="0026623D"/>
    <w:rsid w:val="00270139"/>
    <w:rsid w:val="00270C1E"/>
    <w:rsid w:val="00270D5C"/>
    <w:rsid w:val="002726F2"/>
    <w:rsid w:val="00274592"/>
    <w:rsid w:val="002745BD"/>
    <w:rsid w:val="00275D14"/>
    <w:rsid w:val="00277836"/>
    <w:rsid w:val="00280161"/>
    <w:rsid w:val="002808E9"/>
    <w:rsid w:val="00280AFE"/>
    <w:rsid w:val="002810D6"/>
    <w:rsid w:val="00281129"/>
    <w:rsid w:val="00282914"/>
    <w:rsid w:val="00282E43"/>
    <w:rsid w:val="002832DA"/>
    <w:rsid w:val="0028419D"/>
    <w:rsid w:val="002847DC"/>
    <w:rsid w:val="00284CB4"/>
    <w:rsid w:val="00285757"/>
    <w:rsid w:val="00286FAB"/>
    <w:rsid w:val="002871E3"/>
    <w:rsid w:val="002872E5"/>
    <w:rsid w:val="00290E50"/>
    <w:rsid w:val="0029296E"/>
    <w:rsid w:val="002942B0"/>
    <w:rsid w:val="002942E1"/>
    <w:rsid w:val="00294766"/>
    <w:rsid w:val="002947A3"/>
    <w:rsid w:val="00294E1E"/>
    <w:rsid w:val="0029599D"/>
    <w:rsid w:val="002A1175"/>
    <w:rsid w:val="002A23DB"/>
    <w:rsid w:val="002A3605"/>
    <w:rsid w:val="002A3F99"/>
    <w:rsid w:val="002A41FB"/>
    <w:rsid w:val="002A4E33"/>
    <w:rsid w:val="002A5A6D"/>
    <w:rsid w:val="002A780C"/>
    <w:rsid w:val="002B0B94"/>
    <w:rsid w:val="002B1781"/>
    <w:rsid w:val="002B1F36"/>
    <w:rsid w:val="002B449F"/>
    <w:rsid w:val="002B62D1"/>
    <w:rsid w:val="002B71DE"/>
    <w:rsid w:val="002C0621"/>
    <w:rsid w:val="002C46C7"/>
    <w:rsid w:val="002C4BB4"/>
    <w:rsid w:val="002C4F39"/>
    <w:rsid w:val="002C55E0"/>
    <w:rsid w:val="002C589E"/>
    <w:rsid w:val="002D049F"/>
    <w:rsid w:val="002D31D9"/>
    <w:rsid w:val="002D4D5F"/>
    <w:rsid w:val="002D5AE0"/>
    <w:rsid w:val="002D6A80"/>
    <w:rsid w:val="002D74EB"/>
    <w:rsid w:val="002E2A56"/>
    <w:rsid w:val="002E2AE6"/>
    <w:rsid w:val="002E335B"/>
    <w:rsid w:val="002E5A76"/>
    <w:rsid w:val="002E65B2"/>
    <w:rsid w:val="002E740A"/>
    <w:rsid w:val="002E7F32"/>
    <w:rsid w:val="002F03AF"/>
    <w:rsid w:val="002F1091"/>
    <w:rsid w:val="002F190E"/>
    <w:rsid w:val="002F1CC7"/>
    <w:rsid w:val="002F2CDD"/>
    <w:rsid w:val="002F4A78"/>
    <w:rsid w:val="002F5CD0"/>
    <w:rsid w:val="002F79A1"/>
    <w:rsid w:val="003013AE"/>
    <w:rsid w:val="00303E82"/>
    <w:rsid w:val="0030411C"/>
    <w:rsid w:val="003048F2"/>
    <w:rsid w:val="003049A7"/>
    <w:rsid w:val="00304D8D"/>
    <w:rsid w:val="00304F64"/>
    <w:rsid w:val="00305E4D"/>
    <w:rsid w:val="00306CF8"/>
    <w:rsid w:val="00307F28"/>
    <w:rsid w:val="0031049B"/>
    <w:rsid w:val="00311375"/>
    <w:rsid w:val="003130CB"/>
    <w:rsid w:val="0031353E"/>
    <w:rsid w:val="00314371"/>
    <w:rsid w:val="00314995"/>
    <w:rsid w:val="00314C71"/>
    <w:rsid w:val="00315B61"/>
    <w:rsid w:val="003166D4"/>
    <w:rsid w:val="0031760A"/>
    <w:rsid w:val="00317E46"/>
    <w:rsid w:val="00317EA4"/>
    <w:rsid w:val="00323851"/>
    <w:rsid w:val="0032415D"/>
    <w:rsid w:val="00324416"/>
    <w:rsid w:val="0032451B"/>
    <w:rsid w:val="003247F4"/>
    <w:rsid w:val="00326087"/>
    <w:rsid w:val="0032683A"/>
    <w:rsid w:val="00326E6A"/>
    <w:rsid w:val="00326F73"/>
    <w:rsid w:val="00327812"/>
    <w:rsid w:val="00330647"/>
    <w:rsid w:val="00330C63"/>
    <w:rsid w:val="00331145"/>
    <w:rsid w:val="003313DF"/>
    <w:rsid w:val="0033188E"/>
    <w:rsid w:val="00331B67"/>
    <w:rsid w:val="00332865"/>
    <w:rsid w:val="003329AA"/>
    <w:rsid w:val="00333338"/>
    <w:rsid w:val="00335169"/>
    <w:rsid w:val="003367FD"/>
    <w:rsid w:val="00337633"/>
    <w:rsid w:val="003406E4"/>
    <w:rsid w:val="00341D61"/>
    <w:rsid w:val="0034235B"/>
    <w:rsid w:val="003424A4"/>
    <w:rsid w:val="00343539"/>
    <w:rsid w:val="003441AB"/>
    <w:rsid w:val="003447BB"/>
    <w:rsid w:val="00345092"/>
    <w:rsid w:val="003464E7"/>
    <w:rsid w:val="003478AC"/>
    <w:rsid w:val="003520D1"/>
    <w:rsid w:val="0035359C"/>
    <w:rsid w:val="00353752"/>
    <w:rsid w:val="003538BB"/>
    <w:rsid w:val="00354009"/>
    <w:rsid w:val="003549B8"/>
    <w:rsid w:val="00356F21"/>
    <w:rsid w:val="00357B94"/>
    <w:rsid w:val="00360FEB"/>
    <w:rsid w:val="003612C9"/>
    <w:rsid w:val="003618F7"/>
    <w:rsid w:val="0036224E"/>
    <w:rsid w:val="00362F53"/>
    <w:rsid w:val="003643EA"/>
    <w:rsid w:val="003649C6"/>
    <w:rsid w:val="00364B0B"/>
    <w:rsid w:val="00366C93"/>
    <w:rsid w:val="003679C4"/>
    <w:rsid w:val="00370CA5"/>
    <w:rsid w:val="00371841"/>
    <w:rsid w:val="0037199B"/>
    <w:rsid w:val="00373187"/>
    <w:rsid w:val="00374DCA"/>
    <w:rsid w:val="003761F8"/>
    <w:rsid w:val="0037643C"/>
    <w:rsid w:val="00377200"/>
    <w:rsid w:val="003772E1"/>
    <w:rsid w:val="00380A57"/>
    <w:rsid w:val="00382387"/>
    <w:rsid w:val="00382C6A"/>
    <w:rsid w:val="00383120"/>
    <w:rsid w:val="00384354"/>
    <w:rsid w:val="00384A05"/>
    <w:rsid w:val="00385357"/>
    <w:rsid w:val="00386A9A"/>
    <w:rsid w:val="00386F85"/>
    <w:rsid w:val="00391A84"/>
    <w:rsid w:val="003947AA"/>
    <w:rsid w:val="0039531D"/>
    <w:rsid w:val="00396607"/>
    <w:rsid w:val="00396A74"/>
    <w:rsid w:val="00397142"/>
    <w:rsid w:val="00397901"/>
    <w:rsid w:val="00397AAB"/>
    <w:rsid w:val="003A06D1"/>
    <w:rsid w:val="003A24BD"/>
    <w:rsid w:val="003A38BF"/>
    <w:rsid w:val="003A3CFB"/>
    <w:rsid w:val="003A428A"/>
    <w:rsid w:val="003A4E49"/>
    <w:rsid w:val="003A5446"/>
    <w:rsid w:val="003A75E4"/>
    <w:rsid w:val="003A7772"/>
    <w:rsid w:val="003B0A9C"/>
    <w:rsid w:val="003B0CA8"/>
    <w:rsid w:val="003B1EA3"/>
    <w:rsid w:val="003B246E"/>
    <w:rsid w:val="003B2F18"/>
    <w:rsid w:val="003B31BB"/>
    <w:rsid w:val="003B48B3"/>
    <w:rsid w:val="003B4AA6"/>
    <w:rsid w:val="003B517D"/>
    <w:rsid w:val="003B54E7"/>
    <w:rsid w:val="003B592F"/>
    <w:rsid w:val="003B62EA"/>
    <w:rsid w:val="003B79E3"/>
    <w:rsid w:val="003B7CD6"/>
    <w:rsid w:val="003C10CA"/>
    <w:rsid w:val="003C14F8"/>
    <w:rsid w:val="003C17A8"/>
    <w:rsid w:val="003C259D"/>
    <w:rsid w:val="003C28E3"/>
    <w:rsid w:val="003C2E10"/>
    <w:rsid w:val="003C34E0"/>
    <w:rsid w:val="003C55EB"/>
    <w:rsid w:val="003C59B1"/>
    <w:rsid w:val="003C5FB0"/>
    <w:rsid w:val="003D09E7"/>
    <w:rsid w:val="003D1422"/>
    <w:rsid w:val="003D32DB"/>
    <w:rsid w:val="003D3BF3"/>
    <w:rsid w:val="003D4C14"/>
    <w:rsid w:val="003D4E5A"/>
    <w:rsid w:val="003D534B"/>
    <w:rsid w:val="003D624B"/>
    <w:rsid w:val="003E0027"/>
    <w:rsid w:val="003E0608"/>
    <w:rsid w:val="003E3980"/>
    <w:rsid w:val="003E4DC4"/>
    <w:rsid w:val="003E53BC"/>
    <w:rsid w:val="003E6268"/>
    <w:rsid w:val="003E6738"/>
    <w:rsid w:val="003E6EAF"/>
    <w:rsid w:val="003E6F36"/>
    <w:rsid w:val="003F061C"/>
    <w:rsid w:val="003F0BD5"/>
    <w:rsid w:val="003F0E31"/>
    <w:rsid w:val="003F1109"/>
    <w:rsid w:val="003F1BDE"/>
    <w:rsid w:val="003F26FC"/>
    <w:rsid w:val="003F2D81"/>
    <w:rsid w:val="003F506B"/>
    <w:rsid w:val="003F6647"/>
    <w:rsid w:val="003F68CA"/>
    <w:rsid w:val="003F6E10"/>
    <w:rsid w:val="0040006E"/>
    <w:rsid w:val="004013F0"/>
    <w:rsid w:val="004026EA"/>
    <w:rsid w:val="0040372C"/>
    <w:rsid w:val="004038D7"/>
    <w:rsid w:val="004045E1"/>
    <w:rsid w:val="0040500E"/>
    <w:rsid w:val="0040671E"/>
    <w:rsid w:val="004114BA"/>
    <w:rsid w:val="00411643"/>
    <w:rsid w:val="004116CA"/>
    <w:rsid w:val="0041212F"/>
    <w:rsid w:val="004138F3"/>
    <w:rsid w:val="0041455C"/>
    <w:rsid w:val="00414AF4"/>
    <w:rsid w:val="00415A8B"/>
    <w:rsid w:val="00415FF8"/>
    <w:rsid w:val="004173F5"/>
    <w:rsid w:val="00417C82"/>
    <w:rsid w:val="00417CCA"/>
    <w:rsid w:val="00421BF5"/>
    <w:rsid w:val="004225CA"/>
    <w:rsid w:val="00423E58"/>
    <w:rsid w:val="004241A8"/>
    <w:rsid w:val="00424A13"/>
    <w:rsid w:val="00424F06"/>
    <w:rsid w:val="0042577A"/>
    <w:rsid w:val="0042597A"/>
    <w:rsid w:val="00425BE3"/>
    <w:rsid w:val="00427BA7"/>
    <w:rsid w:val="0043067D"/>
    <w:rsid w:val="004328B7"/>
    <w:rsid w:val="00432D27"/>
    <w:rsid w:val="0043319A"/>
    <w:rsid w:val="0043421E"/>
    <w:rsid w:val="00435C78"/>
    <w:rsid w:val="0043785A"/>
    <w:rsid w:val="004405D2"/>
    <w:rsid w:val="00443411"/>
    <w:rsid w:val="00443EF1"/>
    <w:rsid w:val="00445CE7"/>
    <w:rsid w:val="00445FF2"/>
    <w:rsid w:val="00446B01"/>
    <w:rsid w:val="00446D87"/>
    <w:rsid w:val="00450666"/>
    <w:rsid w:val="004523EC"/>
    <w:rsid w:val="004535F0"/>
    <w:rsid w:val="00453B07"/>
    <w:rsid w:val="00456202"/>
    <w:rsid w:val="004573AB"/>
    <w:rsid w:val="00460432"/>
    <w:rsid w:val="00460FC2"/>
    <w:rsid w:val="004614F0"/>
    <w:rsid w:val="00461526"/>
    <w:rsid w:val="0046199E"/>
    <w:rsid w:val="00462203"/>
    <w:rsid w:val="00462B5E"/>
    <w:rsid w:val="00463187"/>
    <w:rsid w:val="00466680"/>
    <w:rsid w:val="00470198"/>
    <w:rsid w:val="00470994"/>
    <w:rsid w:val="00470BBB"/>
    <w:rsid w:val="0047244B"/>
    <w:rsid w:val="004729AC"/>
    <w:rsid w:val="00472C36"/>
    <w:rsid w:val="00473458"/>
    <w:rsid w:val="004734E4"/>
    <w:rsid w:val="0047364B"/>
    <w:rsid w:val="004741A6"/>
    <w:rsid w:val="00474DF0"/>
    <w:rsid w:val="00475373"/>
    <w:rsid w:val="0047577F"/>
    <w:rsid w:val="00475D6C"/>
    <w:rsid w:val="0047656C"/>
    <w:rsid w:val="00476E7B"/>
    <w:rsid w:val="00476F01"/>
    <w:rsid w:val="00477273"/>
    <w:rsid w:val="004774E0"/>
    <w:rsid w:val="00480077"/>
    <w:rsid w:val="00481760"/>
    <w:rsid w:val="0048409F"/>
    <w:rsid w:val="00484129"/>
    <w:rsid w:val="00485077"/>
    <w:rsid w:val="0048624E"/>
    <w:rsid w:val="00486A5C"/>
    <w:rsid w:val="004871B9"/>
    <w:rsid w:val="00487745"/>
    <w:rsid w:val="00487920"/>
    <w:rsid w:val="00487F74"/>
    <w:rsid w:val="004908AD"/>
    <w:rsid w:val="0049113E"/>
    <w:rsid w:val="00491DB0"/>
    <w:rsid w:val="00494AAE"/>
    <w:rsid w:val="00494E8B"/>
    <w:rsid w:val="004A02A0"/>
    <w:rsid w:val="004A05C6"/>
    <w:rsid w:val="004A094E"/>
    <w:rsid w:val="004A3BAD"/>
    <w:rsid w:val="004A41A5"/>
    <w:rsid w:val="004B08CE"/>
    <w:rsid w:val="004B201C"/>
    <w:rsid w:val="004B26FC"/>
    <w:rsid w:val="004B286B"/>
    <w:rsid w:val="004B33A7"/>
    <w:rsid w:val="004B36B6"/>
    <w:rsid w:val="004B3ABC"/>
    <w:rsid w:val="004B5396"/>
    <w:rsid w:val="004B6DAD"/>
    <w:rsid w:val="004B7195"/>
    <w:rsid w:val="004C0B2E"/>
    <w:rsid w:val="004C10EA"/>
    <w:rsid w:val="004C2059"/>
    <w:rsid w:val="004C27C2"/>
    <w:rsid w:val="004C5757"/>
    <w:rsid w:val="004C620D"/>
    <w:rsid w:val="004C68D5"/>
    <w:rsid w:val="004C6CEE"/>
    <w:rsid w:val="004D0FA7"/>
    <w:rsid w:val="004D1AD6"/>
    <w:rsid w:val="004D2AE1"/>
    <w:rsid w:val="004D3037"/>
    <w:rsid w:val="004D5093"/>
    <w:rsid w:val="004D63B9"/>
    <w:rsid w:val="004D6B6F"/>
    <w:rsid w:val="004E0448"/>
    <w:rsid w:val="004E11CA"/>
    <w:rsid w:val="004E1D83"/>
    <w:rsid w:val="004E5AA5"/>
    <w:rsid w:val="004E5D35"/>
    <w:rsid w:val="004E6231"/>
    <w:rsid w:val="004E6F24"/>
    <w:rsid w:val="004E7321"/>
    <w:rsid w:val="004F06D9"/>
    <w:rsid w:val="004F1BB8"/>
    <w:rsid w:val="004F2536"/>
    <w:rsid w:val="004F3D76"/>
    <w:rsid w:val="004F6199"/>
    <w:rsid w:val="004F78D1"/>
    <w:rsid w:val="00501C01"/>
    <w:rsid w:val="00502102"/>
    <w:rsid w:val="00503139"/>
    <w:rsid w:val="00506D5A"/>
    <w:rsid w:val="00507D43"/>
    <w:rsid w:val="00507EBE"/>
    <w:rsid w:val="00510BC8"/>
    <w:rsid w:val="00511106"/>
    <w:rsid w:val="00511733"/>
    <w:rsid w:val="005117E2"/>
    <w:rsid w:val="00511C30"/>
    <w:rsid w:val="00511F75"/>
    <w:rsid w:val="005132F9"/>
    <w:rsid w:val="005166A9"/>
    <w:rsid w:val="0051696D"/>
    <w:rsid w:val="00517E16"/>
    <w:rsid w:val="005201A0"/>
    <w:rsid w:val="00521C1A"/>
    <w:rsid w:val="00521DD8"/>
    <w:rsid w:val="005234E6"/>
    <w:rsid w:val="00523541"/>
    <w:rsid w:val="00523B82"/>
    <w:rsid w:val="00525416"/>
    <w:rsid w:val="00525CB6"/>
    <w:rsid w:val="00525CDF"/>
    <w:rsid w:val="00526B15"/>
    <w:rsid w:val="0052727A"/>
    <w:rsid w:val="00527C1F"/>
    <w:rsid w:val="005303BF"/>
    <w:rsid w:val="00530B07"/>
    <w:rsid w:val="00530BD8"/>
    <w:rsid w:val="00530F5E"/>
    <w:rsid w:val="00531C92"/>
    <w:rsid w:val="0053235B"/>
    <w:rsid w:val="00532C9A"/>
    <w:rsid w:val="00533C30"/>
    <w:rsid w:val="00535A67"/>
    <w:rsid w:val="00536951"/>
    <w:rsid w:val="00540C22"/>
    <w:rsid w:val="00541419"/>
    <w:rsid w:val="00541C6B"/>
    <w:rsid w:val="00542761"/>
    <w:rsid w:val="00542D89"/>
    <w:rsid w:val="00543182"/>
    <w:rsid w:val="005444B2"/>
    <w:rsid w:val="00544844"/>
    <w:rsid w:val="00544AA1"/>
    <w:rsid w:val="00545070"/>
    <w:rsid w:val="00546DCF"/>
    <w:rsid w:val="00552FC4"/>
    <w:rsid w:val="005531BA"/>
    <w:rsid w:val="00553C57"/>
    <w:rsid w:val="00557139"/>
    <w:rsid w:val="00560078"/>
    <w:rsid w:val="00561637"/>
    <w:rsid w:val="00563116"/>
    <w:rsid w:val="005636DD"/>
    <w:rsid w:val="00565946"/>
    <w:rsid w:val="00567AFF"/>
    <w:rsid w:val="00570DB3"/>
    <w:rsid w:val="00571940"/>
    <w:rsid w:val="005720B8"/>
    <w:rsid w:val="005723BC"/>
    <w:rsid w:val="0057256F"/>
    <w:rsid w:val="0057391B"/>
    <w:rsid w:val="005749CD"/>
    <w:rsid w:val="00574D5A"/>
    <w:rsid w:val="00575894"/>
    <w:rsid w:val="0057661F"/>
    <w:rsid w:val="00577A7D"/>
    <w:rsid w:val="0058026D"/>
    <w:rsid w:val="0058174C"/>
    <w:rsid w:val="0058184D"/>
    <w:rsid w:val="0058254F"/>
    <w:rsid w:val="00583512"/>
    <w:rsid w:val="00583A9D"/>
    <w:rsid w:val="00583BBE"/>
    <w:rsid w:val="005846B6"/>
    <w:rsid w:val="00585239"/>
    <w:rsid w:val="00586434"/>
    <w:rsid w:val="0058684C"/>
    <w:rsid w:val="00587636"/>
    <w:rsid w:val="00587709"/>
    <w:rsid w:val="00587A5B"/>
    <w:rsid w:val="00590DA2"/>
    <w:rsid w:val="00590DCC"/>
    <w:rsid w:val="00591401"/>
    <w:rsid w:val="005916D4"/>
    <w:rsid w:val="00591707"/>
    <w:rsid w:val="00591FCC"/>
    <w:rsid w:val="00592799"/>
    <w:rsid w:val="005937D7"/>
    <w:rsid w:val="005943CF"/>
    <w:rsid w:val="0059466A"/>
    <w:rsid w:val="00594E41"/>
    <w:rsid w:val="00597656"/>
    <w:rsid w:val="00597EC4"/>
    <w:rsid w:val="005A0589"/>
    <w:rsid w:val="005A09E2"/>
    <w:rsid w:val="005A1B5A"/>
    <w:rsid w:val="005A2CFC"/>
    <w:rsid w:val="005A30A2"/>
    <w:rsid w:val="005A406C"/>
    <w:rsid w:val="005A5F1B"/>
    <w:rsid w:val="005A6141"/>
    <w:rsid w:val="005A695F"/>
    <w:rsid w:val="005B05A5"/>
    <w:rsid w:val="005B0EA6"/>
    <w:rsid w:val="005B1218"/>
    <w:rsid w:val="005B2878"/>
    <w:rsid w:val="005B463F"/>
    <w:rsid w:val="005B4ED0"/>
    <w:rsid w:val="005B5C60"/>
    <w:rsid w:val="005B606F"/>
    <w:rsid w:val="005B637E"/>
    <w:rsid w:val="005B6A7D"/>
    <w:rsid w:val="005B7615"/>
    <w:rsid w:val="005C2E49"/>
    <w:rsid w:val="005C7A1B"/>
    <w:rsid w:val="005C7B36"/>
    <w:rsid w:val="005D037C"/>
    <w:rsid w:val="005D2BE4"/>
    <w:rsid w:val="005D36A4"/>
    <w:rsid w:val="005D54DD"/>
    <w:rsid w:val="005D5CCD"/>
    <w:rsid w:val="005D686C"/>
    <w:rsid w:val="005D71FF"/>
    <w:rsid w:val="005D7EF3"/>
    <w:rsid w:val="005E2FD8"/>
    <w:rsid w:val="005E56B7"/>
    <w:rsid w:val="005E576F"/>
    <w:rsid w:val="005E5E34"/>
    <w:rsid w:val="005E5F9C"/>
    <w:rsid w:val="005F27F5"/>
    <w:rsid w:val="005F35BE"/>
    <w:rsid w:val="005F5954"/>
    <w:rsid w:val="005F676C"/>
    <w:rsid w:val="005F7C0D"/>
    <w:rsid w:val="0060097B"/>
    <w:rsid w:val="006044BD"/>
    <w:rsid w:val="00605EF8"/>
    <w:rsid w:val="0060738E"/>
    <w:rsid w:val="00607C78"/>
    <w:rsid w:val="00610094"/>
    <w:rsid w:val="00610364"/>
    <w:rsid w:val="00610C0D"/>
    <w:rsid w:val="006124F8"/>
    <w:rsid w:val="00612E27"/>
    <w:rsid w:val="00614000"/>
    <w:rsid w:val="006148F6"/>
    <w:rsid w:val="006164EA"/>
    <w:rsid w:val="00617675"/>
    <w:rsid w:val="00622621"/>
    <w:rsid w:val="006229D6"/>
    <w:rsid w:val="00622F04"/>
    <w:rsid w:val="006233FB"/>
    <w:rsid w:val="00623A51"/>
    <w:rsid w:val="006246F5"/>
    <w:rsid w:val="00625174"/>
    <w:rsid w:val="00625261"/>
    <w:rsid w:val="0062541F"/>
    <w:rsid w:val="00625D30"/>
    <w:rsid w:val="006260A0"/>
    <w:rsid w:val="00626B09"/>
    <w:rsid w:val="00627759"/>
    <w:rsid w:val="006300C6"/>
    <w:rsid w:val="006321F5"/>
    <w:rsid w:val="0063349C"/>
    <w:rsid w:val="00633BB5"/>
    <w:rsid w:val="006359B9"/>
    <w:rsid w:val="00636293"/>
    <w:rsid w:val="0063674D"/>
    <w:rsid w:val="00640DED"/>
    <w:rsid w:val="006412CD"/>
    <w:rsid w:val="00641B0E"/>
    <w:rsid w:val="006445AC"/>
    <w:rsid w:val="0064563D"/>
    <w:rsid w:val="00647191"/>
    <w:rsid w:val="00647F82"/>
    <w:rsid w:val="00650AA7"/>
    <w:rsid w:val="00650D5E"/>
    <w:rsid w:val="0065161B"/>
    <w:rsid w:val="00651A3D"/>
    <w:rsid w:val="00653682"/>
    <w:rsid w:val="00653927"/>
    <w:rsid w:val="00653CA7"/>
    <w:rsid w:val="00653D2C"/>
    <w:rsid w:val="006545A1"/>
    <w:rsid w:val="006546D8"/>
    <w:rsid w:val="0066242D"/>
    <w:rsid w:val="00662689"/>
    <w:rsid w:val="00663288"/>
    <w:rsid w:val="006658B7"/>
    <w:rsid w:val="00666170"/>
    <w:rsid w:val="00670EA5"/>
    <w:rsid w:val="00671636"/>
    <w:rsid w:val="0067208C"/>
    <w:rsid w:val="00675267"/>
    <w:rsid w:val="00675975"/>
    <w:rsid w:val="00680C08"/>
    <w:rsid w:val="006848E9"/>
    <w:rsid w:val="00685D1D"/>
    <w:rsid w:val="006877B8"/>
    <w:rsid w:val="00687846"/>
    <w:rsid w:val="00687E18"/>
    <w:rsid w:val="00687EF0"/>
    <w:rsid w:val="0069122C"/>
    <w:rsid w:val="00691266"/>
    <w:rsid w:val="00691DEC"/>
    <w:rsid w:val="0069246B"/>
    <w:rsid w:val="0069265C"/>
    <w:rsid w:val="0069545A"/>
    <w:rsid w:val="00695D51"/>
    <w:rsid w:val="006977B6"/>
    <w:rsid w:val="00697E9F"/>
    <w:rsid w:val="006A0625"/>
    <w:rsid w:val="006A1023"/>
    <w:rsid w:val="006A278E"/>
    <w:rsid w:val="006A2AAB"/>
    <w:rsid w:val="006A30FE"/>
    <w:rsid w:val="006A5279"/>
    <w:rsid w:val="006A58D2"/>
    <w:rsid w:val="006A5D31"/>
    <w:rsid w:val="006A603E"/>
    <w:rsid w:val="006A67E2"/>
    <w:rsid w:val="006A6EA7"/>
    <w:rsid w:val="006B0F45"/>
    <w:rsid w:val="006B1C3E"/>
    <w:rsid w:val="006B2CE7"/>
    <w:rsid w:val="006B46EC"/>
    <w:rsid w:val="006B4DF0"/>
    <w:rsid w:val="006B5649"/>
    <w:rsid w:val="006B7922"/>
    <w:rsid w:val="006C4CF4"/>
    <w:rsid w:val="006C5B23"/>
    <w:rsid w:val="006C5D37"/>
    <w:rsid w:val="006C62F0"/>
    <w:rsid w:val="006C701F"/>
    <w:rsid w:val="006D0D15"/>
    <w:rsid w:val="006D3030"/>
    <w:rsid w:val="006D3577"/>
    <w:rsid w:val="006D5CEF"/>
    <w:rsid w:val="006D68B0"/>
    <w:rsid w:val="006D6A46"/>
    <w:rsid w:val="006D739D"/>
    <w:rsid w:val="006D77CF"/>
    <w:rsid w:val="006D7B91"/>
    <w:rsid w:val="006E3C37"/>
    <w:rsid w:val="006E4D06"/>
    <w:rsid w:val="006E4EEB"/>
    <w:rsid w:val="006E6904"/>
    <w:rsid w:val="006E7837"/>
    <w:rsid w:val="006F2558"/>
    <w:rsid w:val="006F2690"/>
    <w:rsid w:val="006F2D2F"/>
    <w:rsid w:val="006F3995"/>
    <w:rsid w:val="006F3E19"/>
    <w:rsid w:val="006F4A36"/>
    <w:rsid w:val="006F4C9A"/>
    <w:rsid w:val="006F4DC8"/>
    <w:rsid w:val="006F5035"/>
    <w:rsid w:val="006F673F"/>
    <w:rsid w:val="006F6A28"/>
    <w:rsid w:val="006F74F4"/>
    <w:rsid w:val="006F7D8D"/>
    <w:rsid w:val="007004A4"/>
    <w:rsid w:val="007008B6"/>
    <w:rsid w:val="00703634"/>
    <w:rsid w:val="007043B2"/>
    <w:rsid w:val="00704BA0"/>
    <w:rsid w:val="00705091"/>
    <w:rsid w:val="00707459"/>
    <w:rsid w:val="00711FFF"/>
    <w:rsid w:val="00713F96"/>
    <w:rsid w:val="007154EE"/>
    <w:rsid w:val="007157D7"/>
    <w:rsid w:val="00717869"/>
    <w:rsid w:val="00717C6B"/>
    <w:rsid w:val="00720139"/>
    <w:rsid w:val="0072172B"/>
    <w:rsid w:val="00721AF5"/>
    <w:rsid w:val="00724ACD"/>
    <w:rsid w:val="007253AE"/>
    <w:rsid w:val="00726323"/>
    <w:rsid w:val="00726BC0"/>
    <w:rsid w:val="007272F6"/>
    <w:rsid w:val="007306E8"/>
    <w:rsid w:val="00731B88"/>
    <w:rsid w:val="007329A8"/>
    <w:rsid w:val="00733B15"/>
    <w:rsid w:val="00736597"/>
    <w:rsid w:val="007379A9"/>
    <w:rsid w:val="00740031"/>
    <w:rsid w:val="00740305"/>
    <w:rsid w:val="00740626"/>
    <w:rsid w:val="007430A9"/>
    <w:rsid w:val="007448B6"/>
    <w:rsid w:val="007455A3"/>
    <w:rsid w:val="00746D19"/>
    <w:rsid w:val="00746F81"/>
    <w:rsid w:val="0074764B"/>
    <w:rsid w:val="00750065"/>
    <w:rsid w:val="007514F0"/>
    <w:rsid w:val="0075160E"/>
    <w:rsid w:val="00755262"/>
    <w:rsid w:val="00756F52"/>
    <w:rsid w:val="00757ED1"/>
    <w:rsid w:val="007605B6"/>
    <w:rsid w:val="00760E66"/>
    <w:rsid w:val="00761C6F"/>
    <w:rsid w:val="0076389C"/>
    <w:rsid w:val="00764ADC"/>
    <w:rsid w:val="007654DF"/>
    <w:rsid w:val="007666E6"/>
    <w:rsid w:val="00766D82"/>
    <w:rsid w:val="007701A2"/>
    <w:rsid w:val="0077153D"/>
    <w:rsid w:val="00773926"/>
    <w:rsid w:val="007741D5"/>
    <w:rsid w:val="0077643A"/>
    <w:rsid w:val="00777291"/>
    <w:rsid w:val="00777930"/>
    <w:rsid w:val="00777972"/>
    <w:rsid w:val="00786D67"/>
    <w:rsid w:val="00787217"/>
    <w:rsid w:val="007910FD"/>
    <w:rsid w:val="00791328"/>
    <w:rsid w:val="00791DB8"/>
    <w:rsid w:val="00793367"/>
    <w:rsid w:val="00793917"/>
    <w:rsid w:val="00795B1E"/>
    <w:rsid w:val="0079625F"/>
    <w:rsid w:val="00796321"/>
    <w:rsid w:val="00797F8A"/>
    <w:rsid w:val="007A17A6"/>
    <w:rsid w:val="007A33AC"/>
    <w:rsid w:val="007A40F4"/>
    <w:rsid w:val="007A41B9"/>
    <w:rsid w:val="007A55CF"/>
    <w:rsid w:val="007A561E"/>
    <w:rsid w:val="007A5DDE"/>
    <w:rsid w:val="007A70A2"/>
    <w:rsid w:val="007B10CE"/>
    <w:rsid w:val="007B27E4"/>
    <w:rsid w:val="007B292E"/>
    <w:rsid w:val="007B3074"/>
    <w:rsid w:val="007B3517"/>
    <w:rsid w:val="007B36E9"/>
    <w:rsid w:val="007B3B34"/>
    <w:rsid w:val="007B45A8"/>
    <w:rsid w:val="007B5243"/>
    <w:rsid w:val="007B6F19"/>
    <w:rsid w:val="007C0482"/>
    <w:rsid w:val="007C2349"/>
    <w:rsid w:val="007C62E2"/>
    <w:rsid w:val="007C6957"/>
    <w:rsid w:val="007C73C5"/>
    <w:rsid w:val="007D02FA"/>
    <w:rsid w:val="007D0D09"/>
    <w:rsid w:val="007D1B8E"/>
    <w:rsid w:val="007D2477"/>
    <w:rsid w:val="007D266A"/>
    <w:rsid w:val="007D2F63"/>
    <w:rsid w:val="007D457E"/>
    <w:rsid w:val="007D5281"/>
    <w:rsid w:val="007D791E"/>
    <w:rsid w:val="007E090B"/>
    <w:rsid w:val="007E0B6A"/>
    <w:rsid w:val="007E137D"/>
    <w:rsid w:val="007E13DD"/>
    <w:rsid w:val="007E1D6B"/>
    <w:rsid w:val="007E2465"/>
    <w:rsid w:val="007E421B"/>
    <w:rsid w:val="007E4F32"/>
    <w:rsid w:val="007F26EA"/>
    <w:rsid w:val="007F3742"/>
    <w:rsid w:val="007F4741"/>
    <w:rsid w:val="007F56D0"/>
    <w:rsid w:val="007F5A5C"/>
    <w:rsid w:val="007F7086"/>
    <w:rsid w:val="007F7616"/>
    <w:rsid w:val="00800299"/>
    <w:rsid w:val="00801B1E"/>
    <w:rsid w:val="00802C5F"/>
    <w:rsid w:val="00802DB5"/>
    <w:rsid w:val="00805123"/>
    <w:rsid w:val="0080518E"/>
    <w:rsid w:val="0080778F"/>
    <w:rsid w:val="008109D8"/>
    <w:rsid w:val="00813BE7"/>
    <w:rsid w:val="00813F13"/>
    <w:rsid w:val="0081407B"/>
    <w:rsid w:val="008159FE"/>
    <w:rsid w:val="008165D0"/>
    <w:rsid w:val="00816C3D"/>
    <w:rsid w:val="00820CC0"/>
    <w:rsid w:val="00822611"/>
    <w:rsid w:val="008231DA"/>
    <w:rsid w:val="00823FC5"/>
    <w:rsid w:val="008271F3"/>
    <w:rsid w:val="0082772D"/>
    <w:rsid w:val="008311D6"/>
    <w:rsid w:val="00834559"/>
    <w:rsid w:val="0083521C"/>
    <w:rsid w:val="008361B2"/>
    <w:rsid w:val="0083644F"/>
    <w:rsid w:val="00837748"/>
    <w:rsid w:val="00841982"/>
    <w:rsid w:val="008464B1"/>
    <w:rsid w:val="0084718F"/>
    <w:rsid w:val="008473DB"/>
    <w:rsid w:val="00847504"/>
    <w:rsid w:val="008522B6"/>
    <w:rsid w:val="0085314D"/>
    <w:rsid w:val="008544B1"/>
    <w:rsid w:val="00854DDD"/>
    <w:rsid w:val="00856D64"/>
    <w:rsid w:val="00857151"/>
    <w:rsid w:val="00857FDA"/>
    <w:rsid w:val="00860530"/>
    <w:rsid w:val="008608A9"/>
    <w:rsid w:val="00861AF6"/>
    <w:rsid w:val="008637F6"/>
    <w:rsid w:val="00863FFF"/>
    <w:rsid w:val="00864968"/>
    <w:rsid w:val="00864D04"/>
    <w:rsid w:val="00864DFB"/>
    <w:rsid w:val="00865A8D"/>
    <w:rsid w:val="00865B51"/>
    <w:rsid w:val="0087017E"/>
    <w:rsid w:val="008706EA"/>
    <w:rsid w:val="008720BE"/>
    <w:rsid w:val="008725B6"/>
    <w:rsid w:val="00872C4F"/>
    <w:rsid w:val="00874825"/>
    <w:rsid w:val="008749AC"/>
    <w:rsid w:val="00874CA8"/>
    <w:rsid w:val="00874D95"/>
    <w:rsid w:val="00876393"/>
    <w:rsid w:val="008763AC"/>
    <w:rsid w:val="0087719F"/>
    <w:rsid w:val="0087786A"/>
    <w:rsid w:val="00880674"/>
    <w:rsid w:val="00880EB4"/>
    <w:rsid w:val="008818F5"/>
    <w:rsid w:val="00881FF1"/>
    <w:rsid w:val="00883484"/>
    <w:rsid w:val="008839F3"/>
    <w:rsid w:val="008840F8"/>
    <w:rsid w:val="0088465E"/>
    <w:rsid w:val="00885518"/>
    <w:rsid w:val="00886296"/>
    <w:rsid w:val="00886797"/>
    <w:rsid w:val="00887070"/>
    <w:rsid w:val="0088750C"/>
    <w:rsid w:val="008876F7"/>
    <w:rsid w:val="00890653"/>
    <w:rsid w:val="00890879"/>
    <w:rsid w:val="0089154C"/>
    <w:rsid w:val="008922DC"/>
    <w:rsid w:val="00892C0B"/>
    <w:rsid w:val="008933DE"/>
    <w:rsid w:val="0089437E"/>
    <w:rsid w:val="00895032"/>
    <w:rsid w:val="008956BD"/>
    <w:rsid w:val="0089579D"/>
    <w:rsid w:val="008963A2"/>
    <w:rsid w:val="008965A5"/>
    <w:rsid w:val="00896672"/>
    <w:rsid w:val="00897381"/>
    <w:rsid w:val="00897F57"/>
    <w:rsid w:val="008A1396"/>
    <w:rsid w:val="008A16F3"/>
    <w:rsid w:val="008A1AD4"/>
    <w:rsid w:val="008A309C"/>
    <w:rsid w:val="008A3204"/>
    <w:rsid w:val="008A363D"/>
    <w:rsid w:val="008A4411"/>
    <w:rsid w:val="008A4C85"/>
    <w:rsid w:val="008A5FE1"/>
    <w:rsid w:val="008A6B48"/>
    <w:rsid w:val="008A6BE5"/>
    <w:rsid w:val="008B0F82"/>
    <w:rsid w:val="008B1019"/>
    <w:rsid w:val="008B13FD"/>
    <w:rsid w:val="008B1BC9"/>
    <w:rsid w:val="008B2A68"/>
    <w:rsid w:val="008B3145"/>
    <w:rsid w:val="008B4609"/>
    <w:rsid w:val="008B4681"/>
    <w:rsid w:val="008B4A09"/>
    <w:rsid w:val="008C02EE"/>
    <w:rsid w:val="008C0BC1"/>
    <w:rsid w:val="008C2223"/>
    <w:rsid w:val="008C38AD"/>
    <w:rsid w:val="008C3932"/>
    <w:rsid w:val="008C4881"/>
    <w:rsid w:val="008C5456"/>
    <w:rsid w:val="008C5E77"/>
    <w:rsid w:val="008C6F62"/>
    <w:rsid w:val="008D0975"/>
    <w:rsid w:val="008D2087"/>
    <w:rsid w:val="008D44E5"/>
    <w:rsid w:val="008D475D"/>
    <w:rsid w:val="008D73F1"/>
    <w:rsid w:val="008E0920"/>
    <w:rsid w:val="008E1C98"/>
    <w:rsid w:val="008E389E"/>
    <w:rsid w:val="008E413B"/>
    <w:rsid w:val="008E52FA"/>
    <w:rsid w:val="008E5BAD"/>
    <w:rsid w:val="008E6F9F"/>
    <w:rsid w:val="008E79B1"/>
    <w:rsid w:val="008F2597"/>
    <w:rsid w:val="008F262B"/>
    <w:rsid w:val="008F3257"/>
    <w:rsid w:val="008F4EC8"/>
    <w:rsid w:val="008F5910"/>
    <w:rsid w:val="008F6BAF"/>
    <w:rsid w:val="00902E10"/>
    <w:rsid w:val="00903301"/>
    <w:rsid w:val="009038E8"/>
    <w:rsid w:val="00906B3A"/>
    <w:rsid w:val="00906E1D"/>
    <w:rsid w:val="00907769"/>
    <w:rsid w:val="00907E96"/>
    <w:rsid w:val="00910EEF"/>
    <w:rsid w:val="00911C4E"/>
    <w:rsid w:val="0091212F"/>
    <w:rsid w:val="009122D6"/>
    <w:rsid w:val="009124E3"/>
    <w:rsid w:val="00914428"/>
    <w:rsid w:val="00914865"/>
    <w:rsid w:val="00914B62"/>
    <w:rsid w:val="00914BA9"/>
    <w:rsid w:val="00915131"/>
    <w:rsid w:val="00915861"/>
    <w:rsid w:val="00915CBD"/>
    <w:rsid w:val="00916536"/>
    <w:rsid w:val="00916DC9"/>
    <w:rsid w:val="0091734F"/>
    <w:rsid w:val="00917CDB"/>
    <w:rsid w:val="00920364"/>
    <w:rsid w:val="00922B95"/>
    <w:rsid w:val="00922E71"/>
    <w:rsid w:val="00923E5F"/>
    <w:rsid w:val="0092495D"/>
    <w:rsid w:val="009262D1"/>
    <w:rsid w:val="00926463"/>
    <w:rsid w:val="00927D4A"/>
    <w:rsid w:val="00930069"/>
    <w:rsid w:val="0093116E"/>
    <w:rsid w:val="009324DF"/>
    <w:rsid w:val="009327B1"/>
    <w:rsid w:val="00932844"/>
    <w:rsid w:val="009336AC"/>
    <w:rsid w:val="009339C2"/>
    <w:rsid w:val="00934FAB"/>
    <w:rsid w:val="00935B46"/>
    <w:rsid w:val="00936C70"/>
    <w:rsid w:val="009405D5"/>
    <w:rsid w:val="00940736"/>
    <w:rsid w:val="009409A8"/>
    <w:rsid w:val="009409F2"/>
    <w:rsid w:val="00941F1D"/>
    <w:rsid w:val="0094250A"/>
    <w:rsid w:val="00943239"/>
    <w:rsid w:val="00944F50"/>
    <w:rsid w:val="00944F99"/>
    <w:rsid w:val="009463B0"/>
    <w:rsid w:val="0094680A"/>
    <w:rsid w:val="00950F14"/>
    <w:rsid w:val="0095221D"/>
    <w:rsid w:val="009536F1"/>
    <w:rsid w:val="00953CA7"/>
    <w:rsid w:val="00955323"/>
    <w:rsid w:val="00956ED1"/>
    <w:rsid w:val="00957B7E"/>
    <w:rsid w:val="00957D9C"/>
    <w:rsid w:val="0096022E"/>
    <w:rsid w:val="0096137E"/>
    <w:rsid w:val="009643C8"/>
    <w:rsid w:val="009643E7"/>
    <w:rsid w:val="00964D15"/>
    <w:rsid w:val="009653FD"/>
    <w:rsid w:val="00965F9A"/>
    <w:rsid w:val="00967623"/>
    <w:rsid w:val="00971E53"/>
    <w:rsid w:val="0097346F"/>
    <w:rsid w:val="009735B6"/>
    <w:rsid w:val="00974DB8"/>
    <w:rsid w:val="00977968"/>
    <w:rsid w:val="00980A58"/>
    <w:rsid w:val="00985462"/>
    <w:rsid w:val="0098702A"/>
    <w:rsid w:val="00987210"/>
    <w:rsid w:val="00987E81"/>
    <w:rsid w:val="0099161F"/>
    <w:rsid w:val="00991640"/>
    <w:rsid w:val="009917C1"/>
    <w:rsid w:val="0099183E"/>
    <w:rsid w:val="0099290E"/>
    <w:rsid w:val="00995D7B"/>
    <w:rsid w:val="0099602E"/>
    <w:rsid w:val="009967A6"/>
    <w:rsid w:val="00997977"/>
    <w:rsid w:val="009A098C"/>
    <w:rsid w:val="009A0D95"/>
    <w:rsid w:val="009A1170"/>
    <w:rsid w:val="009A1F92"/>
    <w:rsid w:val="009A23DE"/>
    <w:rsid w:val="009A28A7"/>
    <w:rsid w:val="009A2E05"/>
    <w:rsid w:val="009A39F4"/>
    <w:rsid w:val="009A47FE"/>
    <w:rsid w:val="009A699C"/>
    <w:rsid w:val="009B4755"/>
    <w:rsid w:val="009B4FAA"/>
    <w:rsid w:val="009C0BD8"/>
    <w:rsid w:val="009C198D"/>
    <w:rsid w:val="009C206E"/>
    <w:rsid w:val="009C26A2"/>
    <w:rsid w:val="009C616D"/>
    <w:rsid w:val="009C63AC"/>
    <w:rsid w:val="009C707C"/>
    <w:rsid w:val="009D0A7E"/>
    <w:rsid w:val="009D0C5D"/>
    <w:rsid w:val="009D0E4F"/>
    <w:rsid w:val="009D26E2"/>
    <w:rsid w:val="009D2E44"/>
    <w:rsid w:val="009D2F90"/>
    <w:rsid w:val="009D33EF"/>
    <w:rsid w:val="009D4363"/>
    <w:rsid w:val="009D4582"/>
    <w:rsid w:val="009D5103"/>
    <w:rsid w:val="009D5649"/>
    <w:rsid w:val="009D5818"/>
    <w:rsid w:val="009D6F40"/>
    <w:rsid w:val="009D6FE6"/>
    <w:rsid w:val="009D76D8"/>
    <w:rsid w:val="009E0A41"/>
    <w:rsid w:val="009E0C02"/>
    <w:rsid w:val="009E284C"/>
    <w:rsid w:val="009E28B1"/>
    <w:rsid w:val="009E67D0"/>
    <w:rsid w:val="009E7626"/>
    <w:rsid w:val="009E7692"/>
    <w:rsid w:val="009E7C09"/>
    <w:rsid w:val="009F21C9"/>
    <w:rsid w:val="009F2660"/>
    <w:rsid w:val="009F28DD"/>
    <w:rsid w:val="009F33A4"/>
    <w:rsid w:val="009F3933"/>
    <w:rsid w:val="009F4DC3"/>
    <w:rsid w:val="009F5504"/>
    <w:rsid w:val="009F78E8"/>
    <w:rsid w:val="00A00455"/>
    <w:rsid w:val="00A00D7D"/>
    <w:rsid w:val="00A04149"/>
    <w:rsid w:val="00A049B5"/>
    <w:rsid w:val="00A04B22"/>
    <w:rsid w:val="00A05114"/>
    <w:rsid w:val="00A05BE6"/>
    <w:rsid w:val="00A060EC"/>
    <w:rsid w:val="00A069B7"/>
    <w:rsid w:val="00A06E88"/>
    <w:rsid w:val="00A076A1"/>
    <w:rsid w:val="00A11434"/>
    <w:rsid w:val="00A1208C"/>
    <w:rsid w:val="00A12BDA"/>
    <w:rsid w:val="00A14802"/>
    <w:rsid w:val="00A16020"/>
    <w:rsid w:val="00A1621C"/>
    <w:rsid w:val="00A16C36"/>
    <w:rsid w:val="00A209EA"/>
    <w:rsid w:val="00A21693"/>
    <w:rsid w:val="00A22585"/>
    <w:rsid w:val="00A23D4A"/>
    <w:rsid w:val="00A2453B"/>
    <w:rsid w:val="00A26351"/>
    <w:rsid w:val="00A3014F"/>
    <w:rsid w:val="00A306A7"/>
    <w:rsid w:val="00A318CA"/>
    <w:rsid w:val="00A33342"/>
    <w:rsid w:val="00A35732"/>
    <w:rsid w:val="00A3631C"/>
    <w:rsid w:val="00A413D2"/>
    <w:rsid w:val="00A435AA"/>
    <w:rsid w:val="00A4522D"/>
    <w:rsid w:val="00A453F4"/>
    <w:rsid w:val="00A458FC"/>
    <w:rsid w:val="00A46C27"/>
    <w:rsid w:val="00A4760E"/>
    <w:rsid w:val="00A5130A"/>
    <w:rsid w:val="00A51EC0"/>
    <w:rsid w:val="00A52E93"/>
    <w:rsid w:val="00A536F7"/>
    <w:rsid w:val="00A5425E"/>
    <w:rsid w:val="00A547B0"/>
    <w:rsid w:val="00A54A2D"/>
    <w:rsid w:val="00A54A92"/>
    <w:rsid w:val="00A608B6"/>
    <w:rsid w:val="00A61629"/>
    <w:rsid w:val="00A63580"/>
    <w:rsid w:val="00A6397C"/>
    <w:rsid w:val="00A64CE7"/>
    <w:rsid w:val="00A6591C"/>
    <w:rsid w:val="00A65FE8"/>
    <w:rsid w:val="00A660D9"/>
    <w:rsid w:val="00A70227"/>
    <w:rsid w:val="00A710A1"/>
    <w:rsid w:val="00A72EAA"/>
    <w:rsid w:val="00A75166"/>
    <w:rsid w:val="00A7540D"/>
    <w:rsid w:val="00A754B3"/>
    <w:rsid w:val="00A762B7"/>
    <w:rsid w:val="00A77728"/>
    <w:rsid w:val="00A80D99"/>
    <w:rsid w:val="00A81C30"/>
    <w:rsid w:val="00A81C54"/>
    <w:rsid w:val="00A8234D"/>
    <w:rsid w:val="00A834D4"/>
    <w:rsid w:val="00A83F02"/>
    <w:rsid w:val="00A8442C"/>
    <w:rsid w:val="00A87299"/>
    <w:rsid w:val="00A87B48"/>
    <w:rsid w:val="00A87DD7"/>
    <w:rsid w:val="00A87E05"/>
    <w:rsid w:val="00A91C1A"/>
    <w:rsid w:val="00A9270A"/>
    <w:rsid w:val="00A930A9"/>
    <w:rsid w:val="00A96387"/>
    <w:rsid w:val="00A96EAC"/>
    <w:rsid w:val="00AA095F"/>
    <w:rsid w:val="00AA1753"/>
    <w:rsid w:val="00AA1AC4"/>
    <w:rsid w:val="00AA32E0"/>
    <w:rsid w:val="00AA42A1"/>
    <w:rsid w:val="00AA50B6"/>
    <w:rsid w:val="00AA6EC9"/>
    <w:rsid w:val="00AA7BA5"/>
    <w:rsid w:val="00AB06F2"/>
    <w:rsid w:val="00AB4417"/>
    <w:rsid w:val="00AB4A04"/>
    <w:rsid w:val="00AB5C52"/>
    <w:rsid w:val="00AB5ED7"/>
    <w:rsid w:val="00AB643E"/>
    <w:rsid w:val="00AB6F3E"/>
    <w:rsid w:val="00AB6F74"/>
    <w:rsid w:val="00AB777D"/>
    <w:rsid w:val="00AC0754"/>
    <w:rsid w:val="00AC198A"/>
    <w:rsid w:val="00AC2538"/>
    <w:rsid w:val="00AC3BAA"/>
    <w:rsid w:val="00AC60FC"/>
    <w:rsid w:val="00AD0126"/>
    <w:rsid w:val="00AD150E"/>
    <w:rsid w:val="00AD31FC"/>
    <w:rsid w:val="00AD3DD5"/>
    <w:rsid w:val="00AD4A1E"/>
    <w:rsid w:val="00AD5C32"/>
    <w:rsid w:val="00AD66DE"/>
    <w:rsid w:val="00AD7EF1"/>
    <w:rsid w:val="00AE37AA"/>
    <w:rsid w:val="00AE412A"/>
    <w:rsid w:val="00AE418D"/>
    <w:rsid w:val="00AE4418"/>
    <w:rsid w:val="00AE4B41"/>
    <w:rsid w:val="00AE4D55"/>
    <w:rsid w:val="00AE4FB0"/>
    <w:rsid w:val="00AE6BB6"/>
    <w:rsid w:val="00AE77FF"/>
    <w:rsid w:val="00AF1A35"/>
    <w:rsid w:val="00AF1D5D"/>
    <w:rsid w:val="00AF2D8E"/>
    <w:rsid w:val="00AF315D"/>
    <w:rsid w:val="00AF538A"/>
    <w:rsid w:val="00AF5A01"/>
    <w:rsid w:val="00AF7F78"/>
    <w:rsid w:val="00B01224"/>
    <w:rsid w:val="00B025B4"/>
    <w:rsid w:val="00B02F2C"/>
    <w:rsid w:val="00B039A2"/>
    <w:rsid w:val="00B05C6E"/>
    <w:rsid w:val="00B065ED"/>
    <w:rsid w:val="00B06A00"/>
    <w:rsid w:val="00B06A5F"/>
    <w:rsid w:val="00B12DC1"/>
    <w:rsid w:val="00B13882"/>
    <w:rsid w:val="00B155A7"/>
    <w:rsid w:val="00B15E71"/>
    <w:rsid w:val="00B16ACC"/>
    <w:rsid w:val="00B17A6D"/>
    <w:rsid w:val="00B2335D"/>
    <w:rsid w:val="00B23D88"/>
    <w:rsid w:val="00B2413A"/>
    <w:rsid w:val="00B246E5"/>
    <w:rsid w:val="00B27055"/>
    <w:rsid w:val="00B31EB0"/>
    <w:rsid w:val="00B3273D"/>
    <w:rsid w:val="00B34157"/>
    <w:rsid w:val="00B35C20"/>
    <w:rsid w:val="00B36380"/>
    <w:rsid w:val="00B37F70"/>
    <w:rsid w:val="00B4102C"/>
    <w:rsid w:val="00B41E8E"/>
    <w:rsid w:val="00B41EF7"/>
    <w:rsid w:val="00B42845"/>
    <w:rsid w:val="00B42CAA"/>
    <w:rsid w:val="00B4372C"/>
    <w:rsid w:val="00B44ED2"/>
    <w:rsid w:val="00B45390"/>
    <w:rsid w:val="00B47FB3"/>
    <w:rsid w:val="00B523B5"/>
    <w:rsid w:val="00B52928"/>
    <w:rsid w:val="00B54321"/>
    <w:rsid w:val="00B5676D"/>
    <w:rsid w:val="00B570DB"/>
    <w:rsid w:val="00B60084"/>
    <w:rsid w:val="00B60C29"/>
    <w:rsid w:val="00B61529"/>
    <w:rsid w:val="00B6225E"/>
    <w:rsid w:val="00B64149"/>
    <w:rsid w:val="00B64603"/>
    <w:rsid w:val="00B656DA"/>
    <w:rsid w:val="00B6576C"/>
    <w:rsid w:val="00B6774A"/>
    <w:rsid w:val="00B724C0"/>
    <w:rsid w:val="00B73C16"/>
    <w:rsid w:val="00B76169"/>
    <w:rsid w:val="00B76419"/>
    <w:rsid w:val="00B76554"/>
    <w:rsid w:val="00B82E15"/>
    <w:rsid w:val="00B82E3C"/>
    <w:rsid w:val="00B84AEF"/>
    <w:rsid w:val="00B84DA6"/>
    <w:rsid w:val="00B851B0"/>
    <w:rsid w:val="00B876BF"/>
    <w:rsid w:val="00B912F1"/>
    <w:rsid w:val="00B92DCE"/>
    <w:rsid w:val="00B93A17"/>
    <w:rsid w:val="00B94A89"/>
    <w:rsid w:val="00B95DF0"/>
    <w:rsid w:val="00B96BCC"/>
    <w:rsid w:val="00B97000"/>
    <w:rsid w:val="00B97741"/>
    <w:rsid w:val="00B97EA9"/>
    <w:rsid w:val="00B97F14"/>
    <w:rsid w:val="00BA1090"/>
    <w:rsid w:val="00BA132D"/>
    <w:rsid w:val="00BA14E6"/>
    <w:rsid w:val="00BA1931"/>
    <w:rsid w:val="00BA4495"/>
    <w:rsid w:val="00BA4FF3"/>
    <w:rsid w:val="00BA532B"/>
    <w:rsid w:val="00BA5766"/>
    <w:rsid w:val="00BB1522"/>
    <w:rsid w:val="00BB21DD"/>
    <w:rsid w:val="00BB2962"/>
    <w:rsid w:val="00BB476A"/>
    <w:rsid w:val="00BB5E51"/>
    <w:rsid w:val="00BB6BFC"/>
    <w:rsid w:val="00BC181C"/>
    <w:rsid w:val="00BC1FF1"/>
    <w:rsid w:val="00BC2A49"/>
    <w:rsid w:val="00BC3392"/>
    <w:rsid w:val="00BC35B0"/>
    <w:rsid w:val="00BC3BEE"/>
    <w:rsid w:val="00BC416D"/>
    <w:rsid w:val="00BC4425"/>
    <w:rsid w:val="00BC544B"/>
    <w:rsid w:val="00BC5507"/>
    <w:rsid w:val="00BC6F99"/>
    <w:rsid w:val="00BC7524"/>
    <w:rsid w:val="00BC77C7"/>
    <w:rsid w:val="00BD0F51"/>
    <w:rsid w:val="00BD1341"/>
    <w:rsid w:val="00BD1384"/>
    <w:rsid w:val="00BD18E6"/>
    <w:rsid w:val="00BD3529"/>
    <w:rsid w:val="00BD4074"/>
    <w:rsid w:val="00BD5738"/>
    <w:rsid w:val="00BE0F12"/>
    <w:rsid w:val="00BE12C0"/>
    <w:rsid w:val="00BE28EE"/>
    <w:rsid w:val="00BE2A32"/>
    <w:rsid w:val="00BE63E8"/>
    <w:rsid w:val="00BF019A"/>
    <w:rsid w:val="00BF086C"/>
    <w:rsid w:val="00BF3A5B"/>
    <w:rsid w:val="00BF3AB5"/>
    <w:rsid w:val="00BF4233"/>
    <w:rsid w:val="00BF42A9"/>
    <w:rsid w:val="00BF4C10"/>
    <w:rsid w:val="00BF529A"/>
    <w:rsid w:val="00BF55F4"/>
    <w:rsid w:val="00BF580F"/>
    <w:rsid w:val="00BF5A11"/>
    <w:rsid w:val="00BF6F1A"/>
    <w:rsid w:val="00BF715F"/>
    <w:rsid w:val="00BF7A30"/>
    <w:rsid w:val="00C0086D"/>
    <w:rsid w:val="00C009DB"/>
    <w:rsid w:val="00C040A9"/>
    <w:rsid w:val="00C04501"/>
    <w:rsid w:val="00C05D6A"/>
    <w:rsid w:val="00C1014F"/>
    <w:rsid w:val="00C103FA"/>
    <w:rsid w:val="00C118AD"/>
    <w:rsid w:val="00C11A1F"/>
    <w:rsid w:val="00C12440"/>
    <w:rsid w:val="00C1246B"/>
    <w:rsid w:val="00C127E3"/>
    <w:rsid w:val="00C12CB1"/>
    <w:rsid w:val="00C137E8"/>
    <w:rsid w:val="00C1395F"/>
    <w:rsid w:val="00C14918"/>
    <w:rsid w:val="00C1605B"/>
    <w:rsid w:val="00C16161"/>
    <w:rsid w:val="00C16905"/>
    <w:rsid w:val="00C1709B"/>
    <w:rsid w:val="00C17AC1"/>
    <w:rsid w:val="00C17D95"/>
    <w:rsid w:val="00C20679"/>
    <w:rsid w:val="00C222F6"/>
    <w:rsid w:val="00C242D6"/>
    <w:rsid w:val="00C25B00"/>
    <w:rsid w:val="00C25D20"/>
    <w:rsid w:val="00C269A9"/>
    <w:rsid w:val="00C26B31"/>
    <w:rsid w:val="00C303B1"/>
    <w:rsid w:val="00C31562"/>
    <w:rsid w:val="00C3189B"/>
    <w:rsid w:val="00C32649"/>
    <w:rsid w:val="00C32EBB"/>
    <w:rsid w:val="00C33271"/>
    <w:rsid w:val="00C34618"/>
    <w:rsid w:val="00C3790E"/>
    <w:rsid w:val="00C40158"/>
    <w:rsid w:val="00C40EB6"/>
    <w:rsid w:val="00C43CFC"/>
    <w:rsid w:val="00C44201"/>
    <w:rsid w:val="00C443BB"/>
    <w:rsid w:val="00C47618"/>
    <w:rsid w:val="00C477CC"/>
    <w:rsid w:val="00C4792E"/>
    <w:rsid w:val="00C5007D"/>
    <w:rsid w:val="00C50511"/>
    <w:rsid w:val="00C50D84"/>
    <w:rsid w:val="00C51F60"/>
    <w:rsid w:val="00C53181"/>
    <w:rsid w:val="00C53416"/>
    <w:rsid w:val="00C5795B"/>
    <w:rsid w:val="00C615F6"/>
    <w:rsid w:val="00C623AE"/>
    <w:rsid w:val="00C62C13"/>
    <w:rsid w:val="00C6443B"/>
    <w:rsid w:val="00C66D87"/>
    <w:rsid w:val="00C700BF"/>
    <w:rsid w:val="00C707C9"/>
    <w:rsid w:val="00C7110A"/>
    <w:rsid w:val="00C72319"/>
    <w:rsid w:val="00C72E24"/>
    <w:rsid w:val="00C72E6E"/>
    <w:rsid w:val="00C73196"/>
    <w:rsid w:val="00C74D85"/>
    <w:rsid w:val="00C76B16"/>
    <w:rsid w:val="00C76B3E"/>
    <w:rsid w:val="00C77A2B"/>
    <w:rsid w:val="00C8194D"/>
    <w:rsid w:val="00C81A97"/>
    <w:rsid w:val="00C84E23"/>
    <w:rsid w:val="00C858CC"/>
    <w:rsid w:val="00C859F0"/>
    <w:rsid w:val="00C85D84"/>
    <w:rsid w:val="00C864AE"/>
    <w:rsid w:val="00C8660E"/>
    <w:rsid w:val="00C90758"/>
    <w:rsid w:val="00C92196"/>
    <w:rsid w:val="00C92A2D"/>
    <w:rsid w:val="00C93388"/>
    <w:rsid w:val="00C95D0F"/>
    <w:rsid w:val="00C96AC6"/>
    <w:rsid w:val="00CA15CD"/>
    <w:rsid w:val="00CA2447"/>
    <w:rsid w:val="00CA55CA"/>
    <w:rsid w:val="00CA59B3"/>
    <w:rsid w:val="00CA763C"/>
    <w:rsid w:val="00CA7991"/>
    <w:rsid w:val="00CB0228"/>
    <w:rsid w:val="00CB0773"/>
    <w:rsid w:val="00CB10F2"/>
    <w:rsid w:val="00CB1B97"/>
    <w:rsid w:val="00CB3AE1"/>
    <w:rsid w:val="00CB3E80"/>
    <w:rsid w:val="00CB4E16"/>
    <w:rsid w:val="00CB5CB1"/>
    <w:rsid w:val="00CB65C2"/>
    <w:rsid w:val="00CC089F"/>
    <w:rsid w:val="00CC522B"/>
    <w:rsid w:val="00CC5669"/>
    <w:rsid w:val="00CC56A4"/>
    <w:rsid w:val="00CC7BB0"/>
    <w:rsid w:val="00CD05DC"/>
    <w:rsid w:val="00CD0E13"/>
    <w:rsid w:val="00CD105C"/>
    <w:rsid w:val="00CD1243"/>
    <w:rsid w:val="00CD28D4"/>
    <w:rsid w:val="00CD2967"/>
    <w:rsid w:val="00CD2D0D"/>
    <w:rsid w:val="00CD4A67"/>
    <w:rsid w:val="00CD72A7"/>
    <w:rsid w:val="00CD7B88"/>
    <w:rsid w:val="00CD7E04"/>
    <w:rsid w:val="00CE0282"/>
    <w:rsid w:val="00CE05C4"/>
    <w:rsid w:val="00CE07E2"/>
    <w:rsid w:val="00CE1685"/>
    <w:rsid w:val="00CE17B3"/>
    <w:rsid w:val="00CE1C97"/>
    <w:rsid w:val="00CE1F6A"/>
    <w:rsid w:val="00CE1F71"/>
    <w:rsid w:val="00CE2E80"/>
    <w:rsid w:val="00CE306A"/>
    <w:rsid w:val="00CE6672"/>
    <w:rsid w:val="00CE70B7"/>
    <w:rsid w:val="00CE74DA"/>
    <w:rsid w:val="00CE7E27"/>
    <w:rsid w:val="00CE7F0A"/>
    <w:rsid w:val="00CF06E7"/>
    <w:rsid w:val="00CF0CBF"/>
    <w:rsid w:val="00CF0CE6"/>
    <w:rsid w:val="00CF12F3"/>
    <w:rsid w:val="00CF1319"/>
    <w:rsid w:val="00CF175D"/>
    <w:rsid w:val="00CF23D9"/>
    <w:rsid w:val="00CF2D55"/>
    <w:rsid w:val="00CF3BBC"/>
    <w:rsid w:val="00CF3FFA"/>
    <w:rsid w:val="00D00280"/>
    <w:rsid w:val="00D0214F"/>
    <w:rsid w:val="00D02D14"/>
    <w:rsid w:val="00D0347F"/>
    <w:rsid w:val="00D03C8F"/>
    <w:rsid w:val="00D10D72"/>
    <w:rsid w:val="00D110C4"/>
    <w:rsid w:val="00D11A42"/>
    <w:rsid w:val="00D122EA"/>
    <w:rsid w:val="00D14C36"/>
    <w:rsid w:val="00D1563E"/>
    <w:rsid w:val="00D161EE"/>
    <w:rsid w:val="00D16FD1"/>
    <w:rsid w:val="00D17B4E"/>
    <w:rsid w:val="00D22121"/>
    <w:rsid w:val="00D225C7"/>
    <w:rsid w:val="00D22BB6"/>
    <w:rsid w:val="00D2317F"/>
    <w:rsid w:val="00D2325D"/>
    <w:rsid w:val="00D2329D"/>
    <w:rsid w:val="00D23460"/>
    <w:rsid w:val="00D23C71"/>
    <w:rsid w:val="00D23D16"/>
    <w:rsid w:val="00D241BF"/>
    <w:rsid w:val="00D25A07"/>
    <w:rsid w:val="00D25D79"/>
    <w:rsid w:val="00D304F5"/>
    <w:rsid w:val="00D3494F"/>
    <w:rsid w:val="00D34D76"/>
    <w:rsid w:val="00D352F7"/>
    <w:rsid w:val="00D36C10"/>
    <w:rsid w:val="00D37C36"/>
    <w:rsid w:val="00D40CF5"/>
    <w:rsid w:val="00D41BA9"/>
    <w:rsid w:val="00D42C04"/>
    <w:rsid w:val="00D439DB"/>
    <w:rsid w:val="00D4534F"/>
    <w:rsid w:val="00D50990"/>
    <w:rsid w:val="00D522FA"/>
    <w:rsid w:val="00D53033"/>
    <w:rsid w:val="00D5581E"/>
    <w:rsid w:val="00D55C61"/>
    <w:rsid w:val="00D5679C"/>
    <w:rsid w:val="00D56EEE"/>
    <w:rsid w:val="00D57D26"/>
    <w:rsid w:val="00D6038D"/>
    <w:rsid w:val="00D60D55"/>
    <w:rsid w:val="00D61A05"/>
    <w:rsid w:val="00D65986"/>
    <w:rsid w:val="00D71919"/>
    <w:rsid w:val="00D71CBA"/>
    <w:rsid w:val="00D71E44"/>
    <w:rsid w:val="00D720AA"/>
    <w:rsid w:val="00D72550"/>
    <w:rsid w:val="00D7360F"/>
    <w:rsid w:val="00D75041"/>
    <w:rsid w:val="00D76246"/>
    <w:rsid w:val="00D762E5"/>
    <w:rsid w:val="00D80075"/>
    <w:rsid w:val="00D82E09"/>
    <w:rsid w:val="00D84369"/>
    <w:rsid w:val="00D85DA3"/>
    <w:rsid w:val="00D86A8D"/>
    <w:rsid w:val="00D87826"/>
    <w:rsid w:val="00D90773"/>
    <w:rsid w:val="00D91E87"/>
    <w:rsid w:val="00D92172"/>
    <w:rsid w:val="00D942E0"/>
    <w:rsid w:val="00D951A8"/>
    <w:rsid w:val="00D952BC"/>
    <w:rsid w:val="00D9599D"/>
    <w:rsid w:val="00D95EBF"/>
    <w:rsid w:val="00D95F75"/>
    <w:rsid w:val="00D97643"/>
    <w:rsid w:val="00DA03A7"/>
    <w:rsid w:val="00DA2820"/>
    <w:rsid w:val="00DA291A"/>
    <w:rsid w:val="00DA3974"/>
    <w:rsid w:val="00DA3DC7"/>
    <w:rsid w:val="00DA40B5"/>
    <w:rsid w:val="00DA47F9"/>
    <w:rsid w:val="00DA627C"/>
    <w:rsid w:val="00DB1A19"/>
    <w:rsid w:val="00DB2A4D"/>
    <w:rsid w:val="00DB3E90"/>
    <w:rsid w:val="00DB54AB"/>
    <w:rsid w:val="00DB5949"/>
    <w:rsid w:val="00DB595D"/>
    <w:rsid w:val="00DB7433"/>
    <w:rsid w:val="00DB764F"/>
    <w:rsid w:val="00DC010A"/>
    <w:rsid w:val="00DC148B"/>
    <w:rsid w:val="00DC168F"/>
    <w:rsid w:val="00DC16AC"/>
    <w:rsid w:val="00DC2553"/>
    <w:rsid w:val="00DC356E"/>
    <w:rsid w:val="00DC419B"/>
    <w:rsid w:val="00DC4FE0"/>
    <w:rsid w:val="00DC6014"/>
    <w:rsid w:val="00DD0040"/>
    <w:rsid w:val="00DD037A"/>
    <w:rsid w:val="00DD1397"/>
    <w:rsid w:val="00DD2545"/>
    <w:rsid w:val="00DD2EE0"/>
    <w:rsid w:val="00DD4E97"/>
    <w:rsid w:val="00DD57A5"/>
    <w:rsid w:val="00DD629B"/>
    <w:rsid w:val="00DE191E"/>
    <w:rsid w:val="00DE2A16"/>
    <w:rsid w:val="00DE2D91"/>
    <w:rsid w:val="00DE5C58"/>
    <w:rsid w:val="00DE7009"/>
    <w:rsid w:val="00DF0228"/>
    <w:rsid w:val="00DF0F6E"/>
    <w:rsid w:val="00DF26AA"/>
    <w:rsid w:val="00DF430F"/>
    <w:rsid w:val="00DF4D2F"/>
    <w:rsid w:val="00DF56FE"/>
    <w:rsid w:val="00DF5981"/>
    <w:rsid w:val="00DF70B5"/>
    <w:rsid w:val="00DF7957"/>
    <w:rsid w:val="00E00DF8"/>
    <w:rsid w:val="00E00EFF"/>
    <w:rsid w:val="00E00FF8"/>
    <w:rsid w:val="00E01E0A"/>
    <w:rsid w:val="00E02636"/>
    <w:rsid w:val="00E030F8"/>
    <w:rsid w:val="00E0349F"/>
    <w:rsid w:val="00E03C92"/>
    <w:rsid w:val="00E03F94"/>
    <w:rsid w:val="00E044C4"/>
    <w:rsid w:val="00E051EE"/>
    <w:rsid w:val="00E064E5"/>
    <w:rsid w:val="00E06A1A"/>
    <w:rsid w:val="00E10356"/>
    <w:rsid w:val="00E10F7D"/>
    <w:rsid w:val="00E12A05"/>
    <w:rsid w:val="00E14C21"/>
    <w:rsid w:val="00E15A13"/>
    <w:rsid w:val="00E15BE3"/>
    <w:rsid w:val="00E178DE"/>
    <w:rsid w:val="00E20215"/>
    <w:rsid w:val="00E208E5"/>
    <w:rsid w:val="00E20E22"/>
    <w:rsid w:val="00E21ABB"/>
    <w:rsid w:val="00E21ACB"/>
    <w:rsid w:val="00E22E6F"/>
    <w:rsid w:val="00E244CC"/>
    <w:rsid w:val="00E2787B"/>
    <w:rsid w:val="00E27C0E"/>
    <w:rsid w:val="00E27F4F"/>
    <w:rsid w:val="00E30789"/>
    <w:rsid w:val="00E319C8"/>
    <w:rsid w:val="00E31C16"/>
    <w:rsid w:val="00E31D2D"/>
    <w:rsid w:val="00E32FFB"/>
    <w:rsid w:val="00E33101"/>
    <w:rsid w:val="00E33C95"/>
    <w:rsid w:val="00E36D13"/>
    <w:rsid w:val="00E36EA1"/>
    <w:rsid w:val="00E37E0D"/>
    <w:rsid w:val="00E40E5F"/>
    <w:rsid w:val="00E41637"/>
    <w:rsid w:val="00E42582"/>
    <w:rsid w:val="00E4317C"/>
    <w:rsid w:val="00E438AA"/>
    <w:rsid w:val="00E43D36"/>
    <w:rsid w:val="00E45D48"/>
    <w:rsid w:val="00E45EC3"/>
    <w:rsid w:val="00E478A7"/>
    <w:rsid w:val="00E50C8C"/>
    <w:rsid w:val="00E50F69"/>
    <w:rsid w:val="00E515CB"/>
    <w:rsid w:val="00E51D7E"/>
    <w:rsid w:val="00E521B5"/>
    <w:rsid w:val="00E540F3"/>
    <w:rsid w:val="00E55A76"/>
    <w:rsid w:val="00E55FAF"/>
    <w:rsid w:val="00E56919"/>
    <w:rsid w:val="00E56E50"/>
    <w:rsid w:val="00E578B6"/>
    <w:rsid w:val="00E60F50"/>
    <w:rsid w:val="00E61230"/>
    <w:rsid w:val="00E61D91"/>
    <w:rsid w:val="00E6464B"/>
    <w:rsid w:val="00E70149"/>
    <w:rsid w:val="00E70682"/>
    <w:rsid w:val="00E70E89"/>
    <w:rsid w:val="00E72DBE"/>
    <w:rsid w:val="00E74730"/>
    <w:rsid w:val="00E74EBC"/>
    <w:rsid w:val="00E752AF"/>
    <w:rsid w:val="00E760F1"/>
    <w:rsid w:val="00E76639"/>
    <w:rsid w:val="00E76934"/>
    <w:rsid w:val="00E76B0E"/>
    <w:rsid w:val="00E77134"/>
    <w:rsid w:val="00E813CE"/>
    <w:rsid w:val="00E81593"/>
    <w:rsid w:val="00E81F5C"/>
    <w:rsid w:val="00E82C02"/>
    <w:rsid w:val="00E83A9A"/>
    <w:rsid w:val="00E84F5A"/>
    <w:rsid w:val="00E85020"/>
    <w:rsid w:val="00E85A42"/>
    <w:rsid w:val="00E8650F"/>
    <w:rsid w:val="00E86775"/>
    <w:rsid w:val="00E875FE"/>
    <w:rsid w:val="00E87C7B"/>
    <w:rsid w:val="00E90A22"/>
    <w:rsid w:val="00E90E29"/>
    <w:rsid w:val="00E91287"/>
    <w:rsid w:val="00E92594"/>
    <w:rsid w:val="00E92E68"/>
    <w:rsid w:val="00E93202"/>
    <w:rsid w:val="00E93758"/>
    <w:rsid w:val="00E94323"/>
    <w:rsid w:val="00E94772"/>
    <w:rsid w:val="00E95072"/>
    <w:rsid w:val="00E967EF"/>
    <w:rsid w:val="00E96F11"/>
    <w:rsid w:val="00E971FF"/>
    <w:rsid w:val="00EA09B6"/>
    <w:rsid w:val="00EA242A"/>
    <w:rsid w:val="00EA31FB"/>
    <w:rsid w:val="00EA4D8C"/>
    <w:rsid w:val="00EA5288"/>
    <w:rsid w:val="00EA7D3A"/>
    <w:rsid w:val="00EB1F4B"/>
    <w:rsid w:val="00EB4B0C"/>
    <w:rsid w:val="00EB4B5A"/>
    <w:rsid w:val="00EB4BE2"/>
    <w:rsid w:val="00EB5082"/>
    <w:rsid w:val="00EB761D"/>
    <w:rsid w:val="00EB7ADB"/>
    <w:rsid w:val="00EC09EE"/>
    <w:rsid w:val="00EC0B1E"/>
    <w:rsid w:val="00EC21AB"/>
    <w:rsid w:val="00EC2FC0"/>
    <w:rsid w:val="00ED0726"/>
    <w:rsid w:val="00ED1625"/>
    <w:rsid w:val="00ED20D8"/>
    <w:rsid w:val="00ED4A88"/>
    <w:rsid w:val="00ED4D48"/>
    <w:rsid w:val="00ED5393"/>
    <w:rsid w:val="00ED7F08"/>
    <w:rsid w:val="00EE0685"/>
    <w:rsid w:val="00EE0E62"/>
    <w:rsid w:val="00EE0E67"/>
    <w:rsid w:val="00EE3015"/>
    <w:rsid w:val="00EE3833"/>
    <w:rsid w:val="00EE4015"/>
    <w:rsid w:val="00EE60F6"/>
    <w:rsid w:val="00EE62E6"/>
    <w:rsid w:val="00EE738C"/>
    <w:rsid w:val="00EF08E2"/>
    <w:rsid w:val="00EF1A06"/>
    <w:rsid w:val="00EF3A55"/>
    <w:rsid w:val="00EF3FBD"/>
    <w:rsid w:val="00EF4217"/>
    <w:rsid w:val="00EF51C4"/>
    <w:rsid w:val="00EF6412"/>
    <w:rsid w:val="00EF6B45"/>
    <w:rsid w:val="00F007F3"/>
    <w:rsid w:val="00F00939"/>
    <w:rsid w:val="00F0269D"/>
    <w:rsid w:val="00F04420"/>
    <w:rsid w:val="00F05D47"/>
    <w:rsid w:val="00F06E9A"/>
    <w:rsid w:val="00F07F07"/>
    <w:rsid w:val="00F112E4"/>
    <w:rsid w:val="00F11558"/>
    <w:rsid w:val="00F127F8"/>
    <w:rsid w:val="00F12B41"/>
    <w:rsid w:val="00F14AA4"/>
    <w:rsid w:val="00F1545B"/>
    <w:rsid w:val="00F15B2D"/>
    <w:rsid w:val="00F15BF8"/>
    <w:rsid w:val="00F15CE3"/>
    <w:rsid w:val="00F15F9E"/>
    <w:rsid w:val="00F2002B"/>
    <w:rsid w:val="00F2117D"/>
    <w:rsid w:val="00F22841"/>
    <w:rsid w:val="00F24478"/>
    <w:rsid w:val="00F258AF"/>
    <w:rsid w:val="00F2713B"/>
    <w:rsid w:val="00F300B9"/>
    <w:rsid w:val="00F306E8"/>
    <w:rsid w:val="00F31DF4"/>
    <w:rsid w:val="00F320C7"/>
    <w:rsid w:val="00F3249E"/>
    <w:rsid w:val="00F3256C"/>
    <w:rsid w:val="00F33BA6"/>
    <w:rsid w:val="00F341F3"/>
    <w:rsid w:val="00F34226"/>
    <w:rsid w:val="00F34BBF"/>
    <w:rsid w:val="00F35373"/>
    <w:rsid w:val="00F35D7A"/>
    <w:rsid w:val="00F3674D"/>
    <w:rsid w:val="00F36D6E"/>
    <w:rsid w:val="00F40683"/>
    <w:rsid w:val="00F41370"/>
    <w:rsid w:val="00F4179D"/>
    <w:rsid w:val="00F41A44"/>
    <w:rsid w:val="00F42644"/>
    <w:rsid w:val="00F42C5F"/>
    <w:rsid w:val="00F42DA3"/>
    <w:rsid w:val="00F43A6A"/>
    <w:rsid w:val="00F4433E"/>
    <w:rsid w:val="00F44BDE"/>
    <w:rsid w:val="00F44F1B"/>
    <w:rsid w:val="00F4594A"/>
    <w:rsid w:val="00F4636D"/>
    <w:rsid w:val="00F506DF"/>
    <w:rsid w:val="00F515BD"/>
    <w:rsid w:val="00F52F1B"/>
    <w:rsid w:val="00F54965"/>
    <w:rsid w:val="00F54A89"/>
    <w:rsid w:val="00F5539B"/>
    <w:rsid w:val="00F5541F"/>
    <w:rsid w:val="00F55DE9"/>
    <w:rsid w:val="00F570E4"/>
    <w:rsid w:val="00F574D2"/>
    <w:rsid w:val="00F60BEB"/>
    <w:rsid w:val="00F6363C"/>
    <w:rsid w:val="00F639DD"/>
    <w:rsid w:val="00F64D5B"/>
    <w:rsid w:val="00F6586B"/>
    <w:rsid w:val="00F66AC2"/>
    <w:rsid w:val="00F67158"/>
    <w:rsid w:val="00F67DA6"/>
    <w:rsid w:val="00F70C47"/>
    <w:rsid w:val="00F7237E"/>
    <w:rsid w:val="00F72834"/>
    <w:rsid w:val="00F72DD3"/>
    <w:rsid w:val="00F73454"/>
    <w:rsid w:val="00F73CAF"/>
    <w:rsid w:val="00F76122"/>
    <w:rsid w:val="00F77928"/>
    <w:rsid w:val="00F812BB"/>
    <w:rsid w:val="00F81A31"/>
    <w:rsid w:val="00F820F1"/>
    <w:rsid w:val="00F8259A"/>
    <w:rsid w:val="00F833F2"/>
    <w:rsid w:val="00F877B3"/>
    <w:rsid w:val="00F921EE"/>
    <w:rsid w:val="00F9298F"/>
    <w:rsid w:val="00F93719"/>
    <w:rsid w:val="00F94333"/>
    <w:rsid w:val="00F94C44"/>
    <w:rsid w:val="00F95776"/>
    <w:rsid w:val="00F9617A"/>
    <w:rsid w:val="00F977A5"/>
    <w:rsid w:val="00FA0317"/>
    <w:rsid w:val="00FA06CF"/>
    <w:rsid w:val="00FA0CA3"/>
    <w:rsid w:val="00FA1382"/>
    <w:rsid w:val="00FA20AE"/>
    <w:rsid w:val="00FA2583"/>
    <w:rsid w:val="00FA2CDD"/>
    <w:rsid w:val="00FA4859"/>
    <w:rsid w:val="00FA51B9"/>
    <w:rsid w:val="00FB01D8"/>
    <w:rsid w:val="00FB1827"/>
    <w:rsid w:val="00FB18B8"/>
    <w:rsid w:val="00FB18CF"/>
    <w:rsid w:val="00FB1F38"/>
    <w:rsid w:val="00FB61DE"/>
    <w:rsid w:val="00FB63FB"/>
    <w:rsid w:val="00FB7CDD"/>
    <w:rsid w:val="00FC08BF"/>
    <w:rsid w:val="00FC1B9C"/>
    <w:rsid w:val="00FC1E05"/>
    <w:rsid w:val="00FC4397"/>
    <w:rsid w:val="00FC4BFE"/>
    <w:rsid w:val="00FC54D3"/>
    <w:rsid w:val="00FC56B0"/>
    <w:rsid w:val="00FC6736"/>
    <w:rsid w:val="00FC6F26"/>
    <w:rsid w:val="00FC7125"/>
    <w:rsid w:val="00FD01DD"/>
    <w:rsid w:val="00FD0B49"/>
    <w:rsid w:val="00FD2C93"/>
    <w:rsid w:val="00FD38BF"/>
    <w:rsid w:val="00FD40A5"/>
    <w:rsid w:val="00FD42CB"/>
    <w:rsid w:val="00FD4E98"/>
    <w:rsid w:val="00FD57EF"/>
    <w:rsid w:val="00FD5F15"/>
    <w:rsid w:val="00FD6465"/>
    <w:rsid w:val="00FD7269"/>
    <w:rsid w:val="00FD748B"/>
    <w:rsid w:val="00FD78D9"/>
    <w:rsid w:val="00FE23BF"/>
    <w:rsid w:val="00FE47BA"/>
    <w:rsid w:val="00FE5D84"/>
    <w:rsid w:val="00FF1346"/>
    <w:rsid w:val="00FF271A"/>
    <w:rsid w:val="00FF39E4"/>
    <w:rsid w:val="00FF400D"/>
    <w:rsid w:val="00FF5D45"/>
    <w:rsid w:val="00FF76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A8A8A"/>
  <w15:docId w15:val="{6A4E7FEA-E01C-4510-BEE6-73D2066C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43"/>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332865"/>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964D15"/>
    <w:pPr>
      <w:keepNext/>
      <w:keepLines/>
      <w:spacing w:before="240"/>
      <w:outlineLvl w:val="1"/>
    </w:pPr>
    <w:rPr>
      <w:rFonts w:eastAsia="Times New Roman" w:cs="Times New Roman"/>
      <w:szCs w:val="24"/>
    </w:rPr>
  </w:style>
  <w:style w:type="paragraph" w:styleId="Heading3">
    <w:name w:val="heading 3"/>
    <w:basedOn w:val="Normal"/>
    <w:next w:val="Normal"/>
    <w:link w:val="Heading3Char"/>
    <w:uiPriority w:val="9"/>
    <w:unhideWhenUsed/>
    <w:qFormat/>
    <w:rsid w:val="00FD40A5"/>
    <w:pPr>
      <w:keepNext/>
      <w:keepLines/>
      <w:spacing w:before="40"/>
      <w:outlineLvl w:val="2"/>
    </w:pPr>
    <w:rPr>
      <w:rFonts w:asciiTheme="majorHAnsi" w:eastAsiaTheme="majorEastAsia" w:hAnsiTheme="majorHAnsi" w:cs="Times New Roman"/>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865"/>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964D1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D40A5"/>
    <w:rPr>
      <w:rFonts w:asciiTheme="majorHAnsi" w:eastAsiaTheme="majorEastAsia" w:hAnsiTheme="majorHAnsi" w:cs="Times New Roman"/>
      <w:iCs/>
      <w:sz w:val="24"/>
      <w:szCs w:val="24"/>
    </w:rPr>
  </w:style>
  <w:style w:type="paragraph" w:styleId="NoSpacing">
    <w:name w:val="No Spacing"/>
    <w:uiPriority w:val="1"/>
    <w:qFormat/>
    <w:rsid w:val="00332865"/>
    <w:pPr>
      <w:spacing w:after="0" w:line="240" w:lineRule="auto"/>
    </w:pPr>
    <w:rPr>
      <w:rFonts w:ascii="Times New Roman" w:hAnsi="Times New Roman"/>
      <w:sz w:val="24"/>
    </w:rPr>
  </w:style>
  <w:style w:type="paragraph" w:styleId="ListParagraph">
    <w:name w:val="List Paragraph"/>
    <w:basedOn w:val="Normal"/>
    <w:uiPriority w:val="34"/>
    <w:qFormat/>
    <w:rsid w:val="00E21ACB"/>
    <w:pPr>
      <w:ind w:left="720"/>
      <w:contextualSpacing/>
    </w:pPr>
  </w:style>
  <w:style w:type="table" w:styleId="TableGrid">
    <w:name w:val="Table Grid"/>
    <w:basedOn w:val="TableNormal"/>
    <w:uiPriority w:val="39"/>
    <w:rsid w:val="0028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6F3E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21207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21207E"/>
    <w:rPr>
      <w:color w:val="000000"/>
      <w:sz w:val="13"/>
      <w:szCs w:val="13"/>
    </w:rPr>
  </w:style>
  <w:style w:type="character" w:styleId="FootnoteReference">
    <w:name w:val="footnote reference"/>
    <w:uiPriority w:val="99"/>
    <w:semiHidden/>
    <w:unhideWhenUsed/>
    <w:rsid w:val="006B2CE7"/>
    <w:rPr>
      <w:vertAlign w:val="superscript"/>
    </w:rPr>
  </w:style>
  <w:style w:type="paragraph" w:styleId="Header">
    <w:name w:val="header"/>
    <w:basedOn w:val="Normal"/>
    <w:link w:val="HeaderChar"/>
    <w:uiPriority w:val="99"/>
    <w:unhideWhenUsed/>
    <w:rsid w:val="00BD18E6"/>
    <w:pPr>
      <w:tabs>
        <w:tab w:val="center" w:pos="4513"/>
        <w:tab w:val="right" w:pos="9026"/>
      </w:tabs>
      <w:spacing w:line="240" w:lineRule="auto"/>
    </w:pPr>
  </w:style>
  <w:style w:type="character" w:customStyle="1" w:styleId="HeaderChar">
    <w:name w:val="Header Char"/>
    <w:basedOn w:val="DefaultParagraphFont"/>
    <w:link w:val="Header"/>
    <w:uiPriority w:val="99"/>
    <w:rsid w:val="00BD18E6"/>
    <w:rPr>
      <w:rFonts w:ascii="Times New Roman" w:hAnsi="Times New Roman"/>
      <w:sz w:val="24"/>
    </w:rPr>
  </w:style>
  <w:style w:type="paragraph" w:styleId="Footer">
    <w:name w:val="footer"/>
    <w:basedOn w:val="Normal"/>
    <w:link w:val="FooterChar"/>
    <w:uiPriority w:val="99"/>
    <w:unhideWhenUsed/>
    <w:rsid w:val="00BD18E6"/>
    <w:pPr>
      <w:tabs>
        <w:tab w:val="center" w:pos="4513"/>
        <w:tab w:val="right" w:pos="9026"/>
      </w:tabs>
      <w:spacing w:line="240" w:lineRule="auto"/>
    </w:pPr>
  </w:style>
  <w:style w:type="character" w:customStyle="1" w:styleId="FooterChar">
    <w:name w:val="Footer Char"/>
    <w:basedOn w:val="DefaultParagraphFont"/>
    <w:link w:val="Footer"/>
    <w:uiPriority w:val="99"/>
    <w:rsid w:val="00BD18E6"/>
    <w:rPr>
      <w:rFonts w:ascii="Times New Roman" w:hAnsi="Times New Roman"/>
      <w:sz w:val="24"/>
    </w:rPr>
  </w:style>
  <w:style w:type="table" w:customStyle="1" w:styleId="PlainTable41">
    <w:name w:val="Plain Table 41"/>
    <w:basedOn w:val="TableNormal"/>
    <w:uiPriority w:val="44"/>
    <w:rsid w:val="005111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E5E3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26B31"/>
    <w:rPr>
      <w:sz w:val="16"/>
      <w:szCs w:val="16"/>
    </w:rPr>
  </w:style>
  <w:style w:type="paragraph" w:styleId="CommentText">
    <w:name w:val="annotation text"/>
    <w:basedOn w:val="Normal"/>
    <w:link w:val="CommentTextChar"/>
    <w:uiPriority w:val="99"/>
    <w:semiHidden/>
    <w:unhideWhenUsed/>
    <w:rsid w:val="00C26B31"/>
    <w:pPr>
      <w:spacing w:line="240" w:lineRule="auto"/>
    </w:pPr>
    <w:rPr>
      <w:sz w:val="20"/>
      <w:szCs w:val="20"/>
    </w:rPr>
  </w:style>
  <w:style w:type="character" w:customStyle="1" w:styleId="CommentTextChar">
    <w:name w:val="Comment Text Char"/>
    <w:basedOn w:val="DefaultParagraphFont"/>
    <w:link w:val="CommentText"/>
    <w:uiPriority w:val="99"/>
    <w:semiHidden/>
    <w:rsid w:val="00C26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6B31"/>
    <w:rPr>
      <w:b/>
      <w:bCs/>
    </w:rPr>
  </w:style>
  <w:style w:type="character" w:customStyle="1" w:styleId="CommentSubjectChar">
    <w:name w:val="Comment Subject Char"/>
    <w:basedOn w:val="CommentTextChar"/>
    <w:link w:val="CommentSubject"/>
    <w:uiPriority w:val="99"/>
    <w:semiHidden/>
    <w:rsid w:val="00C26B31"/>
    <w:rPr>
      <w:rFonts w:ascii="Times New Roman" w:hAnsi="Times New Roman"/>
      <w:b/>
      <w:bCs/>
      <w:sz w:val="20"/>
      <w:szCs w:val="20"/>
    </w:rPr>
  </w:style>
  <w:style w:type="character" w:customStyle="1" w:styleId="mjxassistivemathml">
    <w:name w:val="mjx_assistive_mathml"/>
    <w:basedOn w:val="DefaultParagraphFont"/>
    <w:rsid w:val="00A46C27"/>
  </w:style>
  <w:style w:type="paragraph" w:styleId="BalloonText">
    <w:name w:val="Balloon Text"/>
    <w:basedOn w:val="Normal"/>
    <w:link w:val="BalloonTextChar"/>
    <w:uiPriority w:val="99"/>
    <w:semiHidden/>
    <w:unhideWhenUsed/>
    <w:rsid w:val="005B0E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EA6"/>
    <w:rPr>
      <w:rFonts w:ascii="Segoe UI" w:hAnsi="Segoe UI" w:cs="Segoe UI"/>
      <w:sz w:val="18"/>
      <w:szCs w:val="18"/>
    </w:rPr>
  </w:style>
  <w:style w:type="character" w:styleId="Hyperlink">
    <w:name w:val="Hyperlink"/>
    <w:basedOn w:val="DefaultParagraphFont"/>
    <w:uiPriority w:val="99"/>
    <w:unhideWhenUsed/>
    <w:rsid w:val="00127E44"/>
    <w:rPr>
      <w:color w:val="0563C1" w:themeColor="hyperlink"/>
      <w:u w:val="single"/>
    </w:rPr>
  </w:style>
  <w:style w:type="character" w:customStyle="1" w:styleId="UnresolvedMention1">
    <w:name w:val="Unresolved Mention1"/>
    <w:basedOn w:val="DefaultParagraphFont"/>
    <w:uiPriority w:val="99"/>
    <w:semiHidden/>
    <w:unhideWhenUsed/>
    <w:rsid w:val="00127E44"/>
    <w:rPr>
      <w:color w:val="605E5C"/>
      <w:shd w:val="clear" w:color="auto" w:fill="E1DFDD"/>
    </w:rPr>
  </w:style>
  <w:style w:type="paragraph" w:styleId="NormalWeb">
    <w:name w:val="Normal (Web)"/>
    <w:basedOn w:val="Normal"/>
    <w:uiPriority w:val="99"/>
    <w:semiHidden/>
    <w:unhideWhenUsed/>
    <w:rsid w:val="007E090B"/>
    <w:pPr>
      <w:spacing w:before="100" w:beforeAutospacing="1" w:after="100" w:afterAutospacing="1" w:line="240" w:lineRule="auto"/>
    </w:pPr>
    <w:rPr>
      <w:rFonts w:eastAsiaTheme="minorEastAsia" w:cs="Times New Roman"/>
      <w:szCs w:val="24"/>
      <w:lang w:eastAsia="en-IN"/>
    </w:rPr>
  </w:style>
  <w:style w:type="character" w:styleId="PlaceholderText">
    <w:name w:val="Placeholder Text"/>
    <w:basedOn w:val="DefaultParagraphFont"/>
    <w:uiPriority w:val="99"/>
    <w:semiHidden/>
    <w:rsid w:val="00BE28EE"/>
    <w:rPr>
      <w:color w:val="808080"/>
    </w:rPr>
  </w:style>
  <w:style w:type="paragraph" w:customStyle="1" w:styleId="MDPI31text">
    <w:name w:val="MDPI_3.1_text"/>
    <w:qFormat/>
    <w:rsid w:val="00927D4A"/>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51figurecaption">
    <w:name w:val="MDPI_5.1_figure_caption"/>
    <w:qFormat/>
    <w:rsid w:val="00E55FAF"/>
    <w:pPr>
      <w:adjustRightInd w:val="0"/>
      <w:snapToGrid w:val="0"/>
      <w:spacing w:before="120" w:after="240" w:line="228" w:lineRule="auto"/>
      <w:ind w:left="2608"/>
    </w:pPr>
    <w:rPr>
      <w:rFonts w:ascii="Palatino Linotype" w:eastAsia="Times New Roman" w:hAnsi="Palatino Linotype" w:cs="Times New Roman"/>
      <w:color w:val="000000"/>
      <w:sz w:val="18"/>
      <w:szCs w:val="20"/>
      <w:lang w:val="en-US" w:eastAsia="de-DE" w:bidi="en-US"/>
    </w:rPr>
  </w:style>
  <w:style w:type="paragraph" w:customStyle="1" w:styleId="MDPI52figure">
    <w:name w:val="MDPI_5.2_figure"/>
    <w:qFormat/>
    <w:rsid w:val="00E55FAF"/>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val="en-US" w:eastAsia="de-DE" w:bidi="en-US"/>
    </w:rPr>
  </w:style>
  <w:style w:type="table" w:customStyle="1" w:styleId="TableGrid1">
    <w:name w:val="Table Grid1"/>
    <w:basedOn w:val="TableNormal"/>
    <w:next w:val="TableGrid"/>
    <w:uiPriority w:val="39"/>
    <w:rsid w:val="0086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4563D"/>
  </w:style>
  <w:style w:type="paragraph" w:styleId="Revision">
    <w:name w:val="Revision"/>
    <w:hidden/>
    <w:uiPriority w:val="99"/>
    <w:semiHidden/>
    <w:rsid w:val="00E064E5"/>
    <w:pPr>
      <w:spacing w:after="0" w:line="240" w:lineRule="auto"/>
    </w:pPr>
    <w:rPr>
      <w:rFonts w:ascii="Times New Roman" w:hAnsi="Times New Roman"/>
      <w:sz w:val="24"/>
      <w:lang w:val="en-US"/>
    </w:rPr>
  </w:style>
  <w:style w:type="paragraph" w:styleId="ListBullet">
    <w:name w:val="List Bullet"/>
    <w:basedOn w:val="Normal"/>
    <w:uiPriority w:val="99"/>
    <w:unhideWhenUsed/>
    <w:rsid w:val="004D1AD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4701">
      <w:bodyDiv w:val="1"/>
      <w:marLeft w:val="0"/>
      <w:marRight w:val="0"/>
      <w:marTop w:val="0"/>
      <w:marBottom w:val="0"/>
      <w:divBdr>
        <w:top w:val="none" w:sz="0" w:space="0" w:color="auto"/>
        <w:left w:val="none" w:sz="0" w:space="0" w:color="auto"/>
        <w:bottom w:val="none" w:sz="0" w:space="0" w:color="auto"/>
        <w:right w:val="none" w:sz="0" w:space="0" w:color="auto"/>
      </w:divBdr>
    </w:div>
    <w:div w:id="143544354">
      <w:bodyDiv w:val="1"/>
      <w:marLeft w:val="0"/>
      <w:marRight w:val="0"/>
      <w:marTop w:val="0"/>
      <w:marBottom w:val="0"/>
      <w:divBdr>
        <w:top w:val="none" w:sz="0" w:space="0" w:color="auto"/>
        <w:left w:val="none" w:sz="0" w:space="0" w:color="auto"/>
        <w:bottom w:val="none" w:sz="0" w:space="0" w:color="auto"/>
        <w:right w:val="none" w:sz="0" w:space="0" w:color="auto"/>
      </w:divBdr>
    </w:div>
    <w:div w:id="152645027">
      <w:bodyDiv w:val="1"/>
      <w:marLeft w:val="0"/>
      <w:marRight w:val="0"/>
      <w:marTop w:val="0"/>
      <w:marBottom w:val="0"/>
      <w:divBdr>
        <w:top w:val="none" w:sz="0" w:space="0" w:color="auto"/>
        <w:left w:val="none" w:sz="0" w:space="0" w:color="auto"/>
        <w:bottom w:val="none" w:sz="0" w:space="0" w:color="auto"/>
        <w:right w:val="none" w:sz="0" w:space="0" w:color="auto"/>
      </w:divBdr>
    </w:div>
    <w:div w:id="242909044">
      <w:bodyDiv w:val="1"/>
      <w:marLeft w:val="0"/>
      <w:marRight w:val="0"/>
      <w:marTop w:val="0"/>
      <w:marBottom w:val="0"/>
      <w:divBdr>
        <w:top w:val="none" w:sz="0" w:space="0" w:color="auto"/>
        <w:left w:val="none" w:sz="0" w:space="0" w:color="auto"/>
        <w:bottom w:val="none" w:sz="0" w:space="0" w:color="auto"/>
        <w:right w:val="none" w:sz="0" w:space="0" w:color="auto"/>
      </w:divBdr>
    </w:div>
    <w:div w:id="302737131">
      <w:bodyDiv w:val="1"/>
      <w:marLeft w:val="0"/>
      <w:marRight w:val="0"/>
      <w:marTop w:val="0"/>
      <w:marBottom w:val="0"/>
      <w:divBdr>
        <w:top w:val="none" w:sz="0" w:space="0" w:color="auto"/>
        <w:left w:val="none" w:sz="0" w:space="0" w:color="auto"/>
        <w:bottom w:val="none" w:sz="0" w:space="0" w:color="auto"/>
        <w:right w:val="none" w:sz="0" w:space="0" w:color="auto"/>
      </w:divBdr>
    </w:div>
    <w:div w:id="457072878">
      <w:bodyDiv w:val="1"/>
      <w:marLeft w:val="0"/>
      <w:marRight w:val="0"/>
      <w:marTop w:val="0"/>
      <w:marBottom w:val="0"/>
      <w:divBdr>
        <w:top w:val="none" w:sz="0" w:space="0" w:color="auto"/>
        <w:left w:val="none" w:sz="0" w:space="0" w:color="auto"/>
        <w:bottom w:val="none" w:sz="0" w:space="0" w:color="auto"/>
        <w:right w:val="none" w:sz="0" w:space="0" w:color="auto"/>
      </w:divBdr>
    </w:div>
    <w:div w:id="525673934">
      <w:bodyDiv w:val="1"/>
      <w:marLeft w:val="0"/>
      <w:marRight w:val="0"/>
      <w:marTop w:val="0"/>
      <w:marBottom w:val="0"/>
      <w:divBdr>
        <w:top w:val="none" w:sz="0" w:space="0" w:color="auto"/>
        <w:left w:val="none" w:sz="0" w:space="0" w:color="auto"/>
        <w:bottom w:val="none" w:sz="0" w:space="0" w:color="auto"/>
        <w:right w:val="none" w:sz="0" w:space="0" w:color="auto"/>
      </w:divBdr>
    </w:div>
    <w:div w:id="592670060">
      <w:bodyDiv w:val="1"/>
      <w:marLeft w:val="0"/>
      <w:marRight w:val="0"/>
      <w:marTop w:val="0"/>
      <w:marBottom w:val="0"/>
      <w:divBdr>
        <w:top w:val="none" w:sz="0" w:space="0" w:color="auto"/>
        <w:left w:val="none" w:sz="0" w:space="0" w:color="auto"/>
        <w:bottom w:val="none" w:sz="0" w:space="0" w:color="auto"/>
        <w:right w:val="none" w:sz="0" w:space="0" w:color="auto"/>
      </w:divBdr>
    </w:div>
    <w:div w:id="647784018">
      <w:bodyDiv w:val="1"/>
      <w:marLeft w:val="0"/>
      <w:marRight w:val="0"/>
      <w:marTop w:val="0"/>
      <w:marBottom w:val="0"/>
      <w:divBdr>
        <w:top w:val="none" w:sz="0" w:space="0" w:color="auto"/>
        <w:left w:val="none" w:sz="0" w:space="0" w:color="auto"/>
        <w:bottom w:val="none" w:sz="0" w:space="0" w:color="auto"/>
        <w:right w:val="none" w:sz="0" w:space="0" w:color="auto"/>
      </w:divBdr>
    </w:div>
    <w:div w:id="734199935">
      <w:bodyDiv w:val="1"/>
      <w:marLeft w:val="0"/>
      <w:marRight w:val="0"/>
      <w:marTop w:val="0"/>
      <w:marBottom w:val="0"/>
      <w:divBdr>
        <w:top w:val="none" w:sz="0" w:space="0" w:color="auto"/>
        <w:left w:val="none" w:sz="0" w:space="0" w:color="auto"/>
        <w:bottom w:val="none" w:sz="0" w:space="0" w:color="auto"/>
        <w:right w:val="none" w:sz="0" w:space="0" w:color="auto"/>
      </w:divBdr>
    </w:div>
    <w:div w:id="764691021">
      <w:bodyDiv w:val="1"/>
      <w:marLeft w:val="0"/>
      <w:marRight w:val="0"/>
      <w:marTop w:val="0"/>
      <w:marBottom w:val="0"/>
      <w:divBdr>
        <w:top w:val="none" w:sz="0" w:space="0" w:color="auto"/>
        <w:left w:val="none" w:sz="0" w:space="0" w:color="auto"/>
        <w:bottom w:val="none" w:sz="0" w:space="0" w:color="auto"/>
        <w:right w:val="none" w:sz="0" w:space="0" w:color="auto"/>
      </w:divBdr>
    </w:div>
    <w:div w:id="866873129">
      <w:bodyDiv w:val="1"/>
      <w:marLeft w:val="0"/>
      <w:marRight w:val="0"/>
      <w:marTop w:val="0"/>
      <w:marBottom w:val="0"/>
      <w:divBdr>
        <w:top w:val="none" w:sz="0" w:space="0" w:color="auto"/>
        <w:left w:val="none" w:sz="0" w:space="0" w:color="auto"/>
        <w:bottom w:val="none" w:sz="0" w:space="0" w:color="auto"/>
        <w:right w:val="none" w:sz="0" w:space="0" w:color="auto"/>
      </w:divBdr>
    </w:div>
    <w:div w:id="876770941">
      <w:bodyDiv w:val="1"/>
      <w:marLeft w:val="0"/>
      <w:marRight w:val="0"/>
      <w:marTop w:val="0"/>
      <w:marBottom w:val="0"/>
      <w:divBdr>
        <w:top w:val="none" w:sz="0" w:space="0" w:color="auto"/>
        <w:left w:val="none" w:sz="0" w:space="0" w:color="auto"/>
        <w:bottom w:val="none" w:sz="0" w:space="0" w:color="auto"/>
        <w:right w:val="none" w:sz="0" w:space="0" w:color="auto"/>
      </w:divBdr>
    </w:div>
    <w:div w:id="941646782">
      <w:bodyDiv w:val="1"/>
      <w:marLeft w:val="0"/>
      <w:marRight w:val="0"/>
      <w:marTop w:val="0"/>
      <w:marBottom w:val="0"/>
      <w:divBdr>
        <w:top w:val="none" w:sz="0" w:space="0" w:color="auto"/>
        <w:left w:val="none" w:sz="0" w:space="0" w:color="auto"/>
        <w:bottom w:val="none" w:sz="0" w:space="0" w:color="auto"/>
        <w:right w:val="none" w:sz="0" w:space="0" w:color="auto"/>
      </w:divBdr>
    </w:div>
    <w:div w:id="990134628">
      <w:bodyDiv w:val="1"/>
      <w:marLeft w:val="0"/>
      <w:marRight w:val="0"/>
      <w:marTop w:val="0"/>
      <w:marBottom w:val="0"/>
      <w:divBdr>
        <w:top w:val="none" w:sz="0" w:space="0" w:color="auto"/>
        <w:left w:val="none" w:sz="0" w:space="0" w:color="auto"/>
        <w:bottom w:val="none" w:sz="0" w:space="0" w:color="auto"/>
        <w:right w:val="none" w:sz="0" w:space="0" w:color="auto"/>
      </w:divBdr>
    </w:div>
    <w:div w:id="1013142837">
      <w:bodyDiv w:val="1"/>
      <w:marLeft w:val="0"/>
      <w:marRight w:val="0"/>
      <w:marTop w:val="0"/>
      <w:marBottom w:val="0"/>
      <w:divBdr>
        <w:top w:val="none" w:sz="0" w:space="0" w:color="auto"/>
        <w:left w:val="none" w:sz="0" w:space="0" w:color="auto"/>
        <w:bottom w:val="none" w:sz="0" w:space="0" w:color="auto"/>
        <w:right w:val="none" w:sz="0" w:space="0" w:color="auto"/>
      </w:divBdr>
    </w:div>
    <w:div w:id="1246651185">
      <w:bodyDiv w:val="1"/>
      <w:marLeft w:val="0"/>
      <w:marRight w:val="0"/>
      <w:marTop w:val="0"/>
      <w:marBottom w:val="0"/>
      <w:divBdr>
        <w:top w:val="none" w:sz="0" w:space="0" w:color="auto"/>
        <w:left w:val="none" w:sz="0" w:space="0" w:color="auto"/>
        <w:bottom w:val="none" w:sz="0" w:space="0" w:color="auto"/>
        <w:right w:val="none" w:sz="0" w:space="0" w:color="auto"/>
      </w:divBdr>
    </w:div>
    <w:div w:id="1261992430">
      <w:bodyDiv w:val="1"/>
      <w:marLeft w:val="0"/>
      <w:marRight w:val="0"/>
      <w:marTop w:val="0"/>
      <w:marBottom w:val="0"/>
      <w:divBdr>
        <w:top w:val="none" w:sz="0" w:space="0" w:color="auto"/>
        <w:left w:val="none" w:sz="0" w:space="0" w:color="auto"/>
        <w:bottom w:val="none" w:sz="0" w:space="0" w:color="auto"/>
        <w:right w:val="none" w:sz="0" w:space="0" w:color="auto"/>
      </w:divBdr>
    </w:div>
    <w:div w:id="1281300597">
      <w:bodyDiv w:val="1"/>
      <w:marLeft w:val="0"/>
      <w:marRight w:val="0"/>
      <w:marTop w:val="0"/>
      <w:marBottom w:val="0"/>
      <w:divBdr>
        <w:top w:val="none" w:sz="0" w:space="0" w:color="auto"/>
        <w:left w:val="none" w:sz="0" w:space="0" w:color="auto"/>
        <w:bottom w:val="none" w:sz="0" w:space="0" w:color="auto"/>
        <w:right w:val="none" w:sz="0" w:space="0" w:color="auto"/>
      </w:divBdr>
    </w:div>
    <w:div w:id="1312293896">
      <w:bodyDiv w:val="1"/>
      <w:marLeft w:val="0"/>
      <w:marRight w:val="0"/>
      <w:marTop w:val="0"/>
      <w:marBottom w:val="0"/>
      <w:divBdr>
        <w:top w:val="none" w:sz="0" w:space="0" w:color="auto"/>
        <w:left w:val="none" w:sz="0" w:space="0" w:color="auto"/>
        <w:bottom w:val="none" w:sz="0" w:space="0" w:color="auto"/>
        <w:right w:val="none" w:sz="0" w:space="0" w:color="auto"/>
      </w:divBdr>
    </w:div>
    <w:div w:id="1353218906">
      <w:bodyDiv w:val="1"/>
      <w:marLeft w:val="0"/>
      <w:marRight w:val="0"/>
      <w:marTop w:val="0"/>
      <w:marBottom w:val="0"/>
      <w:divBdr>
        <w:top w:val="none" w:sz="0" w:space="0" w:color="auto"/>
        <w:left w:val="none" w:sz="0" w:space="0" w:color="auto"/>
        <w:bottom w:val="none" w:sz="0" w:space="0" w:color="auto"/>
        <w:right w:val="none" w:sz="0" w:space="0" w:color="auto"/>
      </w:divBdr>
    </w:div>
    <w:div w:id="1368720125">
      <w:bodyDiv w:val="1"/>
      <w:marLeft w:val="0"/>
      <w:marRight w:val="0"/>
      <w:marTop w:val="0"/>
      <w:marBottom w:val="0"/>
      <w:divBdr>
        <w:top w:val="none" w:sz="0" w:space="0" w:color="auto"/>
        <w:left w:val="none" w:sz="0" w:space="0" w:color="auto"/>
        <w:bottom w:val="none" w:sz="0" w:space="0" w:color="auto"/>
        <w:right w:val="none" w:sz="0" w:space="0" w:color="auto"/>
      </w:divBdr>
    </w:div>
    <w:div w:id="1432433912">
      <w:bodyDiv w:val="1"/>
      <w:marLeft w:val="0"/>
      <w:marRight w:val="0"/>
      <w:marTop w:val="0"/>
      <w:marBottom w:val="0"/>
      <w:divBdr>
        <w:top w:val="none" w:sz="0" w:space="0" w:color="auto"/>
        <w:left w:val="none" w:sz="0" w:space="0" w:color="auto"/>
        <w:bottom w:val="none" w:sz="0" w:space="0" w:color="auto"/>
        <w:right w:val="none" w:sz="0" w:space="0" w:color="auto"/>
      </w:divBdr>
    </w:div>
    <w:div w:id="1588804984">
      <w:bodyDiv w:val="1"/>
      <w:marLeft w:val="0"/>
      <w:marRight w:val="0"/>
      <w:marTop w:val="0"/>
      <w:marBottom w:val="0"/>
      <w:divBdr>
        <w:top w:val="none" w:sz="0" w:space="0" w:color="auto"/>
        <w:left w:val="none" w:sz="0" w:space="0" w:color="auto"/>
        <w:bottom w:val="none" w:sz="0" w:space="0" w:color="auto"/>
        <w:right w:val="none" w:sz="0" w:space="0" w:color="auto"/>
      </w:divBdr>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82006140">
      <w:bodyDiv w:val="1"/>
      <w:marLeft w:val="0"/>
      <w:marRight w:val="0"/>
      <w:marTop w:val="0"/>
      <w:marBottom w:val="0"/>
      <w:divBdr>
        <w:top w:val="none" w:sz="0" w:space="0" w:color="auto"/>
        <w:left w:val="none" w:sz="0" w:space="0" w:color="auto"/>
        <w:bottom w:val="none" w:sz="0" w:space="0" w:color="auto"/>
        <w:right w:val="none" w:sz="0" w:space="0" w:color="auto"/>
      </w:divBdr>
    </w:div>
    <w:div w:id="1787114400">
      <w:bodyDiv w:val="1"/>
      <w:marLeft w:val="0"/>
      <w:marRight w:val="0"/>
      <w:marTop w:val="0"/>
      <w:marBottom w:val="0"/>
      <w:divBdr>
        <w:top w:val="none" w:sz="0" w:space="0" w:color="auto"/>
        <w:left w:val="none" w:sz="0" w:space="0" w:color="auto"/>
        <w:bottom w:val="none" w:sz="0" w:space="0" w:color="auto"/>
        <w:right w:val="none" w:sz="0" w:space="0" w:color="auto"/>
      </w:divBdr>
    </w:div>
    <w:div w:id="1829134137">
      <w:bodyDiv w:val="1"/>
      <w:marLeft w:val="0"/>
      <w:marRight w:val="0"/>
      <w:marTop w:val="0"/>
      <w:marBottom w:val="0"/>
      <w:divBdr>
        <w:top w:val="none" w:sz="0" w:space="0" w:color="auto"/>
        <w:left w:val="none" w:sz="0" w:space="0" w:color="auto"/>
        <w:bottom w:val="none" w:sz="0" w:space="0" w:color="auto"/>
        <w:right w:val="none" w:sz="0" w:space="0" w:color="auto"/>
      </w:divBdr>
    </w:div>
    <w:div w:id="1876504185">
      <w:bodyDiv w:val="1"/>
      <w:marLeft w:val="0"/>
      <w:marRight w:val="0"/>
      <w:marTop w:val="0"/>
      <w:marBottom w:val="0"/>
      <w:divBdr>
        <w:top w:val="none" w:sz="0" w:space="0" w:color="auto"/>
        <w:left w:val="none" w:sz="0" w:space="0" w:color="auto"/>
        <w:bottom w:val="none" w:sz="0" w:space="0" w:color="auto"/>
        <w:right w:val="none" w:sz="0" w:space="0" w:color="auto"/>
      </w:divBdr>
    </w:div>
    <w:div w:id="2039811996">
      <w:bodyDiv w:val="1"/>
      <w:marLeft w:val="0"/>
      <w:marRight w:val="0"/>
      <w:marTop w:val="0"/>
      <w:marBottom w:val="0"/>
      <w:divBdr>
        <w:top w:val="none" w:sz="0" w:space="0" w:color="auto"/>
        <w:left w:val="none" w:sz="0" w:space="0" w:color="auto"/>
        <w:bottom w:val="none" w:sz="0" w:space="0" w:color="auto"/>
        <w:right w:val="none" w:sz="0" w:space="0" w:color="auto"/>
      </w:divBdr>
    </w:div>
    <w:div w:id="2084983552">
      <w:bodyDiv w:val="1"/>
      <w:marLeft w:val="0"/>
      <w:marRight w:val="0"/>
      <w:marTop w:val="0"/>
      <w:marBottom w:val="0"/>
      <w:divBdr>
        <w:top w:val="none" w:sz="0" w:space="0" w:color="auto"/>
        <w:left w:val="none" w:sz="0" w:space="0" w:color="auto"/>
        <w:bottom w:val="none" w:sz="0" w:space="0" w:color="auto"/>
        <w:right w:val="none" w:sz="0" w:space="0" w:color="auto"/>
      </w:divBdr>
    </w:div>
    <w:div w:id="213832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CAE476-C2D4-44DC-A55E-F3CF4EF1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8774</Words>
  <Characters>50014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lakavath</dc:creator>
  <cp:keywords/>
  <dc:description/>
  <cp:lastModifiedBy>MURALI SAGAR VARMA SAGI</cp:lastModifiedBy>
  <cp:revision>15</cp:revision>
  <cp:lastPrinted>2021-12-05T06:20:00Z</cp:lastPrinted>
  <dcterms:created xsi:type="dcterms:W3CDTF">2022-01-16T07:43:00Z</dcterms:created>
  <dcterms:modified xsi:type="dcterms:W3CDTF">2022-01-17T13:09:00Z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http://www.zotero.org/styles/engineering-structures</vt:lpwstr>
  </property>
  <property fmtid="{D5CDD505-2E9C-101B-9397-08002B2CF9AE}" pid="13" name="Mendeley Recent Style Name 5_1">
    <vt:lpwstr>Engineering Structures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e2544b94-7c52-3554-a0ba-e2594c464c0e</vt:lpwstr>
  </property>
  <property fmtid="{D5CDD505-2E9C-101B-9397-08002B2CF9AE}" pid="24" name="Mendeley Citation Style_1">
    <vt:lpwstr>http://www.zotero.org/styles/engineering-structures</vt:lpwstr>
  </property>
</Properties>
</file>