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sz w:val="34"/>
          <w:szCs w:val="3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4"/>
          <w:szCs w:val="34"/>
          <w:rtl w:val="1"/>
          <w:lang w:val="he-IL" w:bidi="he-IL"/>
        </w:rPr>
        <w:t>תכנות</w:t>
      </w:r>
      <w:r>
        <w:rPr>
          <w:rFonts w:ascii="Helvetica Neue" w:hAnsi="Helvetica Neue"/>
          <w:sz w:val="34"/>
          <w:szCs w:val="3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4"/>
          <w:szCs w:val="34"/>
          <w:rtl w:val="1"/>
          <w:lang w:val="he-IL" w:bidi="he-IL"/>
        </w:rPr>
        <w:t>פרוייקט</w:t>
      </w: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Default"/>
        <w:bidi w:val="1"/>
        <w:spacing w:before="0" w:line="240" w:lineRule="auto"/>
        <w:ind w:left="720" w:right="1958" w:firstLine="0"/>
        <w:jc w:val="left"/>
        <w:rPr>
          <w:rFonts w:ascii="Helvetica" w:cs="Helvetica" w:hAnsi="Helvetica" w:eastAsia="Helvetica"/>
          <w:sz w:val="26"/>
          <w:szCs w:val="26"/>
          <w:rtl w:val="1"/>
        </w:rPr>
      </w:pPr>
      <w:r>
        <w:rPr>
          <w:rFonts w:ascii="Arial" w:hAnsi="Arial"/>
          <w:sz w:val="26"/>
          <w:szCs w:val="26"/>
          <w:rtl w:val="1"/>
        </w:rPr>
        <w:t>-</w:t>
      </w:r>
      <w:r>
        <w:rPr>
          <w:rFonts w:ascii="Times New Roman" w:hAnsi="Times New Roman" w:hint="default"/>
          <w:sz w:val="26"/>
          <w:szCs w:val="26"/>
          <w:rtl w:val="0"/>
        </w:rPr>
        <w:t xml:space="preserve">       </w:t>
      </w:r>
      <w:r>
        <w:rPr>
          <w:rFonts w:ascii="Arial Unicode MS" w:cs="Arial" w:hAnsi="Arial Unicode MS" w:eastAsia="Arial Unicode MS" w:hint="cs"/>
          <w:sz w:val="26"/>
          <w:szCs w:val="26"/>
          <w:rtl w:val="1"/>
          <w:lang w:val="he-IL" w:bidi="he-IL"/>
        </w:rPr>
        <w:t>שם</w:t>
      </w:r>
      <w:r>
        <w:rPr>
          <w:rFonts w:ascii="Arial" w:hAnsi="Arial"/>
          <w:sz w:val="26"/>
          <w:szCs w:val="26"/>
          <w:rtl w:val="1"/>
        </w:rPr>
        <w:t xml:space="preserve">: </w:t>
      </w:r>
      <w:r>
        <w:rPr>
          <w:rFonts w:ascii="Arial Unicode MS" w:cs="Arial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שגיא אזולאי</w:t>
      </w:r>
      <w:r>
        <w:rPr>
          <w:rFonts w:ascii="Arial Unicode MS" w:cs="Arial" w:hAnsi="Arial Unicode MS" w:eastAsia="Arial Unicode MS" w:hint="cs"/>
          <w:sz w:val="26"/>
          <w:szCs w:val="26"/>
          <w:rtl w:val="1"/>
          <w:lang w:val="he-IL" w:bidi="he-IL"/>
        </w:rPr>
        <w:t xml:space="preserve"> ת</w:t>
      </w:r>
      <w:r>
        <w:rPr>
          <w:rFonts w:ascii="Arial" w:hAnsi="Arial"/>
          <w:sz w:val="26"/>
          <w:szCs w:val="26"/>
          <w:rtl w:val="0"/>
          <w:lang w:val="ru-RU"/>
        </w:rPr>
        <w:t>"</w:t>
      </w:r>
      <w:r>
        <w:rPr>
          <w:rFonts w:ascii="Arial Unicode MS" w:cs="Arial" w:hAnsi="Arial Unicode MS" w:eastAsia="Arial Unicode MS" w:hint="cs"/>
          <w:sz w:val="26"/>
          <w:szCs w:val="26"/>
          <w:rtl w:val="1"/>
          <w:lang w:val="he-IL" w:bidi="he-IL"/>
        </w:rPr>
        <w:t>ז</w:t>
      </w:r>
      <w:r>
        <w:rPr>
          <w:rFonts w:ascii="Arial" w:hAnsi="Arial"/>
          <w:sz w:val="26"/>
          <w:szCs w:val="26"/>
          <w:rtl w:val="0"/>
        </w:rPr>
        <w:t>: 207544230</w:t>
      </w:r>
    </w:p>
    <w:p>
      <w:pPr>
        <w:pStyle w:val="Default"/>
        <w:bidi w:val="1"/>
        <w:spacing w:before="0" w:line="240" w:lineRule="auto"/>
        <w:ind w:left="720" w:right="1958" w:firstLine="0"/>
        <w:jc w:val="left"/>
        <w:rPr>
          <w:rFonts w:ascii="Helvetica" w:cs="Helvetica" w:hAnsi="Helvetica" w:eastAsia="Helvetica"/>
          <w:sz w:val="26"/>
          <w:szCs w:val="26"/>
          <w:rtl w:val="1"/>
        </w:rPr>
      </w:pPr>
      <w:r>
        <w:rPr>
          <w:rFonts w:ascii="Arial" w:hAnsi="Arial"/>
          <w:sz w:val="26"/>
          <w:szCs w:val="26"/>
          <w:rtl w:val="1"/>
        </w:rPr>
        <w:t>-</w:t>
      </w:r>
      <w:r>
        <w:rPr>
          <w:rFonts w:ascii="Times New Roman" w:hAnsi="Times New Roman" w:hint="default"/>
          <w:sz w:val="26"/>
          <w:szCs w:val="26"/>
          <w:rtl w:val="0"/>
        </w:rPr>
        <w:t xml:space="preserve">       </w:t>
      </w:r>
      <w:r>
        <w:rPr>
          <w:rFonts w:ascii="Arial Unicode MS" w:cs="Arial" w:hAnsi="Arial Unicode MS" w:eastAsia="Arial Unicode MS" w:hint="cs"/>
          <w:sz w:val="26"/>
          <w:szCs w:val="26"/>
          <w:rtl w:val="1"/>
          <w:lang w:val="he-IL" w:bidi="he-IL"/>
        </w:rPr>
        <w:t>שם</w:t>
      </w:r>
      <w:r>
        <w:rPr>
          <w:rFonts w:ascii="Arial" w:hAnsi="Arial"/>
          <w:sz w:val="26"/>
          <w:szCs w:val="26"/>
          <w:rtl w:val="1"/>
        </w:rPr>
        <w:t xml:space="preserve">: </w:t>
      </w:r>
      <w:r>
        <w:rPr>
          <w:rFonts w:ascii="Arial Unicode MS" w:cs="Arial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עדן מור</w:t>
      </w:r>
      <w:r>
        <w:rPr>
          <w:rFonts w:ascii="Arial" w:hAnsi="Arial" w:hint="default"/>
          <w:sz w:val="26"/>
          <w:szCs w:val="26"/>
          <w:rtl w:val="0"/>
        </w:rPr>
        <w:t>       </w:t>
      </w:r>
      <w:r>
        <w:rPr>
          <w:rFonts w:ascii="Arial Unicode MS" w:cs="Arial" w:hAnsi="Arial Unicode MS" w:eastAsia="Arial Unicode MS" w:hint="cs"/>
          <w:sz w:val="26"/>
          <w:szCs w:val="26"/>
          <w:rtl w:val="1"/>
          <w:lang w:val="he-IL" w:bidi="he-IL"/>
        </w:rPr>
        <w:t>ת</w:t>
      </w:r>
      <w:r>
        <w:rPr>
          <w:rFonts w:ascii="Arial" w:hAnsi="Arial"/>
          <w:sz w:val="26"/>
          <w:szCs w:val="26"/>
          <w:rtl w:val="0"/>
          <w:lang w:val="ru-RU"/>
        </w:rPr>
        <w:t>"</w:t>
      </w:r>
      <w:r>
        <w:rPr>
          <w:rFonts w:ascii="Arial Unicode MS" w:cs="Arial" w:hAnsi="Arial Unicode MS" w:eastAsia="Arial Unicode MS" w:hint="cs"/>
          <w:sz w:val="26"/>
          <w:szCs w:val="26"/>
          <w:rtl w:val="1"/>
          <w:lang w:val="he-IL" w:bidi="he-IL"/>
        </w:rPr>
        <w:t>ז</w:t>
      </w:r>
      <w:r>
        <w:rPr>
          <w:rFonts w:ascii="Arial" w:hAnsi="Arial"/>
          <w:sz w:val="26"/>
          <w:szCs w:val="26"/>
          <w:rtl w:val="0"/>
        </w:rPr>
        <w:t>: 316160332</w:t>
      </w:r>
    </w:p>
    <w:p>
      <w:pPr>
        <w:pStyle w:val="Default"/>
        <w:bidi w:val="1"/>
        <w:spacing w:before="0" w:line="240" w:lineRule="auto"/>
        <w:ind w:left="720" w:right="1958" w:firstLine="0"/>
        <w:jc w:val="left"/>
        <w:rPr>
          <w:rFonts w:ascii="Helvetica" w:cs="Helvetica" w:hAnsi="Helvetica" w:eastAsia="Helvetica"/>
          <w:sz w:val="26"/>
          <w:szCs w:val="26"/>
          <w:rtl w:val="1"/>
        </w:rPr>
      </w:pPr>
      <w:r>
        <w:rPr>
          <w:rFonts w:ascii="Arial" w:hAnsi="Arial"/>
          <w:sz w:val="26"/>
          <w:szCs w:val="26"/>
          <w:rtl w:val="1"/>
        </w:rPr>
        <w:t>-</w:t>
      </w:r>
      <w:r>
        <w:rPr>
          <w:rFonts w:ascii="Times New Roman" w:hAnsi="Times New Roman" w:hint="default"/>
          <w:sz w:val="26"/>
          <w:szCs w:val="26"/>
          <w:rtl w:val="0"/>
        </w:rPr>
        <w:t xml:space="preserve">       </w:t>
      </w:r>
      <w:r>
        <w:rPr>
          <w:rFonts w:ascii="Arial Unicode MS" w:cs="Arial" w:hAnsi="Arial Unicode MS" w:eastAsia="Arial Unicode MS" w:hint="cs"/>
          <w:sz w:val="26"/>
          <w:szCs w:val="26"/>
          <w:rtl w:val="1"/>
          <w:lang w:val="he-IL" w:bidi="he-IL"/>
        </w:rPr>
        <w:t>שם</w:t>
      </w:r>
      <w:r>
        <w:rPr>
          <w:rFonts w:ascii="Arial" w:hAnsi="Arial"/>
          <w:sz w:val="26"/>
          <w:szCs w:val="26"/>
          <w:rtl w:val="1"/>
        </w:rPr>
        <w:t xml:space="preserve">: </w:t>
      </w:r>
      <w:r>
        <w:rPr>
          <w:rFonts w:ascii="Arial Unicode MS" w:cs="Arial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אהרון לוחן</w:t>
      </w:r>
      <w:r>
        <w:rPr>
          <w:rFonts w:ascii="Arial" w:hAnsi="Arial" w:hint="default"/>
          <w:sz w:val="26"/>
          <w:szCs w:val="26"/>
          <w:rtl w:val="0"/>
        </w:rPr>
        <w:t xml:space="preserve">   </w:t>
      </w:r>
      <w:r>
        <w:rPr>
          <w:rFonts w:ascii="Arial Unicode MS" w:cs="Arial" w:hAnsi="Arial Unicode MS" w:eastAsia="Arial Unicode MS" w:hint="cs"/>
          <w:sz w:val="26"/>
          <w:szCs w:val="26"/>
          <w:rtl w:val="1"/>
          <w:lang w:val="he-IL" w:bidi="he-IL"/>
        </w:rPr>
        <w:t>ת</w:t>
      </w:r>
      <w:r>
        <w:rPr>
          <w:rFonts w:ascii="Arial" w:hAnsi="Arial"/>
          <w:sz w:val="26"/>
          <w:szCs w:val="26"/>
          <w:rtl w:val="0"/>
          <w:lang w:val="ru-RU"/>
        </w:rPr>
        <w:t>"</w:t>
      </w:r>
      <w:r>
        <w:rPr>
          <w:rFonts w:ascii="Arial Unicode MS" w:cs="Arial" w:hAnsi="Arial Unicode MS" w:eastAsia="Arial Unicode MS" w:hint="cs"/>
          <w:sz w:val="26"/>
          <w:szCs w:val="26"/>
          <w:rtl w:val="1"/>
          <w:lang w:val="he-IL" w:bidi="he-IL"/>
        </w:rPr>
        <w:t>ז</w:t>
      </w:r>
      <w:r>
        <w:rPr>
          <w:rFonts w:ascii="Arial" w:hAnsi="Arial"/>
          <w:sz w:val="26"/>
          <w:szCs w:val="26"/>
          <w:rtl w:val="0"/>
        </w:rPr>
        <w:t>: 336389515</w:t>
      </w:r>
    </w:p>
    <w:p>
      <w:pPr>
        <w:pStyle w:val="Body"/>
        <w:bidi w:val="1"/>
        <w:ind w:left="720" w:right="0" w:firstLine="0"/>
        <w:jc w:val="left"/>
        <w:rPr>
          <w:sz w:val="28"/>
          <w:szCs w:val="28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34"/>
          <w:szCs w:val="3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34"/>
          <w:szCs w:val="3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4"/>
          <w:szCs w:val="34"/>
          <w:rtl w:val="1"/>
          <w:lang w:val="he-IL" w:bidi="he-IL"/>
        </w:rPr>
        <w:t>בעיה</w:t>
      </w:r>
      <w:r>
        <w:rPr>
          <w:rFonts w:ascii="Helvetica Neue" w:hAnsi="Helvetica Neue"/>
          <w:sz w:val="34"/>
          <w:szCs w:val="34"/>
          <w:rtl w:val="1"/>
          <w:lang w:val="he-IL" w:bidi="he-IL"/>
        </w:rPr>
        <w:t>:</w:t>
      </w:r>
    </w:p>
    <w:p>
      <w:pPr>
        <w:pStyle w:val="Body"/>
        <w:bidi w:val="1"/>
        <w:ind w:left="720" w:right="0" w:firstLine="0"/>
        <w:jc w:val="left"/>
        <w:rPr>
          <w:sz w:val="34"/>
          <w:szCs w:val="3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6"/>
          <w:szCs w:val="2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במהלך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חקר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ספרות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נוכחנו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לגלות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ולהבין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כי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כל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מערכת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בינה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מלאכותית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היא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מערכת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לומדת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ומכאן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תהינו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מה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אחריותו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של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אותו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אדם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המזין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הקלט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עבור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אותה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בינה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מלאכותית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המערכת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אינה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יודע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לסווג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בעצמה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רמת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אמינות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של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קלט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למשל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אם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המתכנת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אם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אני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שונא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הפרוייקט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עליו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אני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עובד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אני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עלול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לפגע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בפרוייקט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זה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באמצעות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המערכת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שלנו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ניתן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לבינה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מלאכותי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היכולת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לסווג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איכות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הקלט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שהיא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מוזנת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על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ידי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המתכנת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ובכך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להתעלם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בקלט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לא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אמין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או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לא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he-IL" w:bidi="he-IL"/>
        </w:rPr>
        <w:t>תקין</w:t>
      </w:r>
      <w:r>
        <w:rPr>
          <w:rFonts w:ascii="Helvetica Neue" w:hAnsi="Helvetica Neue"/>
          <w:sz w:val="26"/>
          <w:szCs w:val="26"/>
          <w:rtl w:val="1"/>
          <w:lang w:val="he-IL" w:bidi="he-IL"/>
        </w:rPr>
        <w:t>.</w:t>
      </w:r>
    </w:p>
    <w:p>
      <w:pPr>
        <w:pStyle w:val="Body"/>
        <w:bidi w:val="1"/>
        <w:ind w:left="72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34"/>
          <w:szCs w:val="3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רעיון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כללי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הרעיון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הכללי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הוא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ליצור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אלגוריתם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חדש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המזהה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הרגשות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והמצב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הכללי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הלקוח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מול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הבינה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מלאכותית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ובכך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להוות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מעין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נגזרת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נוספת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התוכן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המוזן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לבינה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מלאכותית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ומאתה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סיווג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לנכון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נכון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המוזן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למערכת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ידי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המתכנת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יעבור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סיווג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נוסף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בהתחשב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אמינות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המתכנת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ומצבו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הנוכחי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והפוזיציה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האישית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שלו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ובכל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נוכל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לספק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לבינה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מלאכותית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יכולת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למידה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עצמית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משופרת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>!.</w:t>
      </w: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הבינה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מלאכותית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מיוצגת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ידי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הגולגולת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בעוד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הלקוח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מתקשר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איתה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בצורה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חופשית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>.</w:t>
      </w: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אלגוריתם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בכוונתינו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לממש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אלגוריתם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חדש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ומשופר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לקביעת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אמינות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בכך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שנשקלל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מספר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אלגוריתמים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שונים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המתבססים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מחקרים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וטכנולוגיות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שונות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ובכך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נקבל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תוצאה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מספיק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מדוייקת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מנת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לתת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לבינה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מלאכותית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היכולת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לסווג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מידע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אמין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אמין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בהתבסס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קלט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חיובי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>.</w:t>
      </w: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אלגוריתם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הסתברותי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>:</w:t>
      </w: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אלגוריתם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ידגום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מספר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קבוע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שאלות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מסוג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דומה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בדומה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למבחני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אמינות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בתעשייה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),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ובכך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נמדוד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הסתברות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התשובה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הנכונה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עבור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סוג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שאלה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ולפיכך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נקבע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רמת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האמינות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>.</w:t>
      </w: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אלגוריתם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לזיהוי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פנים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>:</w:t>
      </w: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במהלך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האינטרקציה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הלקוח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נתעד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תוואי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הפנים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שלו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זאת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מנת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לממש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אלגוריתם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נוסף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לזיהוי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אמינות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בסיס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תוואי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הפנים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ותנועות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עיניים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>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אלגוריתם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יחשב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האמינות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בהתבסס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לתנועות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העיניים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וכיוון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המבט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הלקוח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בנוסף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לכך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מצב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רוחו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הלקוח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>,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לקוח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עצבני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כנראה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יתן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קלט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מדויק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ולקוח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רגוע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כנראה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ייתן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קלט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בצורה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איטית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יותר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>.</w:t>
      </w: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אלגוריתם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לזיהוי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ועיבוד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קול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>:</w:t>
      </w: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כיוון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והאינטרקציה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הגולגולת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מתבססת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תקשורת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קולית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נפעיל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אלגוריתם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לזיהוי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ועיבוד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קול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גם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מנת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לזהות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מצב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רוחו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(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מגיב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בעצבנות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בשלווה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הלקוח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וכמובן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האמינות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הקלט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>.</w:t>
      </w: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אלגוריתם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למדדים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פיזיים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>:</w:t>
      </w: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אלגוריתם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יתמחה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בזיהוי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דופק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קצב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לב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ונתונים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פיזיים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וכדומה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מנת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לסווג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מצב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נפשי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הלקוח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בכוונתינו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לשלב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החיישנים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והמדידות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באופן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סמוי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למשל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להניח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חיישן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קצב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לב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טבעת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אשר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תשמש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הלקוח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באינטרקציה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הגולגולת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למשל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תוך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כדי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משחק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מנת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לקבל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הקלט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האמין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ביותר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>.</w:t>
      </w: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720" w:right="0" w:firstLine="0"/>
        <w:jc w:val="left"/>
        <w:rPr>
          <w:sz w:val="24"/>
          <w:szCs w:val="24"/>
          <w:rtl w:val="1"/>
        </w:rPr>
      </w:pPr>
    </w:p>
    <w:p>
      <w:pPr>
        <w:pStyle w:val="Body"/>
        <w:jc w:val="right"/>
        <w:rPr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טכנולוגיות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נחוצות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ֿ</w:t>
      </w:r>
    </w:p>
    <w:p>
      <w:pPr>
        <w:pStyle w:val="Body"/>
        <w:jc w:val="right"/>
        <w:rPr>
          <w:sz w:val="24"/>
          <w:szCs w:val="24"/>
        </w:rPr>
      </w:pPr>
    </w:p>
    <w:p>
      <w:pPr>
        <w:pStyle w:val="Body"/>
        <w:jc w:val="right"/>
        <w:rPr>
          <w:sz w:val="18"/>
          <w:szCs w:val="18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Emotion recognition.</w:t>
      </w:r>
    </w:p>
    <w:p>
      <w:pPr>
        <w:pStyle w:val="Body"/>
        <w:jc w:val="left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machine learning.</w:t>
      </w:r>
    </w:p>
    <w:p>
      <w:pPr>
        <w:pStyle w:val="Body"/>
        <w:jc w:val="left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 xml:space="preserve">Facial recognition </w:t>
      </w:r>
    </w:p>
    <w:p>
      <w:pPr>
        <w:pStyle w:val="Body"/>
        <w:jc w:val="left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NLP.</w:t>
      </w:r>
    </w:p>
    <w:p>
      <w:pPr>
        <w:pStyle w:val="Body"/>
        <w:jc w:val="left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Heart bit counting.</w:t>
      </w:r>
    </w:p>
    <w:p>
      <w:pPr>
        <w:pStyle w:val="Body"/>
        <w:jc w:val="left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Micro proccsessors.</w:t>
      </w:r>
    </w:p>
    <w:p>
      <w:pPr>
        <w:pStyle w:val="Body"/>
        <w:jc w:val="left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Micro controller.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</w:pPr>
      <w:r>
        <w:rPr>
          <w:sz w:val="20"/>
          <w:szCs w:val="2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