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FECB" w14:textId="77777777" w:rsidR="007663D6" w:rsidRDefault="007663D6">
      <w:pPr>
        <w:rPr>
          <w:rFonts w:hint="eastAsia"/>
        </w:rPr>
      </w:pPr>
    </w:p>
    <w:p w14:paraId="0BF4DEF8" w14:textId="4C1A8C8F" w:rsidR="000E3870" w:rsidRDefault="000E3870" w:rsidP="000E3870">
      <w:pPr>
        <w:jc w:val="center"/>
        <w:rPr>
          <w:rFonts w:ascii="宋体" w:eastAsia="宋体" w:hAnsi="宋体" w:hint="eastAsia"/>
          <w:b/>
          <w:sz w:val="36"/>
        </w:rPr>
      </w:pPr>
      <w:r>
        <w:rPr>
          <w:rFonts w:ascii="宋体" w:eastAsia="宋体" w:hAnsi="宋体" w:hint="eastAsia"/>
          <w:b/>
          <w:sz w:val="36"/>
        </w:rPr>
        <w:t>眼科学期末考试试题</w:t>
      </w:r>
    </w:p>
    <w:p w14:paraId="39B257F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115D4E6" w14:textId="5D953EC4" w:rsidR="000E3870" w:rsidRDefault="000E3870" w:rsidP="000E387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一、A1型题（共15题，每题1分，共15分）</w:t>
      </w:r>
    </w:p>
    <w:p w14:paraId="286A3F32" w14:textId="0F073157" w:rsidR="000E3870" w:rsidRDefault="000E3870" w:rsidP="000E3870">
      <w:pPr>
        <w:jc w:val="left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 xml:space="preserve">    答题说明：每一题下面有A、B、C、D、E五个备选答案，请从中选择一个最佳答案。</w:t>
      </w:r>
    </w:p>
    <w:p w14:paraId="725541C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FCF317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【1】眼球壁由外向内依次分为哪三层？</w:t>
      </w:r>
    </w:p>
    <w:p w14:paraId="3A19772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角膜、虹膜、视网膜</w:t>
      </w:r>
    </w:p>
    <w:p w14:paraId="6DF7568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纤维膜（角膜和巩膜）、血管膜（葡萄膜）、视网膜</w:t>
      </w:r>
    </w:p>
    <w:p w14:paraId="1BA5003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结膜、巩膜、脉络膜</w:t>
      </w:r>
    </w:p>
    <w:p w14:paraId="1BA9A3F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角膜、晶状体、玻璃体</w:t>
      </w:r>
    </w:p>
    <w:p w14:paraId="6F8C5AFC" w14:textId="5604C4E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角膜、前房、视网膜</w:t>
      </w:r>
    </w:p>
    <w:p w14:paraId="2A59C63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58B6323" w14:textId="7F672F05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</w:t>
      </w:r>
    </w:p>
    <w:p w14:paraId="40B63364" w14:textId="28DE584C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1688FB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E95B14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【2】角膜五层组织结构中，具有再生能力的是？</w:t>
      </w:r>
    </w:p>
    <w:p w14:paraId="307D22F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上皮细胞层和基质层</w:t>
      </w:r>
    </w:p>
    <w:p w14:paraId="47DA793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上皮细胞层和后弹力层</w:t>
      </w:r>
    </w:p>
    <w:p w14:paraId="24341E9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前弹力层和内皮细胞层</w:t>
      </w:r>
    </w:p>
    <w:p w14:paraId="0EA1067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基质层和内皮细胞层</w:t>
      </w:r>
    </w:p>
    <w:p w14:paraId="0963FCE6" w14:textId="5281535A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上皮细胞层和内皮细胞层</w:t>
      </w:r>
    </w:p>
    <w:p w14:paraId="0AE326F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0C1C02F" w14:textId="23F678A2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解析：角膜上皮细胞层和后弹力层可再生，前弹力层和内皮细胞层损伤后不能再生。</w:t>
      </w:r>
    </w:p>
    <w:p w14:paraId="324460B9" w14:textId="043F587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9E4E61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AF48DA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【3】角膜的屈光力约占眼球总屈光力的？</w:t>
      </w:r>
    </w:p>
    <w:p w14:paraId="3BA3FEA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1/4</w:t>
      </w:r>
    </w:p>
    <w:p w14:paraId="626A48F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1/3</w:t>
      </w:r>
    </w:p>
    <w:p w14:paraId="3D8D506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1/2</w:t>
      </w:r>
    </w:p>
    <w:p w14:paraId="723F000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2/3</w:t>
      </w:r>
    </w:p>
    <w:p w14:paraId="75E06780" w14:textId="75F09C0D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3/4</w:t>
      </w:r>
    </w:p>
    <w:p w14:paraId="4656563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641FEC1" w14:textId="6CD71A30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解析：角膜屈光力约43D，占眼球总屈光力的2/3。</w:t>
      </w:r>
    </w:p>
    <w:p w14:paraId="15CEAAAE" w14:textId="34769DE4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5CF6DE1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DD5CD2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【4】房水循环的主要途径（约占70%）的正确顺序是？</w:t>
      </w:r>
    </w:p>
    <w:p w14:paraId="33CD43F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睫状突→前房→后房→Schlemm管→小梁网→集液管</w:t>
      </w:r>
    </w:p>
    <w:p w14:paraId="218A39A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睫状突→后房→瞳孔→前房→小梁网→Schlemm管→集液管</w:t>
      </w:r>
    </w:p>
    <w:p w14:paraId="0062468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睫状突→玻璃体腔→前房→小梁网→集液管</w:t>
      </w:r>
    </w:p>
    <w:p w14:paraId="733B92B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睫状突→后房→前房→虹膜表面隐窝→集液管</w:t>
      </w:r>
    </w:p>
    <w:p w14:paraId="67E6CBCF" w14:textId="4F77AE4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 E. 睫状突→后房→瞳孔→前房→葡萄膜巩膜途径</w:t>
      </w:r>
    </w:p>
    <w:p w14:paraId="58D575C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C232C81" w14:textId="7C6F3A49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</w:t>
      </w:r>
    </w:p>
    <w:p w14:paraId="1526019D" w14:textId="6E189B08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47A9AAA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1D362A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【5】关于晶状体的描述，下列哪项是正确的？</w:t>
      </w:r>
    </w:p>
    <w:p w14:paraId="6906867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晶状体有丰富的血管和神经支配</w:t>
      </w:r>
    </w:p>
    <w:p w14:paraId="421D05A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晶状体营养主要来源于视网膜中央动脉</w:t>
      </w:r>
    </w:p>
    <w:p w14:paraId="2948E6A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晶状体通过改变自身形状实现调节功能</w:t>
      </w:r>
    </w:p>
    <w:p w14:paraId="4A97D13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晶状体仅提供约1/10的眼球屈光力</w:t>
      </w:r>
    </w:p>
    <w:p w14:paraId="070BA9E2" w14:textId="3D424BDA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晶状体位于玻璃体后方</w:t>
      </w:r>
    </w:p>
    <w:p w14:paraId="3BA7801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20845F3" w14:textId="427066BA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解析：晶状体无血管、无神经，营养来自房水和玻璃体，提供约1/3屈光力。</w:t>
      </w:r>
    </w:p>
    <w:p w14:paraId="40E97B7A" w14:textId="5832C8C4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5EEB75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FF3B3F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【6】正常眼压的统计学范围是？</w:t>
      </w:r>
    </w:p>
    <w:p w14:paraId="4C175DD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5～15mmHg</w:t>
      </w:r>
    </w:p>
    <w:p w14:paraId="1EE60EF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10～21mmHg</w:t>
      </w:r>
    </w:p>
    <w:p w14:paraId="705855F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15～30mmHg</w:t>
      </w:r>
    </w:p>
    <w:p w14:paraId="33B2034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8～18mmHg</w:t>
      </w:r>
    </w:p>
    <w:p w14:paraId="3F3A56D8" w14:textId="4F34965B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20～25mmHg</w:t>
      </w:r>
    </w:p>
    <w:p w14:paraId="4F0A5D8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FC22E72" w14:textId="777C89D4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解析：正常眼压10～21mmHg，24h内波动&lt;8mmHg，双眼差值&lt;5mmHg。</w:t>
      </w:r>
    </w:p>
    <w:p w14:paraId="1486E5EE" w14:textId="162F93BC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445D705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27B079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【7】世界第一位不可逆致盲眼病是？</w:t>
      </w:r>
    </w:p>
    <w:p w14:paraId="5B379C6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白内障</w:t>
      </w:r>
    </w:p>
    <w:p w14:paraId="5628FBA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青光眼</w:t>
      </w:r>
    </w:p>
    <w:p w14:paraId="595605C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年龄相关性黄斑变性</w:t>
      </w:r>
    </w:p>
    <w:p w14:paraId="376E014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糖尿病视网膜病变</w:t>
      </w:r>
    </w:p>
    <w:p w14:paraId="5DE06840" w14:textId="12345179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角膜白斑</w:t>
      </w:r>
    </w:p>
    <w:p w14:paraId="620ED6A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3F5A220E" w14:textId="7FD940A2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解析：青光眼是世界第二位致盲眼病（仅次于白内障），但为第一位不可逆致盲眼病，致盲率约10%。</w:t>
      </w:r>
    </w:p>
    <w:p w14:paraId="05F4160A" w14:textId="7FFE42B7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931FC3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9C5CFA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【8】支配瞳孔括约肌的神经是？</w:t>
      </w:r>
    </w:p>
    <w:p w14:paraId="3571D98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交感神经</w:t>
      </w:r>
    </w:p>
    <w:p w14:paraId="68EEEDC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动眼神经中的副交感神经纤维</w:t>
      </w:r>
    </w:p>
    <w:p w14:paraId="5835CFA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三叉神经眼支</w:t>
      </w:r>
    </w:p>
    <w:p w14:paraId="6ADA97E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面神经</w:t>
      </w:r>
    </w:p>
    <w:p w14:paraId="3A08C82A" w14:textId="5F02DAD3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滑车神经</w:t>
      </w:r>
    </w:p>
    <w:p w14:paraId="7200CA8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20A0375" w14:textId="25335FF2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解析：瞳孔括约肌由动眼神经副交感纤维支配（缩瞳），瞳孔开大肌由交感神经支</w:t>
      </w:r>
      <w:r>
        <w:rPr>
          <w:rFonts w:ascii="宋体" w:eastAsia="宋体" w:hAnsi="宋体" w:hint="eastAsia"/>
          <w:b/>
          <w:sz w:val="22"/>
        </w:rPr>
        <w:lastRenderedPageBreak/>
        <w:t>配（散瞳）。</w:t>
      </w:r>
    </w:p>
    <w:p w14:paraId="453E9208" w14:textId="0C752596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D85523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3D050F7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【9】黄斑中心凹处的感光细胞构成为？</w:t>
      </w:r>
    </w:p>
    <w:p w14:paraId="701FF68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仅有视杆细胞</w:t>
      </w:r>
    </w:p>
    <w:p w14:paraId="795FC36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仅有视锥细胞</w:t>
      </w:r>
    </w:p>
    <w:p w14:paraId="14BE9E0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视杆细胞和视锥细胞各半</w:t>
      </w:r>
    </w:p>
    <w:p w14:paraId="08B8A8E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主要含视杆细胞，少量视锥细胞</w:t>
      </w:r>
    </w:p>
    <w:p w14:paraId="27D94CB2" w14:textId="2F33500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无感光细胞分布</w:t>
      </w:r>
    </w:p>
    <w:p w14:paraId="750C357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BC51852" w14:textId="3342ECB6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解析：黄斑中心凹仅有视锥细胞，是视觉最敏锐的部位，负责中心视力和色觉。</w:t>
      </w:r>
    </w:p>
    <w:p w14:paraId="2A4E2A5B" w14:textId="13BBBBFA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F0D1BB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99846A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【10】白内障手术目前最主流的手术方式是？</w:t>
      </w:r>
    </w:p>
    <w:p w14:paraId="41FEE0F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白内障囊内摘除术（ICCE）</w:t>
      </w:r>
    </w:p>
    <w:p w14:paraId="749659E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白内障囊外摘除术（ECCE）</w:t>
      </w:r>
    </w:p>
    <w:p w14:paraId="24D9B9A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超声乳化白内障吸除联合人工晶体植入术（</w:t>
      </w:r>
      <w:proofErr w:type="spellStart"/>
      <w:r>
        <w:rPr>
          <w:rFonts w:ascii="宋体" w:eastAsia="宋体" w:hAnsi="宋体" w:hint="eastAsia"/>
          <w:sz w:val="24"/>
        </w:rPr>
        <w:t>Phaco+IOL</w:t>
      </w:r>
      <w:proofErr w:type="spellEnd"/>
      <w:r>
        <w:rPr>
          <w:rFonts w:ascii="宋体" w:eastAsia="宋体" w:hAnsi="宋体" w:hint="eastAsia"/>
          <w:sz w:val="24"/>
        </w:rPr>
        <w:t>）</w:t>
      </w:r>
    </w:p>
    <w:p w14:paraId="24C4826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激光周边虹膜切除术</w:t>
      </w:r>
    </w:p>
    <w:p w14:paraId="23A8E315" w14:textId="21CA64F5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小梁切除术</w:t>
      </w:r>
    </w:p>
    <w:p w14:paraId="65C9D57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3DB78A5" w14:textId="75B04F98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</w:t>
      </w:r>
    </w:p>
    <w:p w14:paraId="472B4CA4" w14:textId="6328176D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A7C4A7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32240A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【11】原发性开角型青光眼（POAG）的房角状态是？</w:t>
      </w:r>
    </w:p>
    <w:p w14:paraId="07803EC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完全关闭</w:t>
      </w:r>
    </w:p>
    <w:p w14:paraId="46AA943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部分关闭</w:t>
      </w:r>
    </w:p>
    <w:p w14:paraId="108B022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开放</w:t>
      </w:r>
    </w:p>
    <w:p w14:paraId="5B8A96B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广泛粘连</w:t>
      </w:r>
    </w:p>
    <w:p w14:paraId="722B5E0E" w14:textId="6EC3BE25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周期性关闭</w:t>
      </w:r>
    </w:p>
    <w:p w14:paraId="6A07EBE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31C556A" w14:textId="2105C37D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解析：POAG特征为眼压升高、房角开放、典型的青光眼性视乳头和视野损害。</w:t>
      </w:r>
    </w:p>
    <w:p w14:paraId="4CCF571A" w14:textId="494D4DB2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A79D78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C0B0F6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【12】关于视神经的解剖分段，眶内段的长度约为？</w:t>
      </w:r>
    </w:p>
    <w:p w14:paraId="094B364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约1mm</w:t>
      </w:r>
    </w:p>
    <w:p w14:paraId="5C48EED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约9mm</w:t>
      </w:r>
    </w:p>
    <w:p w14:paraId="09A4C56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约16mm</w:t>
      </w:r>
    </w:p>
    <w:p w14:paraId="2BD13BB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约25mm</w:t>
      </w:r>
    </w:p>
    <w:p w14:paraId="03E10D4F" w14:textId="14EBF282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约40mm</w:t>
      </w:r>
    </w:p>
    <w:p w14:paraId="6C97008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43CFD42" w14:textId="52CC853F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解析：视神经分四段：眼内段1mm、眶内段25mm、管内段4-9mm、颅内段10mm。</w:t>
      </w:r>
    </w:p>
    <w:p w14:paraId="7F6184F3" w14:textId="5B366AD7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F6CCA6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F2D0BB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【13】胚胎发育中，胚裂闭合不全可导致？</w:t>
      </w:r>
    </w:p>
    <w:p w14:paraId="1C97146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 A. 先天性白内障</w:t>
      </w:r>
    </w:p>
    <w:p w14:paraId="2BBF2A4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先天性青光眼</w:t>
      </w:r>
    </w:p>
    <w:p w14:paraId="60670A2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虹膜/脉络膜缺损</w:t>
      </w:r>
    </w:p>
    <w:p w14:paraId="08A54CD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永存原始玻璃体增生症（PHPV）</w:t>
      </w:r>
    </w:p>
    <w:p w14:paraId="5245BE00" w14:textId="4882A5CF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先天性睑裂狭小</w:t>
      </w:r>
    </w:p>
    <w:p w14:paraId="7880183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CCEA7E9" w14:textId="6F0C448C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解析：胚裂于6-8周闭合，闭合不全可致虹膜缺损（钥匙孔瞳孔）或脉络膜缺损。</w:t>
      </w:r>
    </w:p>
    <w:p w14:paraId="7ACF9DF4" w14:textId="09EBA4B6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66EC99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4CD64B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【14】前列腺素衍生物类降眼压药物的主要作用机制是？</w:t>
      </w:r>
    </w:p>
    <w:p w14:paraId="65C0ADB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抑制房水生成</w:t>
      </w:r>
    </w:p>
    <w:p w14:paraId="0C3B76B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增加葡萄膜巩膜途径房水外流</w:t>
      </w:r>
    </w:p>
    <w:p w14:paraId="0EDAEC7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缩小瞳孔，增加房角开放</w:t>
      </w:r>
    </w:p>
    <w:p w14:paraId="390A72F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减少玻璃体容积</w:t>
      </w:r>
    </w:p>
    <w:p w14:paraId="2CACCC8C" w14:textId="60E99C16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抑制碳酸酐酶活性</w:t>
      </w:r>
    </w:p>
    <w:p w14:paraId="4D051D2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3A8B52FE" w14:textId="0DFBA78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解析：前列腺素衍生物（如拉坦前列素、曲伏前列素）增加葡萄膜巩膜途径房水外流，为POAG一线用药。</w:t>
      </w:r>
    </w:p>
    <w:p w14:paraId="38DBE303" w14:textId="66A0C61A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D41179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30098B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【15】睫状体的主要功能不包括下列哪项？</w:t>
      </w:r>
    </w:p>
    <w:p w14:paraId="5AA7FCD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产生房水</w:t>
      </w:r>
    </w:p>
    <w:p w14:paraId="3A2AA9B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调节晶状体曲率（睫状肌收缩）</w:t>
      </w:r>
    </w:p>
    <w:p w14:paraId="13D2318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遮光和暗房作用</w:t>
      </w:r>
    </w:p>
    <w:p w14:paraId="0CD3182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维持眼压稳定</w:t>
      </w:r>
    </w:p>
    <w:p w14:paraId="1D616BC8" w14:textId="1953709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参与血-房水屏障</w:t>
      </w:r>
    </w:p>
    <w:p w14:paraId="1886BFA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1EAF6C0" w14:textId="3E090E69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解析：遮光和暗房作用是虹膜和脉络膜的功能，睫状体主要功能为产生房水和调节屈光。</w:t>
      </w:r>
    </w:p>
    <w:p w14:paraId="09838FF4" w14:textId="17364834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22F488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DC43054" w14:textId="3A7EB173" w:rsidR="000E3870" w:rsidRDefault="000E3870" w:rsidP="000E387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二、A2型题（共25题，每题2分，共50分）</w:t>
      </w:r>
    </w:p>
    <w:p w14:paraId="71CBF3C4" w14:textId="38539672" w:rsidR="000E3870" w:rsidRDefault="000E3870" w:rsidP="000E3870">
      <w:pPr>
        <w:jc w:val="left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 xml:space="preserve">    答题说明：每一题以一个小案例或情景为题干，下面有A、B、C、D、E五个备选答案，请从中选择一个最佳答案。</w:t>
      </w:r>
    </w:p>
    <w:p w14:paraId="4064A18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661CD7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【16】患者男性，65岁，双眼无痛性渐进性视力下降3年，夜间开车眩光明显。查体：双眼晶状体皮质呈楔形灰白色混浊，前房深度正常，眼底窥入模糊。最可能的诊断是？</w:t>
      </w:r>
    </w:p>
    <w:p w14:paraId="496F78F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核性白内障</w:t>
      </w:r>
    </w:p>
    <w:p w14:paraId="5491ADC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年龄相关性皮质性白内障</w:t>
      </w:r>
    </w:p>
    <w:p w14:paraId="6E77D80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后囊下性白内障</w:t>
      </w:r>
    </w:p>
    <w:p w14:paraId="70C54D9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先天性白内障</w:t>
      </w:r>
    </w:p>
    <w:p w14:paraId="085E3029" w14:textId="5C3D7191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并发性白内障</w:t>
      </w:r>
    </w:p>
    <w:p w14:paraId="308C940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343C73B" w14:textId="3A3F1AD8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</w:t>
      </w:r>
    </w:p>
    <w:p w14:paraId="67FB1139" w14:textId="25D0ABB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B7D8BA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C78F4D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【17】接上题，患者右眼视力0.15，矫正不应，前房稍浅，晶状体皮质明显混浊伴水肿，虹膜投影征（+）。该患者右眼白内障处于哪一期？</w:t>
      </w:r>
    </w:p>
    <w:p w14:paraId="7555B4E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初发期</w:t>
      </w:r>
    </w:p>
    <w:p w14:paraId="4977387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膨胀期（未成熟期）</w:t>
      </w:r>
    </w:p>
    <w:p w14:paraId="0FB1C4F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成熟期</w:t>
      </w:r>
    </w:p>
    <w:p w14:paraId="127F2BD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过熟期</w:t>
      </w:r>
    </w:p>
    <w:p w14:paraId="0AF011C7" w14:textId="33C0EB49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临床前期</w:t>
      </w:r>
    </w:p>
    <w:p w14:paraId="5D81F95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97BD2DB" w14:textId="2E5509DB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解析：膨胀期特点：皮质水肿、前房变浅、虹膜投影阳性、视力下降明显但仍有部分透明皮质。</w:t>
      </w:r>
    </w:p>
    <w:p w14:paraId="1DE6741D" w14:textId="2D013DF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C9B65E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A95C54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18】患者女性，57岁，因与家人争吵后突发右眼剧烈胀痛伴同侧头痛、恶心呕吐6小时来诊。查体：右眼视力指数/眼前，结膜混合充血，角膜雾状水肿，前房极浅（周边&lt;1/4CT），瞳孔散大约5mm，对光反射消失，右眼眼压62mmHg，左眼18mmHg。最可能的诊断是？</w:t>
      </w:r>
    </w:p>
    <w:p w14:paraId="7DD674B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急性结膜炎</w:t>
      </w:r>
    </w:p>
    <w:p w14:paraId="14CC602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急性虹膜睫状体炎</w:t>
      </w:r>
    </w:p>
    <w:p w14:paraId="126F5C4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原发性急性闭角型青光眼（急性发作期）</w:t>
      </w:r>
    </w:p>
    <w:p w14:paraId="62665AA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原发性开角型青光眼</w:t>
      </w:r>
    </w:p>
    <w:p w14:paraId="735A30C7" w14:textId="0BB09B0D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颅内高压综合征</w:t>
      </w:r>
    </w:p>
    <w:p w14:paraId="53FAB67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B4E20E5" w14:textId="2F50DAB1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解析：典型急性闭角型青光眼急性发作：情绪波动诱因、剧烈眼痛伴头痛、恶心呕吐、眼压急剧升高、前房极浅、角膜水肿、瞳孔散大。</w:t>
      </w:r>
    </w:p>
    <w:p w14:paraId="4C9D514E" w14:textId="4A44ED22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32E6AD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EE826F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【19】接上题，对该患者急诊处理中应避免使用的是？</w:t>
      </w:r>
    </w:p>
    <w:p w14:paraId="74FCE6D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20%甘露醇快速静脉滴注</w:t>
      </w:r>
    </w:p>
    <w:p w14:paraId="3263CC7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毛果芸香碱滴眼液缩瞳</w:t>
      </w:r>
    </w:p>
    <w:p w14:paraId="7D95021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碳酸酐酶抑制剂口服</w:t>
      </w:r>
    </w:p>
    <w:p w14:paraId="71CF8B3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散瞳药物点眼</w:t>
      </w:r>
    </w:p>
    <w:p w14:paraId="3E0479FE" w14:textId="421D2482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β-受体阻滞剂滴眼液</w:t>
      </w:r>
    </w:p>
    <w:p w14:paraId="0C73F0B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A4F2D10" w14:textId="1A808805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解析：急性闭角型青光眼应缩瞳（解除瞳孔阻滞），散瞳剂将加重房角关闭，为绝对禁忌。</w:t>
      </w:r>
    </w:p>
    <w:p w14:paraId="1C08DF45" w14:textId="1B6A21DA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657E66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C5DB4A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【20】患者男性，55岁，体检发现眼压右28mmHg、左26mmHg，无自觉症状。前房深度正常，房角镜检查房角开放，眼底C/D=0.75，视野示旁中心暗点和鼻侧阶梯。最可能的诊断是？</w:t>
      </w:r>
    </w:p>
    <w:p w14:paraId="7BD4D40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 A. 高眼压症</w:t>
      </w:r>
    </w:p>
    <w:p w14:paraId="2CE1029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原发性开角型青光眼（POAG）</w:t>
      </w:r>
    </w:p>
    <w:p w14:paraId="10EFE90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慢性闭角型青光眼</w:t>
      </w:r>
    </w:p>
    <w:p w14:paraId="1FCEA67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正常眼压性青光眼</w:t>
      </w:r>
    </w:p>
    <w:p w14:paraId="3080472D" w14:textId="55D466B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先天性青光眼</w:t>
      </w:r>
    </w:p>
    <w:p w14:paraId="194B5F7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950B2D2" w14:textId="37E8ED71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解析：POAG：眼压升高+房角开放+青光眼性视乳头凹陷（C/D增大）+典型视野损害。</w:t>
      </w:r>
    </w:p>
    <w:p w14:paraId="119CCD38" w14:textId="47798894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89ECBC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B1BEF6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【21】下列哪种药物被推荐为原发性开角型青光眼的一线用药？</w:t>
      </w:r>
    </w:p>
    <w:p w14:paraId="535B097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毛果芸香碱滴眼液</w:t>
      </w:r>
    </w:p>
    <w:p w14:paraId="080875A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布林佐胺滴眼液</w:t>
      </w:r>
    </w:p>
    <w:p w14:paraId="11F0B94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拉坦前列素滴眼液</w:t>
      </w:r>
    </w:p>
    <w:p w14:paraId="17F3475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溴莫尼定滴眼液</w:t>
      </w:r>
    </w:p>
    <w:p w14:paraId="3DFB7DB4" w14:textId="6B0384FA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甘露醇注射液</w:t>
      </w:r>
    </w:p>
    <w:p w14:paraId="12638C7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E4ABC5B" w14:textId="2428D620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解析：前列腺素衍生物（如拉坦前列素）为POAG一线用药，增加葡萄膜巩膜途径房水外流。</w:t>
      </w:r>
    </w:p>
    <w:p w14:paraId="3F50A93A" w14:textId="1478EEF0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42B8F3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E8F041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【22】患者女性，32岁，右眼反复发红、畏光、眼痛、视力下降1年，再发2天。查体：右眼睫状充血，角膜后壁见灰白色细小KP，房水闪辉（+），瞳孔缩小、不规则，部分后粘连。眼压右14mmHg。最可能的诊断是？</w:t>
      </w:r>
    </w:p>
    <w:p w14:paraId="2915FC7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急性结膜炎</w:t>
      </w:r>
    </w:p>
    <w:p w14:paraId="18552EB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急性闭角型青光眼</w:t>
      </w:r>
    </w:p>
    <w:p w14:paraId="2177093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前葡萄膜炎（虹膜睫状体炎）</w:t>
      </w:r>
    </w:p>
    <w:p w14:paraId="174EAC5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角膜炎</w:t>
      </w:r>
    </w:p>
    <w:p w14:paraId="730BFB1F" w14:textId="4036BE01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巩膜炎</w:t>
      </w:r>
    </w:p>
    <w:p w14:paraId="7428A96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144CC96" w14:textId="77699D36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解析：典型急性前葡萄膜炎：睫状充血、KP、房水闪辉、瞳孔缩小+后粘连；眼压正常或偏低。</w:t>
      </w:r>
    </w:p>
    <w:p w14:paraId="6EBF04EF" w14:textId="312D325F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F17AB5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B95154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【23】Vogt-小柳-原田综合征（VKH）的眼外表现不包括？</w:t>
      </w:r>
    </w:p>
    <w:p w14:paraId="49F9ABC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脱发</w:t>
      </w:r>
    </w:p>
    <w:p w14:paraId="2B46A64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白发</w:t>
      </w:r>
    </w:p>
    <w:p w14:paraId="6A592D8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皮肤白斑（白癜风）</w:t>
      </w:r>
    </w:p>
    <w:p w14:paraId="2D19834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听力下降及耳鸣</w:t>
      </w:r>
    </w:p>
    <w:p w14:paraId="5D969FF0" w14:textId="46CEB760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关节畸形</w:t>
      </w:r>
    </w:p>
    <w:p w14:paraId="3F26C49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AC39A6A" w14:textId="2D07AFC6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答案：E  解析：VKH眼外表现：脱发、白发、皮肤白斑（白癜风）、听力下降、耳鸣、脑膜刺激征等，无关节畸形。</w:t>
      </w:r>
    </w:p>
    <w:p w14:paraId="5D3501AD" w14:textId="558E1F31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A96B0A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5495B0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【24】关于交感性眼炎，下列叙述正确的是？</w:t>
      </w:r>
    </w:p>
    <w:p w14:paraId="3047EA4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仅发生于穿通伤后24小时内</w:t>
      </w:r>
    </w:p>
    <w:p w14:paraId="6D8C6ED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是一种化脓性全葡萄膜炎</w:t>
      </w:r>
    </w:p>
    <w:p w14:paraId="08844A1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潜伏期一般为2周至2年，最危险时期为伤后4～6周</w:t>
      </w:r>
    </w:p>
    <w:p w14:paraId="552DAA2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被交感眼不会发病</w:t>
      </w:r>
    </w:p>
    <w:p w14:paraId="6A08C73E" w14:textId="53E6163A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应首先使用大量抗生素治疗</w:t>
      </w:r>
    </w:p>
    <w:p w14:paraId="4C9DA1B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FD23435" w14:textId="2E29A74D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解析：交感性眼炎是穿通伤后诱发眼发生的非化脓性全葡萄膜炎，潜伏期2周-2年，4-6周最危险。</w:t>
      </w:r>
    </w:p>
    <w:p w14:paraId="2920BA17" w14:textId="678FD1FB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74D7FF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72C01F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【25】患者男性，28岁，左眼视力突然下降伴眼球转动时疼痛3天。查体：左眼视力0.1，RAPD（+），眼底视乳头充血水肿，视野示巨大中心暗点。最可能的诊断是？</w:t>
      </w:r>
    </w:p>
    <w:p w14:paraId="3D3B60D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缺血性视神经病变</w:t>
      </w:r>
    </w:p>
    <w:p w14:paraId="1C8D375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视神经炎</w:t>
      </w:r>
    </w:p>
    <w:p w14:paraId="05B4936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视网膜中央静脉阻塞</w:t>
      </w:r>
    </w:p>
    <w:p w14:paraId="25B45E4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视网膜脱离</w:t>
      </w:r>
    </w:p>
    <w:p w14:paraId="6605B25F" w14:textId="1390FE7E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青光眼性视神经萎缩</w:t>
      </w:r>
    </w:p>
    <w:p w14:paraId="12A2FA0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792E2B1" w14:textId="790F642F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解析：视神经炎典型表现：中青年、急性视力下降、眼球转动痛、RAPD阳性、中心暗点。</w:t>
      </w:r>
    </w:p>
    <w:p w14:paraId="6E6CD53F" w14:textId="603DD2C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1D1C34F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A3CFDE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【26】视神经炎与缺血性视神经病变在临床上的重要鉴别点是？</w:t>
      </w:r>
    </w:p>
    <w:p w14:paraId="4C72611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视力下降程度</w:t>
      </w:r>
    </w:p>
    <w:p w14:paraId="13E06C5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眼球转动时是否疼痛</w:t>
      </w:r>
    </w:p>
    <w:p w14:paraId="14E3DF0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有无视乳头水肿</w:t>
      </w:r>
    </w:p>
    <w:p w14:paraId="056888C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RAPD是否阳性</w:t>
      </w:r>
    </w:p>
    <w:p w14:paraId="445BA6CC" w14:textId="165473E5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视野缺损形态</w:t>
      </w:r>
    </w:p>
    <w:p w14:paraId="239815D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B459609" w14:textId="079992EB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解析：视神经炎有眼球转动痛（炎症累及眶内段视神经鞘膜），缺血性视神经病变无疼痛。</w:t>
      </w:r>
    </w:p>
    <w:p w14:paraId="5C4D95EB" w14:textId="277D4F6F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48C228A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F838BC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【27】视网膜中央动脉阻塞的典型眼底表现是？</w:t>
      </w:r>
    </w:p>
    <w:p w14:paraId="0273DD6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视网膜广泛出血</w:t>
      </w:r>
    </w:p>
    <w:p w14:paraId="0B3C0D9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视网膜后极部灰白色水肿、黄斑樱桃红点</w:t>
      </w:r>
    </w:p>
    <w:p w14:paraId="0F3D720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视网膜静脉迂曲扩张</w:t>
      </w:r>
    </w:p>
    <w:p w14:paraId="5FEB85D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视乳头水肿</w:t>
      </w:r>
    </w:p>
    <w:p w14:paraId="478620B1" w14:textId="697A3F34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视网膜色素沉着</w:t>
      </w:r>
    </w:p>
    <w:p w14:paraId="1553990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89D2942" w14:textId="30449CAC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解析：视网膜中央动脉阻塞：视网膜内层缺血水肿呈灰白色，黄斑中心凹因无内层结构而透见脉络膜红色背景，形成'樱桃红点'。</w:t>
      </w:r>
    </w:p>
    <w:p w14:paraId="244DC4F0" w14:textId="5689010E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lastRenderedPageBreak/>
        <w:t>----------------------------------------</w:t>
      </w:r>
    </w:p>
    <w:p w14:paraId="7EC4BE2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6E7D7A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【28】视网膜中央动脉供应视网膜的哪几层？</w:t>
      </w:r>
    </w:p>
    <w:p w14:paraId="0A4919E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视网膜外5层</w:t>
      </w:r>
    </w:p>
    <w:p w14:paraId="4537528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视网膜内5层</w:t>
      </w:r>
    </w:p>
    <w:p w14:paraId="4AB7996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视网膜全层</w:t>
      </w:r>
    </w:p>
    <w:p w14:paraId="1BFACB0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仅神经纤维层</w:t>
      </w:r>
    </w:p>
    <w:p w14:paraId="544AA3EE" w14:textId="7F4BBA36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仅感光细胞层</w:t>
      </w:r>
    </w:p>
    <w:p w14:paraId="31A0FA9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DEFEE5C" w14:textId="6897FBF6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解析：视网膜中央动脉供视网膜内5层，睫状后短动脉供视网膜外5层。</w:t>
      </w:r>
    </w:p>
    <w:p w14:paraId="7A581E3A" w14:textId="218C92A1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F153B7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47DB12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【29】支配外直肌的脑神经是？</w:t>
      </w:r>
    </w:p>
    <w:p w14:paraId="26EC248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动眼神经（Ⅲ）</w:t>
      </w:r>
    </w:p>
    <w:p w14:paraId="45A2739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滑车神经（Ⅳ）</w:t>
      </w:r>
    </w:p>
    <w:p w14:paraId="29347AC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三叉神经（Ⅴ）</w:t>
      </w:r>
    </w:p>
    <w:p w14:paraId="1214E94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展神经（Ⅵ）</w:t>
      </w:r>
    </w:p>
    <w:p w14:paraId="19112040" w14:textId="47455C26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面神经（Ⅶ）</w:t>
      </w:r>
    </w:p>
    <w:p w14:paraId="7DB79FB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7713290" w14:textId="5CAD89B0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解析：外直肌由展神经支配，上斜肌由滑车神经支配，其余眼外肌由动眼神经支配。</w:t>
      </w:r>
    </w:p>
    <w:p w14:paraId="6878F998" w14:textId="040C353B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238042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E709FF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【30】患者，女，3个月，家长发现其双眼畏光、流泪、不愿睁眼。查体：双角膜直径增大（&gt;12mm）、角膜轻度雾状混浊，眼压右32mmHg、左30mmHg。最可能的诊断是？</w:t>
      </w:r>
    </w:p>
    <w:p w14:paraId="3F7097A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先天性白内障</w:t>
      </w:r>
    </w:p>
    <w:p w14:paraId="072D86C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先天性青光眼（婴幼儿型）</w:t>
      </w:r>
    </w:p>
    <w:p w14:paraId="5A7AE5B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先天性角膜营养不良</w:t>
      </w:r>
    </w:p>
    <w:p w14:paraId="210FBC4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新生儿泪囊炎</w:t>
      </w:r>
    </w:p>
    <w:p w14:paraId="41D05372" w14:textId="73B7D3ED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先天性无虹膜</w:t>
      </w:r>
    </w:p>
    <w:p w14:paraId="2A9D867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DDFE73C" w14:textId="71B6DB82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解析：婴幼儿型青光眼三大主征：畏光流泪、角膜增大混浊、眼压升高。</w:t>
      </w:r>
    </w:p>
    <w:p w14:paraId="75F409B4" w14:textId="2E2523D8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384FEF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06C9DA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【31】接上题，该病的治疗原则是？</w:t>
      </w:r>
    </w:p>
    <w:p w14:paraId="2E531D8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长期局部降眼压药物治疗</w:t>
      </w:r>
    </w:p>
    <w:p w14:paraId="6B524CD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尽早手术治疗</w:t>
      </w:r>
    </w:p>
    <w:p w14:paraId="1788066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观察随访，多数可自愈</w:t>
      </w:r>
    </w:p>
    <w:p w14:paraId="22D0D53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配戴角膜接触镜</w:t>
      </w:r>
    </w:p>
    <w:p w14:paraId="7037DA8A" w14:textId="4090C506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角膜移植术</w:t>
      </w:r>
    </w:p>
    <w:p w14:paraId="04DF1E9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F1B0668" w14:textId="4AD1D345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解析：先天性青光眼因房角发育异常，药物疗效有限，原则上尽早行房角切开术或小梁切开术。</w:t>
      </w:r>
    </w:p>
    <w:p w14:paraId="775BBB4C" w14:textId="152D42EE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371513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016AA9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【32】下列哪项不是急性闭角型青光眼与急性虹膜睫状体炎的鉴别要点？</w:t>
      </w:r>
    </w:p>
    <w:p w14:paraId="1C80704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眼压高低</w:t>
      </w:r>
    </w:p>
    <w:p w14:paraId="190CD9A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瞳孔大小</w:t>
      </w:r>
    </w:p>
    <w:p w14:paraId="4D953F6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前房深度</w:t>
      </w:r>
    </w:p>
    <w:p w14:paraId="6942AC3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角膜后KP性质</w:t>
      </w:r>
    </w:p>
    <w:p w14:paraId="6EC0908F" w14:textId="3DD63B5C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患者年龄</w:t>
      </w:r>
    </w:p>
    <w:p w14:paraId="235A8A4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2449839" w14:textId="1C906939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答案：E  解析：两者鉴别要点包括：眼压（青高/虹正或低）、瞳孔（青散大/虹缩小）、前房（青浅/虹正常）、KP（青色索性/虹灰白色）、角膜（青雾状水肿/虹透明），年龄不是鉴别要点。</w:t>
      </w:r>
    </w:p>
    <w:p w14:paraId="7CFD92B1" w14:textId="26F187D0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1E8823B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0D725D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【33】患者女性，72岁，行右眼超声乳化白内障吸除+人工晶体植入术后第2天，术眼突发剧烈疼痛、视力骤降。查体：结膜混合充血，角膜水肿，前房积脓，红光反射消失。B超示玻璃体大量混浊。首先应考虑？</w:t>
      </w:r>
    </w:p>
    <w:p w14:paraId="5AB420E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术后正常炎症反应</w:t>
      </w:r>
    </w:p>
    <w:p w14:paraId="448556D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感染性眼内炎</w:t>
      </w:r>
    </w:p>
    <w:p w14:paraId="6C1D400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角膜内皮失代偿</w:t>
      </w:r>
    </w:p>
    <w:p w14:paraId="460E4A6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人工晶体脱位</w:t>
      </w:r>
    </w:p>
    <w:p w14:paraId="07B9E86B" w14:textId="2D49214B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急性闭角型青光眼</w:t>
      </w:r>
    </w:p>
    <w:p w14:paraId="2EE03A3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1284981" w14:textId="1198B6B4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解析：白内障术后急性眼内炎特征：突发剧痛、视力骤降、前房积脓、玻璃体混浊，为眼科急症。</w:t>
      </w:r>
    </w:p>
    <w:p w14:paraId="35B214D4" w14:textId="0BD5E63B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404F6E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CBE305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【34】白内障术前常规检查中，以下哪项通常不需要？</w:t>
      </w:r>
    </w:p>
    <w:p w14:paraId="0C5BC4A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裂隙灯检查</w:t>
      </w:r>
    </w:p>
    <w:p w14:paraId="24429FB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眼压测量和角膜内皮镜检查</w:t>
      </w:r>
    </w:p>
    <w:p w14:paraId="5FE700C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</w:t>
      </w:r>
      <w:proofErr w:type="spellStart"/>
      <w:r>
        <w:rPr>
          <w:rFonts w:ascii="宋体" w:eastAsia="宋体" w:hAnsi="宋体" w:hint="eastAsia"/>
          <w:sz w:val="24"/>
        </w:rPr>
        <w:t>IOLmaster</w:t>
      </w:r>
      <w:proofErr w:type="spellEnd"/>
      <w:r>
        <w:rPr>
          <w:rFonts w:ascii="宋体" w:eastAsia="宋体" w:hAnsi="宋体" w:hint="eastAsia"/>
          <w:sz w:val="24"/>
        </w:rPr>
        <w:t>生物测量</w:t>
      </w:r>
    </w:p>
    <w:p w14:paraId="52F065E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头颅MRI</w:t>
      </w:r>
    </w:p>
    <w:p w14:paraId="535E7C2B" w14:textId="6B81CC98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眼底检查及眼部B超</w:t>
      </w:r>
    </w:p>
    <w:p w14:paraId="338B01A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475BB17" w14:textId="03971BBB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解析：白内障术前常规眼部检查+全身基础检查（血压、血糖、心电图、凝血功能等），头颅MRI非必需。</w:t>
      </w:r>
    </w:p>
    <w:p w14:paraId="070E370F" w14:textId="4762DE6A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60CB59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826746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【35】皮质性白内障过熟期可能出现的并发症不包括？</w:t>
      </w:r>
    </w:p>
    <w:p w14:paraId="034F4E2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晶状体溶解性青光眼</w:t>
      </w:r>
    </w:p>
    <w:p w14:paraId="7E23C9F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晶状体过敏性葡萄膜炎</w:t>
      </w:r>
    </w:p>
    <w:p w14:paraId="2D1BB95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晶状体脱位</w:t>
      </w:r>
    </w:p>
    <w:p w14:paraId="4867DA9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前房积血</w:t>
      </w:r>
    </w:p>
    <w:p w14:paraId="45E4C2CE" w14:textId="5338CD2F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囊膜皱缩、核下沉</w:t>
      </w:r>
    </w:p>
    <w:p w14:paraId="1EEEAEC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9F85C4E" w14:textId="37F9EFE2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lastRenderedPageBreak/>
        <w:t>答案：D  解析：过熟期可并发晶状体溶解性青光眼、晶状体过敏性葡萄膜炎、晶状体脱位，囊膜皱缩和核下沉为过熟期本身表现。</w:t>
      </w:r>
    </w:p>
    <w:p w14:paraId="314E5064" w14:textId="246EE17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E95F48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3E628B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【36】关于青光眼视神经损害的机制，机械学说的核心观点是？</w:t>
      </w:r>
    </w:p>
    <w:p w14:paraId="2514403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眼压升高导致视盘供血不足</w:t>
      </w:r>
    </w:p>
    <w:p w14:paraId="537F9C1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眼压作用于筛板直接压迫视神经纤维，阻碍轴浆流运输</w:t>
      </w:r>
    </w:p>
    <w:p w14:paraId="7F75639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自身免疫反应损伤视神经</w:t>
      </w:r>
    </w:p>
    <w:p w14:paraId="4D7566F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氧化应激导致视神经凋亡</w:t>
      </w:r>
    </w:p>
    <w:p w14:paraId="3EC4848F" w14:textId="2BFC40EA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谷氨酸兴奋性毒性损伤</w:t>
      </w:r>
    </w:p>
    <w:p w14:paraId="1AC26DF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DA5982E" w14:textId="64CBF19A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答案：B  解析：机械学说认为眼压升高使筛板向后弯曲，直接压迫视神经纤维，阻碍轴浆流运输；血管学说认为导致视盘缺血。</w:t>
      </w:r>
    </w:p>
    <w:p w14:paraId="550AEDCC" w14:textId="1F51870C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1BFDEB9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355582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【37】下列哪种降眼压药物属于碳酸酐酶抑制剂的局部用药？</w:t>
      </w:r>
    </w:p>
    <w:p w14:paraId="3B6CDBC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甘露醇</w:t>
      </w:r>
    </w:p>
    <w:p w14:paraId="4D917A95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醋甲唑胺</w:t>
      </w:r>
    </w:p>
    <w:p w14:paraId="0539D00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布林佐胺</w:t>
      </w:r>
    </w:p>
    <w:p w14:paraId="7105328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乙酰唑胺</w:t>
      </w:r>
    </w:p>
    <w:p w14:paraId="17D72C6B" w14:textId="6F71783B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噻吗洛尔</w:t>
      </w:r>
    </w:p>
    <w:p w14:paraId="7A49790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A986E62" w14:textId="44CF9060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解析：布林佐胺为局部用碳酸酐酶抑制剂，乙酰唑胺、醋甲唑胺为全身（口服）用药，甘露醇为高渗剂。</w:t>
      </w:r>
    </w:p>
    <w:p w14:paraId="325164C2" w14:textId="77933885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3C1D4F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05EBED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【38】青光眼睫状体炎综合征（青睫综合征）的临床特征不包括？</w:t>
      </w:r>
    </w:p>
    <w:p w14:paraId="1B7FB4B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好发于中青年</w:t>
      </w:r>
    </w:p>
    <w:p w14:paraId="0B33193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眼压升高明显</w:t>
      </w:r>
    </w:p>
    <w:p w14:paraId="13B256B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角膜后见粗大羊脂状KP</w:t>
      </w:r>
    </w:p>
    <w:p w14:paraId="2A0FD0E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反复发作引起虹膜广泛后粘连</w:t>
      </w:r>
    </w:p>
    <w:p w14:paraId="7441BD3B" w14:textId="3BCD03D5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房水闪辉轻微</w:t>
      </w:r>
    </w:p>
    <w:p w14:paraId="29E7F77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061470A" w14:textId="7EEEF929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答案：D  解析：青睫综合征特点：中青年、眼压显著升高、羊脂状KP、房水闪辉轻微、不引起虹膜后粘连、易复发。</w:t>
      </w:r>
    </w:p>
    <w:p w14:paraId="25D17014" w14:textId="6EC564C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0BE4852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3DB285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【39】视交叉中部（鼻侧交叉纤维）受压时，出现的视野改变是？</w:t>
      </w:r>
    </w:p>
    <w:p w14:paraId="066D2A9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单眼全盲</w:t>
      </w:r>
    </w:p>
    <w:p w14:paraId="55EA6DB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双眼颞侧偏盲</w:t>
      </w:r>
    </w:p>
    <w:p w14:paraId="63C2FFD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双眼鼻侧偏盲</w:t>
      </w:r>
    </w:p>
    <w:p w14:paraId="16AF877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同侧偏盲</w:t>
      </w:r>
    </w:p>
    <w:p w14:paraId="22317EAC" w14:textId="66EC1C32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管状视野</w:t>
      </w:r>
    </w:p>
    <w:p w14:paraId="7AF6676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3E8DEFE" w14:textId="27BFA3AC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lastRenderedPageBreak/>
        <w:t>答案：B  解析：视交叉中部（来自双眼鼻侧视网膜的交叉纤维）受损时出现双眼颞侧偏盲，常见于垂体瘤压迫。</w:t>
      </w:r>
    </w:p>
    <w:p w14:paraId="7D0F121A" w14:textId="4636793D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5511961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DDF262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【40】年龄相关性白内障中，早期即引起明显视力下降的类型是？</w:t>
      </w:r>
    </w:p>
    <w:p w14:paraId="68B39ED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A. 皮质性白内障</w:t>
      </w:r>
    </w:p>
    <w:p w14:paraId="0709F53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B. 核性白内障</w:t>
      </w:r>
    </w:p>
    <w:p w14:paraId="118F4CB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C. 后囊下性白内障</w:t>
      </w:r>
    </w:p>
    <w:p w14:paraId="2012741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D. 点状白内障</w:t>
      </w:r>
    </w:p>
    <w:p w14:paraId="05293EA9" w14:textId="7EFD96A9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E. 前极性白内障</w:t>
      </w:r>
    </w:p>
    <w:p w14:paraId="7D21246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DFA45D2" w14:textId="3555696C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答案：C  解析：后囊下性白内障因混浊位于视轴节点处，早期即可引起明显视力下降，尤其在强光下瞳孔缩小时更明显。</w:t>
      </w:r>
    </w:p>
    <w:p w14:paraId="09CB5D79" w14:textId="59CDAE2B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7BD1C21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941FBF6" w14:textId="436BC7DC" w:rsidR="000E3870" w:rsidRDefault="000E3870" w:rsidP="000E387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三、病例分析题（共3题，每题10分，共30分）</w:t>
      </w:r>
    </w:p>
    <w:p w14:paraId="43A6E7C5" w14:textId="75164083" w:rsidR="000E3870" w:rsidRDefault="000E3870" w:rsidP="000E3870">
      <w:pPr>
        <w:jc w:val="left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 xml:space="preserve">    答题说明：请根据病例资料回答问题，答案请结合临床分析，条理清晰。</w:t>
      </w:r>
    </w:p>
    <w:p w14:paraId="688D271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957B6F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【41】病例1：</w:t>
      </w:r>
    </w:p>
    <w:p w14:paraId="528514B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患者女性，56岁，因"右眼剧烈疼痛伴同侧头痛、恶心呕吐5小时"于晚间急诊就诊。患者当晚与家人争吵后突发右眼剧烈胀痛，视物模糊、虹视，伴右侧剧烈头痛、恶心、呕吐。既往有类似但较轻的"眼胀"发作史，休息后可自行缓解。查体：右眼视力手动/眼前，左眼视力0.7。右眼结膜混合性充血，角膜雾状水肿，前房轴深约1.5CT，周边前房&lt;1/4CT，瞳孔散大约5mm，呈竖椭圆形，对光反射消失，晶状体前囊下见散在灰白色斑点状混浊。右眼眼压58mmHg，左眼眼压16mmHg。左眼前房轴深约2CT，周边约1/3CT。</w:t>
      </w:r>
    </w:p>
    <w:p w14:paraId="58B85D4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119627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问题：</w:t>
      </w:r>
    </w:p>
    <w:p w14:paraId="5DDEA4A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（1）请做出该患者的完整诊断并列出诊断依据。（4分）</w:t>
      </w:r>
    </w:p>
    <w:p w14:paraId="1BB6F70B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（2）简述该患者急诊处理的具体方案（包括药物和时机）。（3分）</w:t>
      </w:r>
    </w:p>
    <w:p w14:paraId="62178C8C" w14:textId="553025B4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（3）患者眼压降至正常后，还需进行哪些重要检查？后续治疗如何安排？（3分）</w:t>
      </w:r>
    </w:p>
    <w:p w14:paraId="6E3C17BA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E35CF5F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（1）诊断：原发性急性闭角型青光眼（右眼，急性发作期）。诊断依据：①情绪激动诱因；②典型症状：剧烈眼痛伴同侧头痛、恶心呕吐、虹视；③体征：视力骤降、眼压58mmHg急剧升高、结膜混合充血、角膜雾状水肿、前房极浅（轴深1.5CT，周边&lt;1/4CT）、瞳孔散大固定、晶状体前囊下青光眼斑；④对侧眼（左眼）存在相同解剖特征（前房偏浅），支持原发性闭角型青光眼的解剖基础；⑤既往有小发作史。</w:t>
      </w:r>
    </w:p>
    <w:p w14:paraId="4856E0C3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56FD1CA8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2）急诊处理方案：①立即降眼压：20%甘露醇250ml快速静脉滴注（30min内）+碳酸酐酶抑制剂（醋甲唑胺口服或布林佐胺点眼）+β受体阻滞剂（如噻吗洛尔或卡替洛尔）点眼+α2受体激动剂（溴莫尼定）；②缩瞳：毛果芸香碱滴眼液每5min一次×3次，然后逐渐延长间隔；③角膜水肿消退后尽快行激光周边虹膜切除术（LPI）或激光周边虹膜成形术解除瞳孔阻滞；④若药物无法控制眼压或房角关闭&gt;1/2周，行小梁切除术。</w:t>
      </w:r>
    </w:p>
    <w:p w14:paraId="2C3ADBD2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1CF33381" w14:textId="2108C2FD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3）进一步检查与后续治疗：①房角镜检查明确房角关闭范围及有无房角粘连；②视野检查评估视神经损害程度；③眼底检查评估C/D比值及视神经状况；④对侧眼（左眼）行预防性激光周边虹膜切除术；⑤定期随访监测眼压、视野及视神经变化。</w:t>
      </w:r>
    </w:p>
    <w:p w14:paraId="2A33C599" w14:textId="1F303D00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FFA51A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646465FC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【42】病例2：</w:t>
      </w:r>
    </w:p>
    <w:p w14:paraId="1D58F8DF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患者男性，70岁，因"双眼渐进性视力下降约4年，加重半年"就诊。患者自述双眼视物逐渐模糊，似隔层毛玻璃，无眼红、眼痛，近半年来夜间开车眩光明显、视物重影。既往有高血压病史15年，口服硝苯地平控释片控制可。查体：右眼视力0.2，-2.00DS矫正至0.3；左眼视力0.15，-2.50DS矫正至0.2（患者原为+1.00DS远视）。裂隙灯检查：双眼结膜无充血，角膜透明，前房深度正常，晶状体核呈棕黄色混浊，皮质可见楔形灰白色混浊。眼底模糊可见视盘边界清，C/D≈0.3。眼压右16mmHg，左15mmHg。</w:t>
      </w:r>
    </w:p>
    <w:p w14:paraId="18B3E3A4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124561C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问题：</w:t>
      </w:r>
    </w:p>
    <w:p w14:paraId="1FBA3966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（1）该患者最可能的诊断是什么？患者出现近视化漂移（原远视转为近视）的原因是什么？（3分）</w:t>
      </w:r>
    </w:p>
    <w:p w14:paraId="07E8811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（2）该患者术前需要完善的全身及眼部检查项目有哪些？（3分）</w:t>
      </w:r>
    </w:p>
    <w:p w14:paraId="73EC09F7" w14:textId="7DAE098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（3）该患者应该采取何种治疗方式？请推荐手术方式并简述其优点。（4分）</w:t>
      </w:r>
    </w:p>
    <w:p w14:paraId="44043BC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AE0DC71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（1）诊断：年龄相关性白内障（双眼，混合型——核性+皮质性，未成熟期/膨胀期）。近视化漂移（晶状体性近视）原因：晶状体核硬化混浊导致屈光指数增加（核性近视），使原本远视状态转为近视，这是核性白内障的典型表现之一。</w:t>
      </w:r>
    </w:p>
    <w:p w14:paraId="64D9BBC5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30B0796A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（2）术前检查：①全身检查：血压、血糖、血尿常规、心电图、肝肾功能、凝血功能、传染病筛查；②眼部检查：裸眼及矫正视力、裂隙灯检查、眼压、角膜内皮细胞计数、角膜地形图、眼部A/B超、</w:t>
      </w:r>
      <w:proofErr w:type="spellStart"/>
      <w:r>
        <w:rPr>
          <w:rFonts w:ascii="宋体" w:eastAsia="宋体" w:hAnsi="宋体" w:hint="eastAsia"/>
          <w:b/>
          <w:sz w:val="22"/>
        </w:rPr>
        <w:t>IOLmaster</w:t>
      </w:r>
      <w:proofErr w:type="spellEnd"/>
      <w:r>
        <w:rPr>
          <w:rFonts w:ascii="宋体" w:eastAsia="宋体" w:hAnsi="宋体" w:hint="eastAsia"/>
          <w:b/>
          <w:sz w:val="22"/>
        </w:rPr>
        <w:t>（眼轴长度、角膜曲率、前房深度、人工晶体度数计算）、眼底检查（含OCT评估黄斑及视神经）、视野检查。</w:t>
      </w:r>
    </w:p>
    <w:p w14:paraId="0405CD1E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5A9CDD4A" w14:textId="6D9ABC28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（3）治疗方式：手术是唯一有效的治疗方法。首选术式为超声乳化白内障吸除联合人工晶体植入术（</w:t>
      </w:r>
      <w:proofErr w:type="spellStart"/>
      <w:r>
        <w:rPr>
          <w:rFonts w:ascii="宋体" w:eastAsia="宋体" w:hAnsi="宋体" w:hint="eastAsia"/>
          <w:b/>
          <w:sz w:val="22"/>
        </w:rPr>
        <w:t>Phaco+IOL</w:t>
      </w:r>
      <w:proofErr w:type="spellEnd"/>
      <w:r>
        <w:rPr>
          <w:rFonts w:ascii="宋体" w:eastAsia="宋体" w:hAnsi="宋体" w:hint="eastAsia"/>
          <w:b/>
          <w:sz w:val="22"/>
        </w:rPr>
        <w:t>）。优点：切口小（约2-3mm）、手术时间短、表面麻醉无痛、不需缝线、术后散光小、视力恢复快。</w:t>
      </w:r>
    </w:p>
    <w:p w14:paraId="4F07A2E8" w14:textId="730181A2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26BA486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4A981E42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【43】病例3：</w:t>
      </w:r>
    </w:p>
    <w:p w14:paraId="1443386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患者男性，30岁，因"右眼红痛、畏光、流泪、视力下降3天"就诊。无明显诱因起病，否认外伤史。查体：右眼视力0.2，左眼视力1.0。右眼睫状充血（+），角膜后壁见散在灰白色细小KP（++），房水闪辉（++），房水细胞（+），瞳孔缩小约2mm，对光反射迟钝，虹膜纹理欠清。眼压右10mmHg，左14mmHg。对侧眼（左眼）检查未见异常。追问病史，近2年患者反复出现口腔溃疡（每年发作&gt;3次），曾有外生殖器溃疡史。</w:t>
      </w:r>
    </w:p>
    <w:p w14:paraId="73810A20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FE56AD8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问题：</w:t>
      </w:r>
    </w:p>
    <w:p w14:paraId="17795257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（1）该患者最可能的眼科诊断是什么？（2分）</w:t>
      </w:r>
    </w:p>
    <w:p w14:paraId="7476CAB9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（2）结合口腔溃疡和外生殖器溃疡病史，应考虑哪种全身性疾病？为明确诊断，还需做哪些进一步检查？（4分）</w:t>
      </w:r>
    </w:p>
    <w:p w14:paraId="4F4D1AC2" w14:textId="0C4C0708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（3）该病的眼科治疗原则及最重要的治疗措施是什么？使用散瞳剂的目的有哪些？（4分）</w:t>
      </w:r>
    </w:p>
    <w:p w14:paraId="035BF4E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216E1E65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答案：（1）眼科诊断：急性前葡萄膜炎（右眼，非肉芽肿性）。诊断依据：睫状充血、细小KP、房水闪辉阳性、瞳孔缩小、眼压偏低。</w:t>
      </w:r>
    </w:p>
    <w:p w14:paraId="07E51D60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78846EB4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2）应考虑白塞病（Behçet病）。白塞病以复发性口腔溃疡（≥3次/年）、外生殖器溃疡、眼炎及皮肤损害为特征。进一步检查：皮肤针刺反应试验、HLA-B51检测、血沉及C反应蛋白、眼科B超排除后葡萄膜炎、请风湿免疫科会诊进行系统评估。</w:t>
      </w:r>
    </w:p>
    <w:p w14:paraId="5FFA5E84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3B856A42" w14:textId="22E2A88D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3）治疗原则：迅速控制炎症、防止虹膜后粘连等并发症、保护视功能。最重要的措施是散瞳（睫状肌麻痹剂）。散瞳目的：①防止和拉开虹膜后粘连（最重要）；②解除睫状肌痉挛、缓解疼痛；③减轻睫状体充血水肿、降低毛细血管通透性、减少渗出。同时使用糖皮质激素眼液抗炎。若为白塞病相关，需全身免疫抑制治疗。</w:t>
      </w:r>
    </w:p>
    <w:p w14:paraId="0E746A5E" w14:textId="23214123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3DAC24CE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57FAA4AA" w14:textId="458BE13A" w:rsidR="000E3870" w:rsidRDefault="000E3870" w:rsidP="000E387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四、简答题（共2题，每题5分，共10分）</w:t>
      </w:r>
    </w:p>
    <w:p w14:paraId="656F304B" w14:textId="759CA85A" w:rsidR="000E3870" w:rsidRDefault="000E3870" w:rsidP="000E3870">
      <w:pPr>
        <w:jc w:val="left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 xml:space="preserve">    答题说明：请简明扼要回答问题，条理清晰。</w:t>
      </w:r>
    </w:p>
    <w:p w14:paraId="36FF82C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8BACD45" w14:textId="3161D73E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【44】简述房水循环的主要途径及次要途径。</w:t>
      </w:r>
    </w:p>
    <w:p w14:paraId="21E8D40D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903BC87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答案：（1）主要途径（约占70%）：睫状突非色素上皮分泌房水→后房→瞳孔→前房→前房角小梁网→Schlemm管→集液管和房水静脉→睫状前静脉→体循环。此为压力依赖性外流途径。</w:t>
      </w:r>
    </w:p>
    <w:p w14:paraId="6FE17F68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4F59D5CC" w14:textId="38E1A02F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2）次要途径：①葡萄膜巩膜途径（占10%-20%）：房水从房角经睫状肌间隙进入脉络膜上腔，经巩膜胶原间隙和神经血管间隙排出至眼眶静脉，此为前列腺素衍生物类降眼压药的作用靶点；②虹膜表面隐窝途径（约占5%）：少量房水经虹膜表面隐窝吸收。</w:t>
      </w:r>
    </w:p>
    <w:p w14:paraId="7F99ECEC" w14:textId="4F230568" w:rsid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p w14:paraId="653FA423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7C91D8BB" w14:textId="02347333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【45】请从发病机制、前房深度、房角状态、眼压特点、临床表现、治疗原则等方面，简述原发性开角型青光眼（POAG）与原发性急性闭角型青光眼（PACG）的主要鉴别要点。</w:t>
      </w:r>
    </w:p>
    <w:p w14:paraId="3922E931" w14:textId="77777777" w:rsidR="000E3870" w:rsidRDefault="000E3870" w:rsidP="000E3870">
      <w:pPr>
        <w:jc w:val="left"/>
        <w:rPr>
          <w:rFonts w:ascii="宋体" w:eastAsia="宋体" w:hAnsi="宋体" w:hint="eastAsia"/>
          <w:sz w:val="24"/>
        </w:rPr>
      </w:pPr>
    </w:p>
    <w:p w14:paraId="00B3A446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答案：（1）发病机制：PACG——房角解剖狭窄基础+瞳孔阻滞→房角突然/进行性关闭→房水引流受阻；POAG——小梁网房水流出阻力增加（确切机制不完全清楚）。</w:t>
      </w:r>
    </w:p>
    <w:p w14:paraId="6B5D7B27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4FC6E559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（2）前房深度：PACG——前房浅（轴深常&lt;2.5CT）；POAG——前房深。</w:t>
      </w:r>
    </w:p>
    <w:p w14:paraId="2E81092C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4F11EFB1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（3）房角状态：PACG——房角狭窄或关闭；POAG——房角开放。</w:t>
      </w:r>
    </w:p>
    <w:p w14:paraId="7272D168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3E3D7C4D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lastRenderedPageBreak/>
        <w:t>（4）眼压特点：PACG——急性发作时眼压急剧升高（≥40mmHg，甚至达100mmHg）；POAG——眼压缓慢升高，波动范围较小。</w:t>
      </w:r>
    </w:p>
    <w:p w14:paraId="55FA0DD9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1181A017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（5）临床表现：PACG——急性发作性剧烈眼痛、同侧头痛、恶心呕吐、视力骤降、虹视，可反复发作；POAG——发病隐匿，早期多无症状，晚期可有眼胀、夜盲等，就诊时往往已有明显视神经损害。</w:t>
      </w:r>
    </w:p>
    <w:p w14:paraId="26637A14" w14:textId="77777777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</w:p>
    <w:p w14:paraId="68D352E5" w14:textId="514F2A48" w:rsidR="000E3870" w:rsidRDefault="000E3870" w:rsidP="000E3870">
      <w:pPr>
        <w:jc w:val="left"/>
        <w:rPr>
          <w:rFonts w:ascii="宋体" w:eastAsia="宋体" w:hAnsi="宋体" w:hint="eastAsia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（6）治疗原则：PACG——急性期以药物+激光迅速降眼压、开放房角，缓解期行激光周边虹膜切除术或滤过性手术；POAG——首选药物治疗（前列腺素衍生物为一线），药物控制不佳时行激光或滤过性手术。</w:t>
      </w:r>
    </w:p>
    <w:p w14:paraId="12EEC747" w14:textId="6D5FB8E5" w:rsidR="000E3870" w:rsidRPr="000E3870" w:rsidRDefault="000E3870" w:rsidP="000E3870">
      <w:pPr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----------------------------------------</w:t>
      </w:r>
    </w:p>
    <w:sectPr w:rsidR="000E3870" w:rsidRPr="000E3870" w:rsidSect="000E387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DF73F" w14:textId="77777777" w:rsidR="00132316" w:rsidRDefault="00132316" w:rsidP="00C432E6">
      <w:pPr>
        <w:rPr>
          <w:rFonts w:hint="eastAsia"/>
        </w:rPr>
      </w:pPr>
      <w:r>
        <w:separator/>
      </w:r>
    </w:p>
  </w:endnote>
  <w:endnote w:type="continuationSeparator" w:id="0">
    <w:p w14:paraId="5EACA885" w14:textId="77777777" w:rsidR="00132316" w:rsidRDefault="00132316" w:rsidP="00C432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C93B" w14:textId="77777777" w:rsidR="00132316" w:rsidRDefault="00132316" w:rsidP="00C432E6">
      <w:pPr>
        <w:rPr>
          <w:rFonts w:hint="eastAsia"/>
        </w:rPr>
      </w:pPr>
      <w:r>
        <w:separator/>
      </w:r>
    </w:p>
  </w:footnote>
  <w:footnote w:type="continuationSeparator" w:id="0">
    <w:p w14:paraId="0D73F0C8" w14:textId="77777777" w:rsidR="00132316" w:rsidRDefault="00132316" w:rsidP="00C432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70"/>
    <w:rsid w:val="000E3870"/>
    <w:rsid w:val="00132316"/>
    <w:rsid w:val="00240807"/>
    <w:rsid w:val="00574A72"/>
    <w:rsid w:val="007663D6"/>
    <w:rsid w:val="00BA42E8"/>
    <w:rsid w:val="00C4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EE8AD"/>
  <w15:chartTrackingRefBased/>
  <w15:docId w15:val="{365C98AE-7805-446F-9A94-3A434BBE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8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8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8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8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8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8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8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8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38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8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8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8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8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8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32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32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3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32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4913</Words>
  <Characters>6487</Characters>
  <Application>Microsoft Office Word</Application>
  <DocSecurity>0</DocSecurity>
  <Lines>381</Lines>
  <Paragraphs>407</Paragraphs>
  <ScaleCrop>false</ScaleCrop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智睿 周</dc:creator>
  <cp:keywords/>
  <dc:description/>
  <cp:lastModifiedBy>智睿 周</cp:lastModifiedBy>
  <cp:revision>2</cp:revision>
  <dcterms:created xsi:type="dcterms:W3CDTF">2026-06-01T03:23:00Z</dcterms:created>
  <dcterms:modified xsi:type="dcterms:W3CDTF">2026-06-01T03:32:00Z</dcterms:modified>
</cp:coreProperties>
</file>