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3B2" w:rsidRPr="007B578E" w:rsidRDefault="00FB43B2" w:rsidP="00FB43B2">
      <w:pPr>
        <w:spacing w:after="0" w:line="240" w:lineRule="auto"/>
        <w:outlineLvl w:val="0"/>
        <w:rPr>
          <w:rFonts w:ascii="Times New Roman" w:eastAsia="FangSong" w:hAnsi="Times New Roman" w:cs="Times New Roman"/>
          <w:b/>
          <w:bCs/>
          <w:color w:val="000000"/>
          <w:kern w:val="36"/>
          <w:sz w:val="48"/>
          <w:szCs w:val="48"/>
          <w14:ligatures w14:val="none"/>
        </w:rPr>
      </w:pPr>
      <w:r w:rsidRPr="007B578E">
        <w:rPr>
          <w:rFonts w:ascii="Times New Roman" w:eastAsia="FangSong" w:hAnsi="Times New Roman" w:cs="Times New Roman"/>
          <w:b/>
          <w:bCs/>
          <w:color w:val="000000"/>
          <w:kern w:val="36"/>
          <w:sz w:val="48"/>
          <w:szCs w:val="48"/>
          <w14:ligatures w14:val="none"/>
        </w:rPr>
        <w:t>眼科期末出题</w:t>
      </w: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一、单选题（共</w:t>
      </w:r>
      <w:r w:rsidRPr="007B578E">
        <w:rPr>
          <w:rFonts w:ascii="Times New Roman" w:eastAsia="FangSong" w:hAnsi="Times New Roman" w:cs="Times New Roman"/>
          <w:b/>
          <w:bCs/>
          <w:color w:val="000000"/>
          <w:kern w:val="0"/>
          <w:sz w:val="27"/>
          <w:szCs w:val="27"/>
          <w14:ligatures w14:val="none"/>
        </w:rPr>
        <w:t>30</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1</w:t>
      </w:r>
      <w:r w:rsidRPr="007B578E">
        <w:rPr>
          <w:rFonts w:ascii="Times New Roman" w:eastAsia="FangSong" w:hAnsi="Times New Roman" w:cs="Times New Roman"/>
          <w:b/>
          <w:bCs/>
          <w:color w:val="000000"/>
          <w:kern w:val="0"/>
          <w:sz w:val="27"/>
          <w:szCs w:val="27"/>
          <w14:ligatures w14:val="none"/>
        </w:rPr>
        <w:t>分。每题有</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个备选选项，请选择</w:t>
      </w:r>
      <w:r w:rsidRPr="007B578E">
        <w:rPr>
          <w:rFonts w:ascii="Times New Roman" w:eastAsia="FangSong" w:hAnsi="Times New Roman" w:cs="Times New Roman"/>
          <w:b/>
          <w:bCs/>
          <w:color w:val="000000"/>
          <w:kern w:val="0"/>
          <w:sz w:val="27"/>
          <w:szCs w:val="27"/>
          <w14:ligatures w14:val="none"/>
        </w:rPr>
        <w:t>1</w:t>
      </w:r>
      <w:r w:rsidRPr="007B578E">
        <w:rPr>
          <w:rFonts w:ascii="Times New Roman" w:eastAsia="FangSong" w:hAnsi="Times New Roman" w:cs="Times New Roman"/>
          <w:b/>
          <w:bCs/>
          <w:color w:val="000000"/>
          <w:kern w:val="0"/>
          <w:sz w:val="27"/>
          <w:szCs w:val="27"/>
          <w14:ligatures w14:val="none"/>
        </w:rPr>
        <w:t>个最佳答案）</w:t>
      </w: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【绪论与解剖生理】（</w:t>
      </w:r>
      <w:r w:rsidRPr="007B578E">
        <w:rPr>
          <w:rFonts w:ascii="Times New Roman" w:eastAsia="FangSong" w:hAnsi="Times New Roman" w:cs="Times New Roman"/>
          <w:b/>
          <w:bCs/>
          <w:color w:val="000000"/>
          <w:kern w:val="0"/>
          <w14:ligatures w14:val="none"/>
        </w:rPr>
        <w:t>2</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2"/>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角膜是眼球壁前部透明的膜，在其</w:t>
      </w:r>
      <w:r w:rsidRPr="007B578E">
        <w:rPr>
          <w:rFonts w:ascii="Times New Roman" w:eastAsia="FangSong" w:hAnsi="Times New Roman" w:cs="Times New Roman"/>
          <w:color w:val="000000"/>
          <w:kern w:val="0"/>
          <w14:ligatures w14:val="none"/>
        </w:rPr>
        <w:t>5</w:t>
      </w:r>
      <w:r w:rsidRPr="007B578E">
        <w:rPr>
          <w:rFonts w:ascii="Times New Roman" w:eastAsia="FangSong" w:hAnsi="Times New Roman" w:cs="Times New Roman"/>
          <w:color w:val="000000"/>
          <w:kern w:val="0"/>
          <w14:ligatures w14:val="none"/>
        </w:rPr>
        <w:t>层组织学结构中，受到损伤后</w:t>
      </w:r>
      <w:r w:rsidRPr="007B578E">
        <w:rPr>
          <w:rFonts w:ascii="Times New Roman" w:eastAsia="FangSong" w:hAnsi="Times New Roman" w:cs="Times New Roman"/>
          <w:b/>
          <w:bCs/>
          <w:color w:val="000000"/>
          <w:kern w:val="0"/>
          <w14:ligatures w14:val="none"/>
        </w:rPr>
        <w:t>不可再生</w:t>
      </w:r>
      <w:r w:rsidRPr="007B578E">
        <w:rPr>
          <w:rFonts w:ascii="Times New Roman" w:eastAsia="FangSong" w:hAnsi="Times New Roman" w:cs="Times New Roman"/>
          <w:color w:val="000000"/>
          <w:kern w:val="0"/>
          <w14:ligatures w14:val="none"/>
        </w:rPr>
        <w:t>、由瘢痕组织修复从而会留下永久性混浊（斑翳）的是哪一层？</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上皮层</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前弹力层</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基质层</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后弹力层</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内皮层</w:t>
      </w:r>
    </w:p>
    <w:p w:rsidR="00FB43B2" w:rsidRPr="007B578E" w:rsidRDefault="00FB43B2" w:rsidP="00FB43B2">
      <w:pPr>
        <w:numPr>
          <w:ilvl w:val="0"/>
          <w:numId w:val="2"/>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眼球内的房水不仅能维持正常的眼压，还具有营养角膜和晶状体的功能。正常生理状态下，房水产生的部位是？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虹膜表面的隐窝</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睫状突上皮</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脉络膜毛细血管</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视网膜色素上皮</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小梁网</w:t>
      </w: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【视功能及各种眼科检查法】（</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在我国临床上广泛使用的《标准对数视力表》（由缪天荣教授设计），其规定的标准检查距离通常为？</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3 </w:t>
      </w:r>
      <w:r w:rsidRPr="007B578E">
        <w:rPr>
          <w:rFonts w:ascii="Times New Roman" w:eastAsia="FangSong" w:hAnsi="Times New Roman" w:cs="Times New Roman"/>
          <w:color w:val="000000"/>
          <w:kern w:val="0"/>
          <w14:ligatures w14:val="none"/>
        </w:rPr>
        <w:t>米</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4 </w:t>
      </w:r>
      <w:r w:rsidRPr="007B578E">
        <w:rPr>
          <w:rFonts w:ascii="Times New Roman" w:eastAsia="FangSong" w:hAnsi="Times New Roman" w:cs="Times New Roman"/>
          <w:color w:val="000000"/>
          <w:kern w:val="0"/>
          <w14:ligatures w14:val="none"/>
        </w:rPr>
        <w:t>米</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5 </w:t>
      </w:r>
      <w:r w:rsidRPr="007B578E">
        <w:rPr>
          <w:rFonts w:ascii="Times New Roman" w:eastAsia="FangSong" w:hAnsi="Times New Roman" w:cs="Times New Roman"/>
          <w:color w:val="000000"/>
          <w:kern w:val="0"/>
          <w14:ligatures w14:val="none"/>
        </w:rPr>
        <w:t>米</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6 </w:t>
      </w:r>
      <w:r w:rsidRPr="007B578E">
        <w:rPr>
          <w:rFonts w:ascii="Times New Roman" w:eastAsia="FangSong" w:hAnsi="Times New Roman" w:cs="Times New Roman"/>
          <w:color w:val="000000"/>
          <w:kern w:val="0"/>
          <w14:ligatures w14:val="none"/>
        </w:rPr>
        <w:t>米</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10 </w:t>
      </w:r>
      <w:r w:rsidRPr="007B578E">
        <w:rPr>
          <w:rFonts w:ascii="Times New Roman" w:eastAsia="FangSong" w:hAnsi="Times New Roman" w:cs="Times New Roman"/>
          <w:color w:val="000000"/>
          <w:kern w:val="0"/>
          <w14:ligatures w14:val="none"/>
        </w:rPr>
        <w:t>米</w:t>
      </w:r>
    </w:p>
    <w:p w:rsidR="00FB43B2" w:rsidRPr="007B578E" w:rsidRDefault="00FB43B2" w:rsidP="00FB43B2">
      <w:pPr>
        <w:numPr>
          <w:ilvl w:val="0"/>
          <w:numId w:val="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正常人在自然光线环境下，双眼瞳孔呈正圆形且等大。其正常的生理直径范围通常在？</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A. 1.0 ~ 2.0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B. 2.5 ~ 4.0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C. 5.0 ~ 6.0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D. 6.0 ~ 8.0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E. 8.0 ~ 10.0 mm</w:t>
      </w:r>
    </w:p>
    <w:p w:rsidR="00FB43B2" w:rsidRPr="007B578E" w:rsidRDefault="00FB43B2" w:rsidP="00FB43B2">
      <w:pPr>
        <w:numPr>
          <w:ilvl w:val="0"/>
          <w:numId w:val="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临床上为了全面、简便地筛查眼底黄斑区（中央视网膜）的视觉功能，特别是检查有无视物变形、暗点等，首选的简易工具是？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裂隙灯显微镜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视野计（</w:t>
      </w:r>
      <w:r w:rsidRPr="007B578E">
        <w:rPr>
          <w:rFonts w:ascii="Times New Roman" w:eastAsia="FangSong" w:hAnsi="Times New Roman" w:cs="Times New Roman"/>
          <w:color w:val="000000"/>
          <w:kern w:val="0"/>
          <w14:ligatures w14:val="none"/>
        </w:rPr>
        <w:t>Perimetry</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检眼镜（</w:t>
      </w:r>
      <w:r w:rsidRPr="007B578E">
        <w:rPr>
          <w:rFonts w:ascii="Times New Roman" w:eastAsia="FangSong" w:hAnsi="Times New Roman" w:cs="Times New Roman"/>
          <w:color w:val="000000"/>
          <w:kern w:val="0"/>
          <w14:ligatures w14:val="none"/>
        </w:rPr>
        <w:t>Ophthalmoscope</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Amsler </w:t>
      </w:r>
      <w:r w:rsidRPr="007B578E">
        <w:rPr>
          <w:rFonts w:ascii="Times New Roman" w:eastAsia="FangSong" w:hAnsi="Times New Roman" w:cs="Times New Roman"/>
          <w:color w:val="000000"/>
          <w:kern w:val="0"/>
          <w14:ligatures w14:val="none"/>
        </w:rPr>
        <w:t>方格表（阿姆斯勒方格表）</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视网膜电图（</w:t>
      </w:r>
      <w:r w:rsidRPr="007B578E">
        <w:rPr>
          <w:rFonts w:ascii="Times New Roman" w:eastAsia="FangSong" w:hAnsi="Times New Roman" w:cs="Times New Roman"/>
          <w:color w:val="000000"/>
          <w:kern w:val="0"/>
          <w14:ligatures w14:val="none"/>
        </w:rPr>
        <w:t>ERG</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【常见病用药】（</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某开角型青光眼患者同时患有严重的</w:t>
      </w:r>
      <w:r w:rsidRPr="007B578E">
        <w:rPr>
          <w:rFonts w:ascii="Times New Roman" w:eastAsia="FangSong" w:hAnsi="Times New Roman" w:cs="Times New Roman"/>
          <w:b/>
          <w:bCs/>
          <w:color w:val="000000"/>
          <w:kern w:val="0"/>
          <w14:ligatures w14:val="none"/>
        </w:rPr>
        <w:t>支气管哮喘与心动过缓</w:t>
      </w:r>
      <w:r w:rsidRPr="007B578E">
        <w:rPr>
          <w:rFonts w:ascii="Times New Roman" w:eastAsia="FangSong" w:hAnsi="Times New Roman" w:cs="Times New Roman"/>
          <w:color w:val="000000"/>
          <w:kern w:val="0"/>
          <w14:ligatures w14:val="none"/>
        </w:rPr>
        <w:t>。在选用局部降眼压滴眼液时，下列哪种药物是该患者的</w:t>
      </w:r>
      <w:r w:rsidRPr="007B578E">
        <w:rPr>
          <w:rFonts w:ascii="Times New Roman" w:eastAsia="FangSong" w:hAnsi="Times New Roman" w:cs="Times New Roman"/>
          <w:b/>
          <w:bCs/>
          <w:color w:val="000000"/>
          <w:kern w:val="0"/>
          <w14:ligatures w14:val="none"/>
        </w:rPr>
        <w:t>绝对禁忌证</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毛果芸香碱滴眼液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 xml:space="preserve">B. </w:t>
      </w:r>
      <w:r w:rsidRPr="007B578E">
        <w:rPr>
          <w:rFonts w:ascii="Times New Roman" w:eastAsia="FangSong" w:hAnsi="Times New Roman" w:cs="Times New Roman"/>
          <w:color w:val="000000"/>
          <w:kern w:val="0"/>
          <w14:ligatures w14:val="none"/>
        </w:rPr>
        <w:t>布林佐胺滴眼液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噻吗洛尔滴眼液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拉坦前列素滴眼液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酒石酸溴莫尼定滴眼液</w:t>
      </w:r>
    </w:p>
    <w:p w:rsidR="00FB43B2" w:rsidRPr="007B578E" w:rsidRDefault="00FB43B2" w:rsidP="00FB43B2">
      <w:pPr>
        <w:numPr>
          <w:ilvl w:val="0"/>
          <w:numId w:val="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原发性急性闭角型青光眼急性发作时，眼压急剧升高</w:t>
      </w:r>
      <w:r w:rsidR="00116DC8">
        <w:rPr>
          <w:rFonts w:ascii="Times New Roman" w:eastAsia="FangSong" w:hAnsi="Times New Roman" w:cs="Times New Roman" w:hint="eastAsia"/>
          <w:color w:val="000000"/>
          <w:kern w:val="0"/>
          <w:lang w:val="en-US"/>
          <w14:ligatures w14:val="none"/>
        </w:rPr>
        <w:t>，</w:t>
      </w:r>
      <w:r w:rsidRPr="007B578E">
        <w:rPr>
          <w:rFonts w:ascii="Times New Roman" w:eastAsia="FangSong" w:hAnsi="Times New Roman" w:cs="Times New Roman"/>
          <w:color w:val="000000"/>
          <w:kern w:val="0"/>
          <w14:ligatures w14:val="none"/>
        </w:rPr>
        <w:t>首选的拟胆碱类局部滴眼药是？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肾上腺素</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阿托品</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环戊通</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毛果芸香碱（匹罗卡品）</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托吡卡胺</w:t>
      </w:r>
    </w:p>
    <w:p w:rsidR="00FB43B2" w:rsidRPr="007B578E" w:rsidRDefault="00FB43B2" w:rsidP="00FB43B2">
      <w:pPr>
        <w:numPr>
          <w:ilvl w:val="0"/>
          <w:numId w:val="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在儿眼科日常诊疗中，对于首次就诊、伴有内斜视的儿童行屈光不正检查（验光）前，通常常规使用的</w:t>
      </w:r>
      <w:r w:rsidRPr="007B578E">
        <w:rPr>
          <w:rFonts w:ascii="Times New Roman" w:eastAsia="FangSong" w:hAnsi="Times New Roman" w:cs="Times New Roman"/>
          <w:b/>
          <w:bCs/>
          <w:color w:val="000000"/>
          <w:kern w:val="0"/>
          <w14:ligatures w14:val="none"/>
        </w:rPr>
        <w:t>强效慢速散瞳剂</w:t>
      </w:r>
      <w:r w:rsidRPr="007B578E">
        <w:rPr>
          <w:rFonts w:ascii="Times New Roman" w:eastAsia="FangSong" w:hAnsi="Times New Roman" w:cs="Times New Roman"/>
          <w:color w:val="000000"/>
          <w:kern w:val="0"/>
          <w14:ligatures w14:val="none"/>
        </w:rPr>
        <w:t>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0.5% </w:t>
      </w:r>
      <w:r w:rsidRPr="007B578E">
        <w:rPr>
          <w:rFonts w:ascii="Times New Roman" w:eastAsia="FangSong" w:hAnsi="Times New Roman" w:cs="Times New Roman"/>
          <w:color w:val="000000"/>
          <w:kern w:val="0"/>
          <w14:ligatures w14:val="none"/>
        </w:rPr>
        <w:t>复方托吡卡胺滴眼液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1% </w:t>
      </w:r>
      <w:r w:rsidRPr="007B578E">
        <w:rPr>
          <w:rFonts w:ascii="Times New Roman" w:eastAsia="FangSong" w:hAnsi="Times New Roman" w:cs="Times New Roman"/>
          <w:color w:val="000000"/>
          <w:kern w:val="0"/>
          <w14:ligatures w14:val="none"/>
        </w:rPr>
        <w:t>盐酸环喷托酯滴眼液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1% </w:t>
      </w:r>
      <w:r w:rsidRPr="007B578E">
        <w:rPr>
          <w:rFonts w:ascii="Times New Roman" w:eastAsia="FangSong" w:hAnsi="Times New Roman" w:cs="Times New Roman"/>
          <w:color w:val="000000"/>
          <w:kern w:val="0"/>
          <w14:ligatures w14:val="none"/>
        </w:rPr>
        <w:t>阿托品眼膏</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0.5% </w:t>
      </w:r>
      <w:r w:rsidRPr="007B578E">
        <w:rPr>
          <w:rFonts w:ascii="Times New Roman" w:eastAsia="FangSong" w:hAnsi="Times New Roman" w:cs="Times New Roman"/>
          <w:color w:val="000000"/>
          <w:kern w:val="0"/>
          <w14:ligatures w14:val="none"/>
        </w:rPr>
        <w:t>托吡卡胺滴眼液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盐酸去氧肾上腺素滴眼液</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【外眼及眼表疾病】（</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5"/>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沙眼是一种常见的传染性结膜炎。历史上，我国科学家汤飞凡、张晓楼在世界上首次成功分离出的沙眼病原体是？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沙眼支原体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沙眼衣原体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腺病毒</w:t>
      </w:r>
      <w:r w:rsidRPr="007B578E">
        <w:rPr>
          <w:rFonts w:ascii="Times New Roman" w:eastAsia="FangSong" w:hAnsi="Times New Roman" w:cs="Times New Roman"/>
          <w:color w:val="000000"/>
          <w:kern w:val="0"/>
          <w14:ligatures w14:val="none"/>
        </w:rPr>
        <w:t xml:space="preserve"> 8 </w:t>
      </w:r>
      <w:r w:rsidRPr="007B578E">
        <w:rPr>
          <w:rFonts w:ascii="Times New Roman" w:eastAsia="FangSong" w:hAnsi="Times New Roman" w:cs="Times New Roman"/>
          <w:color w:val="000000"/>
          <w:kern w:val="0"/>
          <w14:ligatures w14:val="none"/>
        </w:rPr>
        <w:t>型</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金黄色葡萄球菌</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单纯疱疹病毒</w:t>
      </w:r>
    </w:p>
    <w:p w:rsidR="00FB43B2" w:rsidRPr="007B578E" w:rsidRDefault="00FB43B2" w:rsidP="00FB43B2">
      <w:pPr>
        <w:numPr>
          <w:ilvl w:val="0"/>
          <w:numId w:val="5"/>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一名</w:t>
      </w:r>
      <w:r w:rsidRPr="007B578E">
        <w:rPr>
          <w:rFonts w:ascii="Times New Roman" w:eastAsia="FangSong" w:hAnsi="Times New Roman" w:cs="Times New Roman"/>
          <w:color w:val="000000"/>
          <w:kern w:val="0"/>
          <w14:ligatures w14:val="none"/>
        </w:rPr>
        <w:t xml:space="preserve"> 12 </w:t>
      </w:r>
      <w:r w:rsidRPr="007B578E">
        <w:rPr>
          <w:rFonts w:ascii="Times New Roman" w:eastAsia="FangSong" w:hAnsi="Times New Roman" w:cs="Times New Roman"/>
          <w:color w:val="000000"/>
          <w:kern w:val="0"/>
          <w14:ligatures w14:val="none"/>
        </w:rPr>
        <w:t>岁男童，每逢春夏季节双眼便奇痒难忍，伴有少量黏丝状分泌物。检查见双眼上睑结膜充血，且密布硬而扁平、大小不等的</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铺路石样</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乳头。该患者最可能的诊断是？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急性细菌性结膜炎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流行性角结膜炎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沙眼</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春季角结膜炎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翼状胬肉</w:t>
      </w:r>
    </w:p>
    <w:p w:rsidR="00FB43B2" w:rsidRPr="007B578E" w:rsidRDefault="00FB43B2" w:rsidP="00FB43B2">
      <w:pPr>
        <w:numPr>
          <w:ilvl w:val="0"/>
          <w:numId w:val="5"/>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眼表疾病（</w:t>
      </w:r>
      <w:r w:rsidRPr="007B578E">
        <w:rPr>
          <w:rFonts w:ascii="Times New Roman" w:eastAsia="FangSong" w:hAnsi="Times New Roman" w:cs="Times New Roman"/>
          <w:color w:val="000000"/>
          <w:kern w:val="0"/>
          <w14:ligatures w14:val="none"/>
        </w:rPr>
        <w:t>OSD</w:t>
      </w:r>
      <w:r w:rsidRPr="007B578E">
        <w:rPr>
          <w:rFonts w:ascii="Times New Roman" w:eastAsia="FangSong" w:hAnsi="Times New Roman" w:cs="Times New Roman"/>
          <w:color w:val="000000"/>
          <w:kern w:val="0"/>
          <w14:ligatures w14:val="none"/>
        </w:rPr>
        <w:t>）是指由多种原因引起的、导致眼表组织结构和功能障碍的疾病。下列眼部组织发生病变时，</w:t>
      </w:r>
      <w:r w:rsidRPr="007B578E">
        <w:rPr>
          <w:rFonts w:ascii="Times New Roman" w:eastAsia="FangSong" w:hAnsi="Times New Roman" w:cs="Times New Roman"/>
          <w:b/>
          <w:bCs/>
          <w:color w:val="000000"/>
          <w:kern w:val="0"/>
          <w14:ligatures w14:val="none"/>
        </w:rPr>
        <w:t>不属于</w:t>
      </w:r>
      <w:r w:rsidRPr="007B578E">
        <w:rPr>
          <w:rFonts w:ascii="Times New Roman" w:eastAsia="FangSong" w:hAnsi="Times New Roman" w:cs="Times New Roman"/>
          <w:color w:val="000000"/>
          <w:kern w:val="0"/>
          <w14:ligatures w14:val="none"/>
        </w:rPr>
        <w:t>严格意义上眼表疾病范畴的是？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睑缘炎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干眼症</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虹膜炎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结膜炎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角膜上皮缺陷</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【角膜病】（</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6"/>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真菌性角膜炎是一种致盲率极高的化脓性角膜炎。在临床问诊中，最常见且具有特征性的既往发病危险因素是？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长期佩戴框架眼镜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农作物或植物擦伤史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游泳池游泳史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既往有高血压病史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经常面对电脑屏幕</w:t>
      </w:r>
    </w:p>
    <w:p w:rsidR="00FB43B2" w:rsidRPr="007B578E" w:rsidRDefault="00FB43B2" w:rsidP="00FB43B2">
      <w:pPr>
        <w:numPr>
          <w:ilvl w:val="0"/>
          <w:numId w:val="6"/>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单纯疱疹病毒性角膜炎（</w:t>
      </w:r>
      <w:r w:rsidRPr="007B578E">
        <w:rPr>
          <w:rFonts w:ascii="Times New Roman" w:eastAsia="FangSong" w:hAnsi="Times New Roman" w:cs="Times New Roman"/>
          <w:color w:val="000000"/>
          <w:kern w:val="0"/>
          <w14:ligatures w14:val="none"/>
        </w:rPr>
        <w:t>HSK</w:t>
      </w:r>
      <w:r w:rsidRPr="007B578E">
        <w:rPr>
          <w:rFonts w:ascii="Times New Roman" w:eastAsia="FangSong" w:hAnsi="Times New Roman" w:cs="Times New Roman"/>
          <w:color w:val="000000"/>
          <w:kern w:val="0"/>
          <w14:ligatures w14:val="none"/>
        </w:rPr>
        <w:t>）是发病率最高的角膜盲原因之一。其浅层（上皮型）在裂隙灯荧光素染色下，最典型的特征性溃疡表现是？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圆形或椭圆形花边状溃疡</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基质层盘状水肿</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树枝状或地图状溃疡</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边缘性角膜基质融解</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角膜后羊脂状</w:t>
      </w:r>
      <w:r w:rsidRPr="007B578E">
        <w:rPr>
          <w:rFonts w:ascii="Times New Roman" w:eastAsia="FangSong" w:hAnsi="Times New Roman" w:cs="Times New Roman"/>
          <w:color w:val="000000"/>
          <w:kern w:val="0"/>
          <w14:ligatures w14:val="none"/>
        </w:rPr>
        <w:t>KP</w:t>
      </w:r>
    </w:p>
    <w:p w:rsidR="00FB43B2" w:rsidRPr="007B578E" w:rsidRDefault="00FB43B2" w:rsidP="00FB43B2">
      <w:pPr>
        <w:numPr>
          <w:ilvl w:val="0"/>
          <w:numId w:val="6"/>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在临床上，通常认为角膜横径</w:t>
      </w:r>
      <w:r w:rsidRPr="007B578E">
        <w:rPr>
          <w:rFonts w:ascii="Times New Roman" w:eastAsia="FangSong" w:hAnsi="Times New Roman" w:cs="Times New Roman"/>
          <w:b/>
          <w:bCs/>
          <w:color w:val="000000"/>
          <w:kern w:val="0"/>
          <w14:ligatures w14:val="none"/>
        </w:rPr>
        <w:t>小于多少</w:t>
      </w:r>
      <w:r w:rsidRPr="007B578E">
        <w:rPr>
          <w:rFonts w:ascii="Times New Roman" w:eastAsia="FangSong" w:hAnsi="Times New Roman" w:cs="Times New Roman"/>
          <w:color w:val="000000"/>
          <w:kern w:val="0"/>
          <w14:ligatures w14:val="none"/>
        </w:rPr>
        <w:t>可诊断为病理性小角膜？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A. 13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B. 12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C. 11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D. 10 mm</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E. 9 mm</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【葡萄膜病】（</w:t>
      </w:r>
      <w:r w:rsidRPr="007B578E">
        <w:rPr>
          <w:rFonts w:ascii="Times New Roman" w:eastAsia="FangSong" w:hAnsi="Times New Roman" w:cs="Times New Roman"/>
          <w:b/>
          <w:bCs/>
          <w:color w:val="000000"/>
          <w:kern w:val="0"/>
          <w14:ligatures w14:val="none"/>
        </w:rPr>
        <w:t>2</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前葡萄膜炎（主要是虹膜睫状体炎）在我国发病率较高，且多与全身自身免疫性疾病相关。其中，最常伴有的强直性脊柱炎患者，其体检中哪项人类白细胞抗原（</w:t>
      </w:r>
      <w:r w:rsidRPr="007B578E">
        <w:rPr>
          <w:rFonts w:ascii="Times New Roman" w:eastAsia="FangSong" w:hAnsi="Times New Roman" w:cs="Times New Roman"/>
          <w:color w:val="000000"/>
          <w:kern w:val="0"/>
          <w14:ligatures w14:val="none"/>
        </w:rPr>
        <w:t>HLA</w:t>
      </w:r>
      <w:r w:rsidRPr="007B578E">
        <w:rPr>
          <w:rFonts w:ascii="Times New Roman" w:eastAsia="FangSong" w:hAnsi="Times New Roman" w:cs="Times New Roman"/>
          <w:color w:val="000000"/>
          <w:kern w:val="0"/>
          <w14:ligatures w14:val="none"/>
        </w:rPr>
        <w:t>）常呈</w:t>
      </w:r>
      <w:r w:rsidRPr="007B578E">
        <w:rPr>
          <w:rFonts w:ascii="Times New Roman" w:eastAsia="FangSong" w:hAnsi="Times New Roman" w:cs="Times New Roman"/>
          <w:b/>
          <w:bCs/>
          <w:color w:val="000000"/>
          <w:kern w:val="0"/>
          <w14:ligatures w14:val="none"/>
        </w:rPr>
        <w:t>阳性</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A. HLA-B27</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B. HLA-B51</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C. HLA-DR4</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D. HLA-A29</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E. HLA-B7</w:t>
      </w:r>
    </w:p>
    <w:p w:rsidR="00FB43B2" w:rsidRPr="007B578E" w:rsidRDefault="00FB43B2" w:rsidP="00FB43B2">
      <w:pPr>
        <w:numPr>
          <w:ilvl w:val="0"/>
          <w:numId w:val="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全葡萄膜炎中有一种非常特殊的类型，患者多为青壮年，双眼急性发病，除眼部弥漫性肉芽肿性炎症（如多发性渗出性视网膜脱离）外，常伴有</w:t>
      </w:r>
      <w:r w:rsidRPr="007B578E">
        <w:rPr>
          <w:rFonts w:ascii="Times New Roman" w:eastAsia="FangSong" w:hAnsi="Times New Roman" w:cs="Times New Roman"/>
          <w:b/>
          <w:bCs/>
          <w:color w:val="000000"/>
          <w:kern w:val="0"/>
          <w14:ligatures w14:val="none"/>
        </w:rPr>
        <w:t>头痛、耳鸣、听力下降以及后期皮肤白癜风、毛发变白</w:t>
      </w:r>
      <w:r w:rsidRPr="007B578E">
        <w:rPr>
          <w:rFonts w:ascii="Times New Roman" w:eastAsia="FangSong" w:hAnsi="Times New Roman" w:cs="Times New Roman"/>
          <w:color w:val="000000"/>
          <w:kern w:val="0"/>
          <w14:ligatures w14:val="none"/>
        </w:rPr>
        <w:t>。该疾病被称为？</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强直性脊柱炎伴葡萄膜炎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白塞病（</w:t>
      </w:r>
      <w:r w:rsidRPr="007B578E">
        <w:rPr>
          <w:rFonts w:ascii="Times New Roman" w:eastAsia="FangSong" w:hAnsi="Times New Roman" w:cs="Times New Roman"/>
          <w:color w:val="000000"/>
          <w:kern w:val="0"/>
          <w14:ligatures w14:val="none"/>
        </w:rPr>
        <w:t>Behcet</w:t>
      </w:r>
      <w:r w:rsidRPr="007B578E">
        <w:rPr>
          <w:rFonts w:ascii="Times New Roman" w:eastAsia="FangSong" w:hAnsi="Times New Roman" w:cs="Times New Roman"/>
          <w:color w:val="000000"/>
          <w:kern w:val="0"/>
          <w14:ligatures w14:val="none"/>
        </w:rPr>
        <w:t>病）</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C. Vogt-</w:t>
      </w:r>
      <w:r w:rsidRPr="007B578E">
        <w:rPr>
          <w:rFonts w:ascii="Times New Roman" w:eastAsia="FangSong" w:hAnsi="Times New Roman" w:cs="Times New Roman"/>
          <w:color w:val="000000"/>
          <w:kern w:val="0"/>
          <w14:ligatures w14:val="none"/>
        </w:rPr>
        <w:t>小柳</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原田综合征（</w:t>
      </w:r>
      <w:r w:rsidRPr="007B578E">
        <w:rPr>
          <w:rFonts w:ascii="Times New Roman" w:eastAsia="FangSong" w:hAnsi="Times New Roman" w:cs="Times New Roman"/>
          <w:color w:val="000000"/>
          <w:kern w:val="0"/>
          <w14:ligatures w14:val="none"/>
        </w:rPr>
        <w:t>VKH</w:t>
      </w:r>
      <w:r w:rsidRPr="007B578E">
        <w:rPr>
          <w:rFonts w:ascii="Times New Roman" w:eastAsia="FangSong" w:hAnsi="Times New Roman" w:cs="Times New Roman"/>
          <w:color w:val="000000"/>
          <w:kern w:val="0"/>
          <w14:ligatures w14:val="none"/>
        </w:rPr>
        <w:t>病）</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交感性眼炎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Fuch </w:t>
      </w:r>
      <w:r w:rsidRPr="007B578E">
        <w:rPr>
          <w:rFonts w:ascii="Times New Roman" w:eastAsia="FangSong" w:hAnsi="Times New Roman" w:cs="Times New Roman"/>
          <w:color w:val="000000"/>
          <w:kern w:val="0"/>
          <w14:ligatures w14:val="none"/>
        </w:rPr>
        <w:t>异色性虹膜睫状体炎</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【白内障】（</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根据晶状体混浊开始出现的部位，</w:t>
      </w:r>
      <w:r w:rsidR="008D4D43" w:rsidRPr="007B578E">
        <w:rPr>
          <w:rFonts w:ascii="Times New Roman" w:eastAsia="FangSong" w:hAnsi="Times New Roman" w:cs="Times New Roman"/>
          <w:color w:val="000000"/>
          <w:kern w:val="0"/>
          <w14:ligatures w14:val="none"/>
        </w:rPr>
        <w:t>年龄相关性白内障</w:t>
      </w:r>
      <w:r w:rsidR="008D4D43">
        <w:rPr>
          <w:rFonts w:ascii="Times New Roman" w:eastAsia="FangSong" w:hAnsi="Times New Roman" w:cs="Times New Roman" w:hint="eastAsia"/>
          <w:color w:val="000000"/>
          <w:kern w:val="0"/>
          <w:lang w:val="en-US"/>
          <w14:ligatures w14:val="none"/>
        </w:rPr>
        <w:t>在</w:t>
      </w:r>
      <w:r w:rsidRPr="007B578E">
        <w:rPr>
          <w:rFonts w:ascii="Times New Roman" w:eastAsia="FangSong" w:hAnsi="Times New Roman" w:cs="Times New Roman"/>
          <w:color w:val="000000"/>
          <w:kern w:val="0"/>
          <w14:ligatures w14:val="none"/>
        </w:rPr>
        <w:t>临床上最常见、分期最典型的类型是？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核性白内障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皮质性白内障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后囊下白内障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先天性白内障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 xml:space="preserve">E. </w:t>
      </w:r>
      <w:r w:rsidRPr="007B578E">
        <w:rPr>
          <w:rFonts w:ascii="Times New Roman" w:eastAsia="FangSong" w:hAnsi="Times New Roman" w:cs="Times New Roman"/>
          <w:color w:val="000000"/>
          <w:kern w:val="0"/>
          <w14:ligatures w14:val="none"/>
        </w:rPr>
        <w:t>外伤性白内障</w:t>
      </w:r>
    </w:p>
    <w:p w:rsidR="00FB43B2" w:rsidRPr="007B578E" w:rsidRDefault="00FB43B2" w:rsidP="00FB43B2">
      <w:pPr>
        <w:numPr>
          <w:ilvl w:val="0"/>
          <w:numId w:val="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目前临床上治疗白内障最为主流、手术切口小（通常小于</w:t>
      </w:r>
      <w:r w:rsidRPr="007B578E">
        <w:rPr>
          <w:rFonts w:ascii="Times New Roman" w:eastAsia="FangSong" w:hAnsi="Times New Roman" w:cs="Times New Roman"/>
          <w:color w:val="000000"/>
          <w:kern w:val="0"/>
          <w14:ligatures w14:val="none"/>
        </w:rPr>
        <w:t>3mm</w:t>
      </w:r>
      <w:r w:rsidRPr="007B578E">
        <w:rPr>
          <w:rFonts w:ascii="Times New Roman" w:eastAsia="FangSong" w:hAnsi="Times New Roman" w:cs="Times New Roman"/>
          <w:color w:val="000000"/>
          <w:kern w:val="0"/>
          <w14:ligatures w14:val="none"/>
        </w:rPr>
        <w:t>）、不需缝合、术后视力恢复极快的手术方式是？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白内障囊内摘除术（</w:t>
      </w:r>
      <w:r w:rsidRPr="007B578E">
        <w:rPr>
          <w:rFonts w:ascii="Times New Roman" w:eastAsia="FangSong" w:hAnsi="Times New Roman" w:cs="Times New Roman"/>
          <w:color w:val="000000"/>
          <w:kern w:val="0"/>
          <w14:ligatures w14:val="none"/>
        </w:rPr>
        <w:t>ICCE</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白内障常规囊外摘除术（</w:t>
      </w:r>
      <w:r w:rsidRPr="007B578E">
        <w:rPr>
          <w:rFonts w:ascii="Times New Roman" w:eastAsia="FangSong" w:hAnsi="Times New Roman" w:cs="Times New Roman"/>
          <w:color w:val="000000"/>
          <w:kern w:val="0"/>
          <w14:ligatures w14:val="none"/>
        </w:rPr>
        <w:t>ECCE</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白内障超声乳化吸除联合人工晶状体植入术（</w:t>
      </w:r>
      <w:r w:rsidRPr="007B578E">
        <w:rPr>
          <w:rFonts w:ascii="Times New Roman" w:eastAsia="FangSong" w:hAnsi="Times New Roman" w:cs="Times New Roman"/>
          <w:color w:val="000000"/>
          <w:kern w:val="0"/>
          <w14:ligatures w14:val="none"/>
        </w:rPr>
        <w:t>Phaco + IOL</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飞秒激光辅助的角膜屈光术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晶状体玻璃体切割术</w:t>
      </w:r>
    </w:p>
    <w:p w:rsidR="00FB43B2" w:rsidRPr="007B578E" w:rsidRDefault="00FB43B2" w:rsidP="00FB43B2">
      <w:pPr>
        <w:numPr>
          <w:ilvl w:val="0"/>
          <w:numId w:val="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葡萄膜炎（色素膜炎）可因长期的眼内慢性炎症引发继发性白内障。根据眼科规范，为了避免手术诱发眼内炎症爆发，通常要求在眼部慢性炎症</w:t>
      </w:r>
      <w:r w:rsidRPr="007B578E">
        <w:rPr>
          <w:rFonts w:ascii="Times New Roman" w:eastAsia="FangSong" w:hAnsi="Times New Roman" w:cs="Times New Roman"/>
          <w:b/>
          <w:bCs/>
          <w:color w:val="000000"/>
          <w:kern w:val="0"/>
          <w14:ligatures w14:val="none"/>
        </w:rPr>
        <w:t>完全缓解、控制稳定至少多久</w:t>
      </w:r>
      <w:r w:rsidRPr="007B578E">
        <w:rPr>
          <w:rFonts w:ascii="Times New Roman" w:eastAsia="FangSong" w:hAnsi="Times New Roman" w:cs="Times New Roman"/>
          <w:color w:val="000000"/>
          <w:kern w:val="0"/>
          <w14:ligatures w14:val="none"/>
        </w:rPr>
        <w:t>后，方可考虑行白内障摘除手术？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2 </w:t>
      </w:r>
      <w:r w:rsidRPr="007B578E">
        <w:rPr>
          <w:rFonts w:ascii="Times New Roman" w:eastAsia="FangSong" w:hAnsi="Times New Roman" w:cs="Times New Roman"/>
          <w:color w:val="000000"/>
          <w:kern w:val="0"/>
          <w14:ligatures w14:val="none"/>
        </w:rPr>
        <w:t>周</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1 </w:t>
      </w:r>
      <w:r w:rsidRPr="007B578E">
        <w:rPr>
          <w:rFonts w:ascii="Times New Roman" w:eastAsia="FangSong" w:hAnsi="Times New Roman" w:cs="Times New Roman"/>
          <w:color w:val="000000"/>
          <w:kern w:val="0"/>
          <w14:ligatures w14:val="none"/>
        </w:rPr>
        <w:t>个月</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3 </w:t>
      </w:r>
      <w:r w:rsidRPr="007B578E">
        <w:rPr>
          <w:rFonts w:ascii="Times New Roman" w:eastAsia="FangSong" w:hAnsi="Times New Roman" w:cs="Times New Roman"/>
          <w:color w:val="000000"/>
          <w:kern w:val="0"/>
          <w14:ligatures w14:val="none"/>
        </w:rPr>
        <w:t>个月</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6 </w:t>
      </w:r>
      <w:r w:rsidRPr="007B578E">
        <w:rPr>
          <w:rFonts w:ascii="Times New Roman" w:eastAsia="FangSong" w:hAnsi="Times New Roman" w:cs="Times New Roman"/>
          <w:color w:val="000000"/>
          <w:kern w:val="0"/>
          <w14:ligatures w14:val="none"/>
        </w:rPr>
        <w:t>个月</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1 </w:t>
      </w:r>
      <w:r w:rsidRPr="007B578E">
        <w:rPr>
          <w:rFonts w:ascii="Times New Roman" w:eastAsia="FangSong" w:hAnsi="Times New Roman" w:cs="Times New Roman"/>
          <w:color w:val="000000"/>
          <w:kern w:val="0"/>
          <w14:ligatures w14:val="none"/>
        </w:rPr>
        <w:t>年</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【青光眼】（</w:t>
      </w:r>
      <w:r w:rsidRPr="007B578E">
        <w:rPr>
          <w:rFonts w:ascii="Times New Roman" w:eastAsia="FangSong" w:hAnsi="Times New Roman" w:cs="Times New Roman"/>
          <w:b/>
          <w:bCs/>
          <w:color w:val="000000"/>
          <w:kern w:val="0"/>
          <w14:ligatures w14:val="none"/>
        </w:rPr>
        <w:t>2</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原发性开角型青光眼（</w:t>
      </w:r>
      <w:r w:rsidRPr="007B578E">
        <w:rPr>
          <w:rFonts w:ascii="Times New Roman" w:eastAsia="FangSong" w:hAnsi="Times New Roman" w:cs="Times New Roman"/>
          <w:color w:val="000000"/>
          <w:kern w:val="0"/>
          <w14:ligatures w14:val="none"/>
        </w:rPr>
        <w:t>POAG</w:t>
      </w:r>
      <w:r w:rsidRPr="007B578E">
        <w:rPr>
          <w:rFonts w:ascii="Times New Roman" w:eastAsia="FangSong" w:hAnsi="Times New Roman" w:cs="Times New Roman"/>
          <w:color w:val="000000"/>
          <w:kern w:val="0"/>
          <w14:ligatures w14:val="none"/>
        </w:rPr>
        <w:t>）早期症状隐匿，被称为</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视力的小偷</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。其导致眼压升高、房水流出受阻的最核心病理生理部位在？</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瞳孔区（发生瞳孔阻滞）</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睫状体冠部</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小梁网及</w:t>
      </w:r>
      <w:r w:rsidRPr="007B578E">
        <w:rPr>
          <w:rFonts w:ascii="Times New Roman" w:eastAsia="FangSong" w:hAnsi="Times New Roman" w:cs="Times New Roman"/>
          <w:color w:val="000000"/>
          <w:kern w:val="0"/>
          <w14:ligatures w14:val="none"/>
        </w:rPr>
        <w:t xml:space="preserve"> Schlemm </w:t>
      </w:r>
      <w:r w:rsidRPr="007B578E">
        <w:rPr>
          <w:rFonts w:ascii="Times New Roman" w:eastAsia="FangSong" w:hAnsi="Times New Roman" w:cs="Times New Roman"/>
          <w:color w:val="000000"/>
          <w:kern w:val="0"/>
          <w14:ligatures w14:val="none"/>
        </w:rPr>
        <w:t>管</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脉络膜上腔</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玻璃体腔</w:t>
      </w:r>
    </w:p>
    <w:p w:rsidR="00FB43B2" w:rsidRPr="007B578E" w:rsidRDefault="00FB43B2" w:rsidP="00FB43B2">
      <w:pPr>
        <w:numPr>
          <w:ilvl w:val="0"/>
          <w:numId w:val="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高眼压症（</w:t>
      </w:r>
      <w:r w:rsidRPr="007B578E">
        <w:rPr>
          <w:rFonts w:ascii="Times New Roman" w:eastAsia="FangSong" w:hAnsi="Times New Roman" w:cs="Times New Roman"/>
          <w:color w:val="000000"/>
          <w:kern w:val="0"/>
          <w14:ligatures w14:val="none"/>
        </w:rPr>
        <w:t>Ocular Hypertension</w:t>
      </w:r>
      <w:r w:rsidRPr="007B578E">
        <w:rPr>
          <w:rFonts w:ascii="Times New Roman" w:eastAsia="FangSong" w:hAnsi="Times New Roman" w:cs="Times New Roman"/>
          <w:color w:val="000000"/>
          <w:kern w:val="0"/>
          <w14:ligatures w14:val="none"/>
        </w:rPr>
        <w:t>）在临床随访中非常多见。关于高眼压症，下列哪项描述是</w:t>
      </w:r>
      <w:r w:rsidRPr="007B578E">
        <w:rPr>
          <w:rFonts w:ascii="Times New Roman" w:eastAsia="FangSong" w:hAnsi="Times New Roman" w:cs="Times New Roman"/>
          <w:b/>
          <w:bCs/>
          <w:color w:val="000000"/>
          <w:kern w:val="0"/>
          <w14:ligatures w14:val="none"/>
        </w:rPr>
        <w:t>正确</w:t>
      </w:r>
      <w:r w:rsidRPr="007B578E">
        <w:rPr>
          <w:rFonts w:ascii="Times New Roman" w:eastAsia="FangSong" w:hAnsi="Times New Roman" w:cs="Times New Roman"/>
          <w:color w:val="000000"/>
          <w:kern w:val="0"/>
          <w14:ligatures w14:val="none"/>
        </w:rPr>
        <w:t>的？</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眼压高于正常，且伴有青光眼性视野缺损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眼压高于正常，但视盘凹陷及视野均完全正常</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眼压在正常范围内，但出现了典型的视野缺损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必须立即联合三种以上降眼压药进行手术或药物治疗</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会伴有角膜雾状水肿和急性剧烈头痛</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【眼底病、眼与全身病、视神经疾病】（</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10"/>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视网膜中央动脉阻塞（</w:t>
      </w:r>
      <w:r w:rsidRPr="007B578E">
        <w:rPr>
          <w:rFonts w:ascii="Times New Roman" w:eastAsia="FangSong" w:hAnsi="Times New Roman" w:cs="Times New Roman"/>
          <w:color w:val="000000"/>
          <w:kern w:val="0"/>
          <w14:ligatures w14:val="none"/>
        </w:rPr>
        <w:t>CRAO</w:t>
      </w:r>
      <w:r w:rsidRPr="007B578E">
        <w:rPr>
          <w:rFonts w:ascii="Times New Roman" w:eastAsia="FangSong" w:hAnsi="Times New Roman" w:cs="Times New Roman"/>
          <w:color w:val="000000"/>
          <w:kern w:val="0"/>
          <w14:ligatures w14:val="none"/>
        </w:rPr>
        <w:t>）最特异、最具诊断地标性的眼底体征是？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视网膜全周大片火焰状出血</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视盘充血水肿、边界不清</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黄斑中心凹可见</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樱桃红</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点</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视网膜可见多量硬性渗出</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视网膜后极部可见大量新生血管</w:t>
      </w:r>
    </w:p>
    <w:p w:rsidR="00FB43B2" w:rsidRPr="007B578E" w:rsidRDefault="00FB43B2" w:rsidP="00FB43B2">
      <w:pPr>
        <w:numPr>
          <w:ilvl w:val="0"/>
          <w:numId w:val="10"/>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视网膜中央静脉阻塞（</w:t>
      </w:r>
      <w:r w:rsidRPr="007B578E">
        <w:rPr>
          <w:rFonts w:ascii="Times New Roman" w:eastAsia="FangSong" w:hAnsi="Times New Roman" w:cs="Times New Roman"/>
          <w:color w:val="000000"/>
          <w:kern w:val="0"/>
          <w14:ligatures w14:val="none"/>
        </w:rPr>
        <w:t>CRVO</w:t>
      </w:r>
      <w:r w:rsidRPr="007B578E">
        <w:rPr>
          <w:rFonts w:ascii="Times New Roman" w:eastAsia="FangSong" w:hAnsi="Times New Roman" w:cs="Times New Roman"/>
          <w:color w:val="000000"/>
          <w:kern w:val="0"/>
          <w14:ligatures w14:val="none"/>
        </w:rPr>
        <w:t>）眼底常呈现大片大面积的出血，被称为</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暴风雨状</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。在其各种类型中，缺血型</w:t>
      </w:r>
      <w:r w:rsidRPr="007B578E">
        <w:rPr>
          <w:rFonts w:ascii="Times New Roman" w:eastAsia="FangSong" w:hAnsi="Times New Roman" w:cs="Times New Roman"/>
          <w:color w:val="000000"/>
          <w:kern w:val="0"/>
          <w14:ligatures w14:val="none"/>
        </w:rPr>
        <w:t>CRVO</w:t>
      </w:r>
      <w:r w:rsidRPr="007B578E">
        <w:rPr>
          <w:rFonts w:ascii="Times New Roman" w:eastAsia="FangSong" w:hAnsi="Times New Roman" w:cs="Times New Roman"/>
          <w:color w:val="000000"/>
          <w:kern w:val="0"/>
          <w14:ligatures w14:val="none"/>
        </w:rPr>
        <w:t>在发病数月后，最严重且易导致失明和剧烈剧痛的并发症是？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外伤性白内障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新生血管性青光眼（</w:t>
      </w:r>
      <w:r w:rsidRPr="007B578E">
        <w:rPr>
          <w:rFonts w:ascii="Times New Roman" w:eastAsia="FangSong" w:hAnsi="Times New Roman" w:cs="Times New Roman"/>
          <w:color w:val="000000"/>
          <w:kern w:val="0"/>
          <w14:ligatures w14:val="none"/>
        </w:rPr>
        <w:t>NVG</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 xml:space="preserve">C. </w:t>
      </w:r>
      <w:r w:rsidRPr="007B578E">
        <w:rPr>
          <w:rFonts w:ascii="Times New Roman" w:eastAsia="FangSong" w:hAnsi="Times New Roman" w:cs="Times New Roman"/>
          <w:color w:val="000000"/>
          <w:kern w:val="0"/>
          <w14:ligatures w14:val="none"/>
        </w:rPr>
        <w:t>黄斑裂孔</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视神经乳头炎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渗出性脉络膜脱离</w:t>
      </w:r>
    </w:p>
    <w:p w:rsidR="00FB43B2" w:rsidRPr="007B578E" w:rsidRDefault="00FB43B2" w:rsidP="00FB43B2">
      <w:pPr>
        <w:numPr>
          <w:ilvl w:val="0"/>
          <w:numId w:val="10"/>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糖尿病视网膜病变（</w:t>
      </w:r>
      <w:r w:rsidRPr="007B578E">
        <w:rPr>
          <w:rFonts w:ascii="Times New Roman" w:eastAsia="FangSong" w:hAnsi="Times New Roman" w:cs="Times New Roman"/>
          <w:color w:val="000000"/>
          <w:kern w:val="0"/>
          <w14:ligatures w14:val="none"/>
        </w:rPr>
        <w:t>DR</w:t>
      </w:r>
      <w:r w:rsidRPr="007B578E">
        <w:rPr>
          <w:rFonts w:ascii="Times New Roman" w:eastAsia="FangSong" w:hAnsi="Times New Roman" w:cs="Times New Roman"/>
          <w:color w:val="000000"/>
          <w:kern w:val="0"/>
          <w14:ligatures w14:val="none"/>
        </w:rPr>
        <w:t>）是糖尿病最严重的微血管并发症。在国际临床分级标准中，如果非增殖性糖尿病视网膜病变（</w:t>
      </w:r>
      <w:r w:rsidRPr="007B578E">
        <w:rPr>
          <w:rFonts w:ascii="Times New Roman" w:eastAsia="FangSong" w:hAnsi="Times New Roman" w:cs="Times New Roman"/>
          <w:color w:val="000000"/>
          <w:kern w:val="0"/>
          <w14:ligatures w14:val="none"/>
        </w:rPr>
        <w:t>NPDR</w:t>
      </w:r>
      <w:r w:rsidRPr="007B578E">
        <w:rPr>
          <w:rFonts w:ascii="Times New Roman" w:eastAsia="FangSong" w:hAnsi="Times New Roman" w:cs="Times New Roman"/>
          <w:color w:val="000000"/>
          <w:kern w:val="0"/>
          <w14:ligatures w14:val="none"/>
        </w:rPr>
        <w:t>）出现了严重的</w:t>
      </w:r>
      <w:r w:rsidRPr="007B578E">
        <w:rPr>
          <w:rFonts w:ascii="Times New Roman" w:eastAsia="FangSong" w:hAnsi="Times New Roman" w:cs="Times New Roman"/>
          <w:color w:val="000000"/>
          <w:kern w:val="0"/>
          <w14:ligatures w14:val="none"/>
        </w:rPr>
        <w:t>“4-2-1”</w:t>
      </w:r>
      <w:r w:rsidRPr="007B578E">
        <w:rPr>
          <w:rFonts w:ascii="Times New Roman" w:eastAsia="FangSong" w:hAnsi="Times New Roman" w:cs="Times New Roman"/>
          <w:color w:val="000000"/>
          <w:kern w:val="0"/>
          <w14:ligatures w14:val="none"/>
        </w:rPr>
        <w:t>现象，这提示该患者处于？</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轻度非增殖期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中度非增殖期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重度非增殖期（极增殖前期）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增殖期</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糖尿病视网膜病变晚期</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【屈光不正、斜弱视】（</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11"/>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调节静止状态下，平行光线经眼球的屈光系统屈折后，其焦点刚好聚焦在</w:t>
      </w:r>
      <w:r w:rsidRPr="007B578E">
        <w:rPr>
          <w:rFonts w:ascii="Times New Roman" w:eastAsia="FangSong" w:hAnsi="Times New Roman" w:cs="Times New Roman"/>
          <w:b/>
          <w:bCs/>
          <w:color w:val="000000"/>
          <w:kern w:val="0"/>
          <w14:ligatures w14:val="none"/>
        </w:rPr>
        <w:t>视网膜之后</w:t>
      </w:r>
      <w:r w:rsidRPr="007B578E">
        <w:rPr>
          <w:rFonts w:ascii="Times New Roman" w:eastAsia="FangSong" w:hAnsi="Times New Roman" w:cs="Times New Roman"/>
          <w:color w:val="000000"/>
          <w:kern w:val="0"/>
          <w14:ligatures w14:val="none"/>
        </w:rPr>
        <w:t>。这种屈光状态在临床上被称为？</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近视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远视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正视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散光</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老视</w:t>
      </w:r>
    </w:p>
    <w:p w:rsidR="00FB43B2" w:rsidRPr="007B578E" w:rsidRDefault="00FB43B2" w:rsidP="00FB43B2">
      <w:pPr>
        <w:numPr>
          <w:ilvl w:val="0"/>
          <w:numId w:val="11"/>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儿童弱视（</w:t>
      </w:r>
      <w:r w:rsidRPr="007B578E">
        <w:rPr>
          <w:rFonts w:ascii="Times New Roman" w:eastAsia="FangSong" w:hAnsi="Times New Roman" w:cs="Times New Roman"/>
          <w:color w:val="000000"/>
          <w:kern w:val="0"/>
          <w14:ligatures w14:val="none"/>
        </w:rPr>
        <w:t>Amblyopia</w:t>
      </w:r>
      <w:r w:rsidRPr="007B578E">
        <w:rPr>
          <w:rFonts w:ascii="Times New Roman" w:eastAsia="FangSong" w:hAnsi="Times New Roman" w:cs="Times New Roman"/>
          <w:color w:val="000000"/>
          <w:kern w:val="0"/>
          <w14:ligatures w14:val="none"/>
        </w:rPr>
        <w:t>）越早发现、越早治疗效果越好。通常情况下，人类视觉发育的敏感期和弱视治疗的黄金期是在几岁之前？</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3 </w:t>
      </w:r>
      <w:r w:rsidRPr="007B578E">
        <w:rPr>
          <w:rFonts w:ascii="Times New Roman" w:eastAsia="FangSong" w:hAnsi="Times New Roman" w:cs="Times New Roman"/>
          <w:color w:val="000000"/>
          <w:kern w:val="0"/>
          <w14:ligatures w14:val="none"/>
        </w:rPr>
        <w:t>岁之前</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6 </w:t>
      </w:r>
      <w:r w:rsidRPr="007B578E">
        <w:rPr>
          <w:rFonts w:ascii="Times New Roman" w:eastAsia="FangSong" w:hAnsi="Times New Roman" w:cs="Times New Roman"/>
          <w:color w:val="000000"/>
          <w:kern w:val="0"/>
          <w14:ligatures w14:val="none"/>
        </w:rPr>
        <w:t>岁之前</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12 </w:t>
      </w:r>
      <w:r w:rsidRPr="007B578E">
        <w:rPr>
          <w:rFonts w:ascii="Times New Roman" w:eastAsia="FangSong" w:hAnsi="Times New Roman" w:cs="Times New Roman"/>
          <w:color w:val="000000"/>
          <w:kern w:val="0"/>
          <w14:ligatures w14:val="none"/>
        </w:rPr>
        <w:t>岁之前</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14 </w:t>
      </w:r>
      <w:r w:rsidRPr="007B578E">
        <w:rPr>
          <w:rFonts w:ascii="Times New Roman" w:eastAsia="FangSong" w:hAnsi="Times New Roman" w:cs="Times New Roman"/>
          <w:color w:val="000000"/>
          <w:kern w:val="0"/>
          <w14:ligatures w14:val="none"/>
        </w:rPr>
        <w:t>岁之前</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18 </w:t>
      </w:r>
      <w:r w:rsidRPr="007B578E">
        <w:rPr>
          <w:rFonts w:ascii="Times New Roman" w:eastAsia="FangSong" w:hAnsi="Times New Roman" w:cs="Times New Roman"/>
          <w:color w:val="000000"/>
          <w:kern w:val="0"/>
          <w14:ligatures w14:val="none"/>
        </w:rPr>
        <w:t>岁之前</w:t>
      </w:r>
    </w:p>
    <w:p w:rsidR="00FB43B2" w:rsidRPr="007B578E" w:rsidRDefault="00FB43B2" w:rsidP="00FB43B2">
      <w:pPr>
        <w:numPr>
          <w:ilvl w:val="0"/>
          <w:numId w:val="11"/>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一名</w:t>
      </w:r>
      <w:r w:rsidRPr="007B578E">
        <w:rPr>
          <w:rFonts w:ascii="Times New Roman" w:eastAsia="FangSong" w:hAnsi="Times New Roman" w:cs="Times New Roman"/>
          <w:color w:val="000000"/>
          <w:kern w:val="0"/>
          <w14:ligatures w14:val="none"/>
        </w:rPr>
        <w:t xml:space="preserve"> 15 </w:t>
      </w:r>
      <w:r w:rsidRPr="007B578E">
        <w:rPr>
          <w:rFonts w:ascii="Times New Roman" w:eastAsia="FangSong" w:hAnsi="Times New Roman" w:cs="Times New Roman"/>
          <w:color w:val="000000"/>
          <w:kern w:val="0"/>
          <w14:ligatures w14:val="none"/>
        </w:rPr>
        <w:t>岁的中学生，经规范的医院散瞳验光后诊断为</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单纯性近视眼</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。为了让他能够看清远处的目标，临床上应为其配戴何种类型的透镜进行矫正？</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凸透镜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凹透镜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柱镜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三棱镜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双焦镜</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【眼外伤】（</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题）</w:t>
      </w:r>
    </w:p>
    <w:p w:rsidR="00FB43B2" w:rsidRPr="007B578E" w:rsidRDefault="00FB43B2" w:rsidP="00FB43B2">
      <w:pPr>
        <w:numPr>
          <w:ilvl w:val="0"/>
          <w:numId w:val="12"/>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眼部化学伤（如在实验室、工厂不慎发生强酸、强碱溅入眼内）是一类极为紧急的眼外伤。其急救治疗中</w:t>
      </w:r>
      <w:r w:rsidRPr="007B578E">
        <w:rPr>
          <w:rFonts w:ascii="Times New Roman" w:eastAsia="FangSong" w:hAnsi="Times New Roman" w:cs="Times New Roman"/>
          <w:b/>
          <w:bCs/>
          <w:color w:val="000000"/>
          <w:kern w:val="0"/>
          <w14:ligatures w14:val="none"/>
        </w:rPr>
        <w:t>最关键、最决定预后</w:t>
      </w:r>
      <w:r w:rsidRPr="007B578E">
        <w:rPr>
          <w:rFonts w:ascii="Times New Roman" w:eastAsia="FangSong" w:hAnsi="Times New Roman" w:cs="Times New Roman"/>
          <w:color w:val="000000"/>
          <w:kern w:val="0"/>
          <w14:ligatures w14:val="none"/>
        </w:rPr>
        <w:t>的首要措施是？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迅速送往最近的三甲大医院眼科急诊</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寻找酸碱中和剂（如弱酸或弱碱）进行中和</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争分夺秒，就地大量清水进行彻底冲洗</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局部点抗生素眼药水预防感染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口服大剂量糖皮质激素抗炎</w:t>
      </w:r>
    </w:p>
    <w:p w:rsidR="00FB43B2" w:rsidRPr="007B578E" w:rsidRDefault="00FB43B2" w:rsidP="00FB43B2">
      <w:pPr>
        <w:numPr>
          <w:ilvl w:val="0"/>
          <w:numId w:val="12"/>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前房积血是眼球钝挫伤后常见的体征。对于前房积血的患者，在静卧休养时，医护人员通常指导其采取</w:t>
      </w:r>
      <w:r w:rsidRPr="007B578E">
        <w:rPr>
          <w:rFonts w:ascii="Times New Roman" w:eastAsia="FangSong" w:hAnsi="Times New Roman" w:cs="Times New Roman"/>
          <w:b/>
          <w:bCs/>
          <w:color w:val="000000"/>
          <w:kern w:val="0"/>
          <w14:ligatures w14:val="none"/>
        </w:rPr>
        <w:t>半卧位（头高位）</w:t>
      </w:r>
      <w:r w:rsidRPr="007B578E">
        <w:rPr>
          <w:rFonts w:ascii="Times New Roman" w:eastAsia="FangSong" w:hAnsi="Times New Roman" w:cs="Times New Roman"/>
          <w:color w:val="000000"/>
          <w:kern w:val="0"/>
          <w14:ligatures w14:val="none"/>
        </w:rPr>
        <w:t>。这一体位的核心医学目的是？</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 xml:space="preserve">A. </w:t>
      </w:r>
      <w:r w:rsidRPr="007B578E">
        <w:rPr>
          <w:rFonts w:ascii="Times New Roman" w:eastAsia="FangSong" w:hAnsi="Times New Roman" w:cs="Times New Roman"/>
          <w:color w:val="000000"/>
          <w:kern w:val="0"/>
          <w14:ligatures w14:val="none"/>
        </w:rPr>
        <w:t>减轻患者由于头痛引起的恶心呕吐</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预防后部视网膜发生视网膜脱离</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利用重力让积血沉积在前房下方，避免遮挡瞳孔并防止堵塞上方房角</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促进眼睑和结膜的水肿消退</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有利于眼底视神经的血液供应</w:t>
      </w:r>
    </w:p>
    <w:p w:rsidR="00FB43B2" w:rsidRPr="007B578E" w:rsidRDefault="00FB43B2" w:rsidP="00FB43B2">
      <w:pPr>
        <w:numPr>
          <w:ilvl w:val="0"/>
          <w:numId w:val="12"/>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某患者眼球被拳头猛烈击伤，随后出现看东西双影（复视）、患眼眼球下移、且向上看时运动受限。这种情况最可能发生了眼眶的什么损伤？</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眶上缘骨折</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眶外侧壁硬性骨折</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眼眶击出性骨折（眶底骨折）</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颅底骨折</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额骨骨折</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二、多选题（共</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2</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10</w:t>
      </w:r>
      <w:r w:rsidRPr="007B578E">
        <w:rPr>
          <w:rFonts w:ascii="Times New Roman" w:eastAsia="FangSong" w:hAnsi="Times New Roman" w:cs="Times New Roman"/>
          <w:b/>
          <w:bCs/>
          <w:color w:val="000000"/>
          <w:kern w:val="0"/>
          <w:sz w:val="27"/>
          <w:szCs w:val="27"/>
          <w14:ligatures w14:val="none"/>
        </w:rPr>
        <w:t>分。）</w:t>
      </w:r>
    </w:p>
    <w:p w:rsidR="00FB43B2" w:rsidRPr="007B578E" w:rsidRDefault="00FB43B2" w:rsidP="00FB43B2">
      <w:pPr>
        <w:numPr>
          <w:ilvl w:val="0"/>
          <w:numId w:val="13"/>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【外眼及眼表疾病】</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翼状胬肉是眼科非常常见的一种结膜变性及增生性疾病。关于翼状胬肉的临床特点，下列哪些表述是</w:t>
      </w:r>
      <w:r w:rsidRPr="007B578E">
        <w:rPr>
          <w:rFonts w:ascii="Times New Roman" w:eastAsia="FangSong" w:hAnsi="Times New Roman" w:cs="Times New Roman"/>
          <w:b/>
          <w:bCs/>
          <w:color w:val="000000"/>
          <w:kern w:val="0"/>
          <w14:ligatures w14:val="none"/>
        </w:rPr>
        <w:t>正确</w:t>
      </w:r>
      <w:r w:rsidRPr="007B578E">
        <w:rPr>
          <w:rFonts w:ascii="Times New Roman" w:eastAsia="FangSong" w:hAnsi="Times New Roman" w:cs="Times New Roman"/>
          <w:color w:val="000000"/>
          <w:kern w:val="0"/>
          <w14:ligatures w14:val="none"/>
        </w:rPr>
        <w:t>的？</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胬肉多见于眼球的鼻侧</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进行期的胬肉肥厚、充血明显，头部角膜可见灰色浸润</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胬肉向角膜中央生长时，可牵拉角膜引起角膜散光</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当胬肉肥大并遮盖瞳孔区时，会严重损害患者的视力</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静止期的胬肉通常较薄，色白，无明显充血</w:t>
      </w:r>
    </w:p>
    <w:p w:rsidR="00FB43B2" w:rsidRPr="007B578E" w:rsidRDefault="00FB43B2" w:rsidP="00FB43B2">
      <w:pPr>
        <w:numPr>
          <w:ilvl w:val="0"/>
          <w:numId w:val="13"/>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w:t>
      </w:r>
      <w:r w:rsidR="00261924">
        <w:rPr>
          <w:rFonts w:ascii="Times New Roman" w:eastAsia="FangSong" w:hAnsi="Times New Roman" w:cs="Times New Roman" w:hint="eastAsia"/>
          <w:b/>
          <w:bCs/>
          <w:color w:val="000000"/>
          <w:kern w:val="0"/>
          <w:lang w:val="en-US"/>
          <w14:ligatures w14:val="none"/>
        </w:rPr>
        <w:t>眼解剖与生理</w:t>
      </w:r>
      <w:r w:rsidRPr="007B578E">
        <w:rPr>
          <w:rFonts w:ascii="Times New Roman" w:eastAsia="FangSong" w:hAnsi="Times New Roman" w:cs="Times New Roman"/>
          <w:b/>
          <w:bCs/>
          <w:color w:val="000000"/>
          <w:kern w:val="0"/>
          <w14:ligatures w14:val="none"/>
        </w:rPr>
        <w:t>】</w:t>
      </w:r>
    </w:p>
    <w:p w:rsidR="00261924" w:rsidRDefault="00261924" w:rsidP="00FB43B2">
      <w:pPr>
        <w:spacing w:after="0" w:line="240" w:lineRule="auto"/>
        <w:ind w:left="720"/>
        <w:rPr>
          <w:rFonts w:ascii="Times New Roman" w:eastAsia="FangSong" w:hAnsi="Times New Roman" w:cs="Times New Roman"/>
          <w:color w:val="000000"/>
          <w:kern w:val="0"/>
          <w14:ligatures w14:val="none"/>
        </w:rPr>
      </w:pPr>
      <w:r w:rsidRPr="00261924">
        <w:rPr>
          <w:rFonts w:ascii="Times New Roman" w:eastAsia="FangSong" w:hAnsi="Times New Roman" w:cs="Times New Roman" w:hint="eastAsia"/>
          <w:color w:val="000000"/>
          <w:kern w:val="0"/>
          <w14:ligatures w14:val="none"/>
        </w:rPr>
        <w:t>下列眼球结构中，属于眼球屈光系统的有哪几项？</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00261924">
        <w:rPr>
          <w:rFonts w:ascii="Times New Roman" w:eastAsia="FangSong" w:hAnsi="Times New Roman" w:cs="Times New Roman" w:hint="eastAsia"/>
          <w:color w:val="000000"/>
          <w:kern w:val="0"/>
          <w14:ligatures w14:val="none"/>
        </w:rPr>
        <w:t>角膜</w:t>
      </w:r>
    </w:p>
    <w:p w:rsidR="00261924"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00261924">
        <w:rPr>
          <w:rFonts w:ascii="Times New Roman" w:eastAsia="FangSong" w:hAnsi="Times New Roman" w:cs="Times New Roman" w:hint="eastAsia"/>
          <w:color w:val="000000"/>
          <w:kern w:val="0"/>
          <w14:ligatures w14:val="none"/>
        </w:rPr>
        <w:t>视网膜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00261924">
        <w:rPr>
          <w:rFonts w:ascii="Times New Roman" w:eastAsia="FangSong" w:hAnsi="Times New Roman" w:cs="Times New Roman" w:hint="eastAsia"/>
          <w:color w:val="000000"/>
          <w:kern w:val="0"/>
          <w14:ligatures w14:val="none"/>
        </w:rPr>
        <w:t>晶状体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00261924">
        <w:rPr>
          <w:rFonts w:ascii="Times New Roman" w:eastAsia="FangSong" w:hAnsi="Times New Roman" w:cs="Times New Roman" w:hint="eastAsia"/>
          <w:color w:val="000000"/>
          <w:kern w:val="0"/>
          <w14:ligatures w14:val="none"/>
        </w:rPr>
        <w:t>玻璃体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00261924">
        <w:rPr>
          <w:rFonts w:ascii="Times New Roman" w:eastAsia="FangSong" w:hAnsi="Times New Roman" w:cs="Times New Roman" w:hint="eastAsia"/>
          <w:color w:val="000000"/>
          <w:kern w:val="0"/>
          <w14:ligatures w14:val="none"/>
        </w:rPr>
        <w:t>房水</w:t>
      </w:r>
    </w:p>
    <w:p w:rsidR="00FB43B2" w:rsidRPr="007B578E" w:rsidRDefault="00FB43B2" w:rsidP="00FB43B2">
      <w:pPr>
        <w:numPr>
          <w:ilvl w:val="0"/>
          <w:numId w:val="13"/>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【青光眼】</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青光眼的药物治疗旨在通过控制房水生成或促进房水排出来降低眼压。下列常用降眼压滴眼液中，主要通过</w:t>
      </w:r>
      <w:r w:rsidRPr="007B578E">
        <w:rPr>
          <w:rFonts w:ascii="Times New Roman" w:eastAsia="FangSong" w:hAnsi="Times New Roman" w:cs="Times New Roman"/>
          <w:b/>
          <w:bCs/>
          <w:color w:val="000000"/>
          <w:kern w:val="0"/>
          <w14:ligatures w14:val="none"/>
        </w:rPr>
        <w:t>抑制房水生成</w:t>
      </w:r>
      <w:r w:rsidRPr="007B578E">
        <w:rPr>
          <w:rFonts w:ascii="Times New Roman" w:eastAsia="FangSong" w:hAnsi="Times New Roman" w:cs="Times New Roman"/>
          <w:color w:val="000000"/>
          <w:kern w:val="0"/>
          <w14:ligatures w14:val="none"/>
        </w:rPr>
        <w:t>来发挥作用的药物有哪些？</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噻吗洛尔滴眼液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布林佐胺滴眼液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酒石酸溴莫尼定滴眼液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盐酸左布诺洛尔滴眼液</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毛果芸香碱滴眼液</w:t>
      </w:r>
    </w:p>
    <w:p w:rsidR="00FB43B2" w:rsidRPr="007B578E" w:rsidRDefault="00FB43B2" w:rsidP="00FB43B2">
      <w:pPr>
        <w:numPr>
          <w:ilvl w:val="0"/>
          <w:numId w:val="13"/>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【眼底病、眼与全身病、视神经疾病】</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糖尿病视网膜病变（</w:t>
      </w:r>
      <w:r w:rsidRPr="007B578E">
        <w:rPr>
          <w:rFonts w:ascii="Times New Roman" w:eastAsia="FangSong" w:hAnsi="Times New Roman" w:cs="Times New Roman"/>
          <w:color w:val="000000"/>
          <w:kern w:val="0"/>
          <w14:ligatures w14:val="none"/>
        </w:rPr>
        <w:t>DR</w:t>
      </w:r>
      <w:r w:rsidRPr="007B578E">
        <w:rPr>
          <w:rFonts w:ascii="Times New Roman" w:eastAsia="FangSong" w:hAnsi="Times New Roman" w:cs="Times New Roman"/>
          <w:color w:val="000000"/>
          <w:kern w:val="0"/>
          <w14:ligatures w14:val="none"/>
        </w:rPr>
        <w:t>）从非增殖期（</w:t>
      </w:r>
      <w:r w:rsidRPr="007B578E">
        <w:rPr>
          <w:rFonts w:ascii="Times New Roman" w:eastAsia="FangSong" w:hAnsi="Times New Roman" w:cs="Times New Roman"/>
          <w:color w:val="000000"/>
          <w:kern w:val="0"/>
          <w14:ligatures w14:val="none"/>
        </w:rPr>
        <w:t>NPDR</w:t>
      </w:r>
      <w:r w:rsidRPr="007B578E">
        <w:rPr>
          <w:rFonts w:ascii="Times New Roman" w:eastAsia="FangSong" w:hAnsi="Times New Roman" w:cs="Times New Roman"/>
          <w:color w:val="000000"/>
          <w:kern w:val="0"/>
          <w14:ligatures w14:val="none"/>
        </w:rPr>
        <w:t>）进展到增殖期（</w:t>
      </w:r>
      <w:r w:rsidRPr="007B578E">
        <w:rPr>
          <w:rFonts w:ascii="Times New Roman" w:eastAsia="FangSong" w:hAnsi="Times New Roman" w:cs="Times New Roman"/>
          <w:color w:val="000000"/>
          <w:kern w:val="0"/>
          <w14:ligatures w14:val="none"/>
        </w:rPr>
        <w:t>PDR</w:t>
      </w:r>
      <w:r w:rsidRPr="007B578E">
        <w:rPr>
          <w:rFonts w:ascii="Times New Roman" w:eastAsia="FangSong" w:hAnsi="Times New Roman" w:cs="Times New Roman"/>
          <w:color w:val="000000"/>
          <w:kern w:val="0"/>
          <w14:ligatures w14:val="none"/>
        </w:rPr>
        <w:t>）是病理性质的飞跃。下列哪些眼底病变属于增殖期糖尿病视网膜病变（</w:t>
      </w:r>
      <w:r w:rsidRPr="007B578E">
        <w:rPr>
          <w:rFonts w:ascii="Times New Roman" w:eastAsia="FangSong" w:hAnsi="Times New Roman" w:cs="Times New Roman"/>
          <w:color w:val="000000"/>
          <w:kern w:val="0"/>
          <w14:ligatures w14:val="none"/>
        </w:rPr>
        <w:t>PDR</w:t>
      </w:r>
      <w:r w:rsidRPr="007B578E">
        <w:rPr>
          <w:rFonts w:ascii="Times New Roman" w:eastAsia="FangSong" w:hAnsi="Times New Roman" w:cs="Times New Roman"/>
          <w:color w:val="000000"/>
          <w:kern w:val="0"/>
          <w14:ligatures w14:val="none"/>
        </w:rPr>
        <w:t>）的典型诊断指标？</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视网膜新生血管形成（</w:t>
      </w:r>
      <w:r w:rsidRPr="007B578E">
        <w:rPr>
          <w:rFonts w:ascii="Times New Roman" w:eastAsia="FangSong" w:hAnsi="Times New Roman" w:cs="Times New Roman"/>
          <w:color w:val="000000"/>
          <w:kern w:val="0"/>
          <w14:ligatures w14:val="none"/>
        </w:rPr>
        <w:t>NVE</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视盘新生血管形成（</w:t>
      </w:r>
      <w:r w:rsidRPr="007B578E">
        <w:rPr>
          <w:rFonts w:ascii="Times New Roman" w:eastAsia="FangSong" w:hAnsi="Times New Roman" w:cs="Times New Roman"/>
          <w:color w:val="000000"/>
          <w:kern w:val="0"/>
          <w14:ligatures w14:val="none"/>
        </w:rPr>
        <w:t>NVD</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玻璃体积血或视网膜前出血</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 xml:space="preserve">D. </w:t>
      </w:r>
      <w:r w:rsidRPr="007B578E">
        <w:rPr>
          <w:rFonts w:ascii="Times New Roman" w:eastAsia="FangSong" w:hAnsi="Times New Roman" w:cs="Times New Roman"/>
          <w:color w:val="000000"/>
          <w:kern w:val="0"/>
          <w14:ligatures w14:val="none"/>
        </w:rPr>
        <w:t>纤维增殖膜（增殖条索）形成</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牵拉性视网膜脱离</w:t>
      </w:r>
    </w:p>
    <w:p w:rsidR="00FB43B2" w:rsidRPr="007B578E" w:rsidRDefault="00FB43B2" w:rsidP="00FB43B2">
      <w:pPr>
        <w:numPr>
          <w:ilvl w:val="0"/>
          <w:numId w:val="13"/>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【眼外伤】</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眼球穿通伤（由锐器、飞石等刺破眼球壁全层）属于严重的眼产伤。在其早期和随后的病程中，其主要的危险及并发症包括哪些？</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A. </w:t>
      </w:r>
      <w:r w:rsidRPr="007B578E">
        <w:rPr>
          <w:rFonts w:ascii="Times New Roman" w:eastAsia="FangSong" w:hAnsi="Times New Roman" w:cs="Times New Roman"/>
          <w:color w:val="000000"/>
          <w:kern w:val="0"/>
          <w14:ligatures w14:val="none"/>
        </w:rPr>
        <w:t>眼内炎（化脓性眼内感染）</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B. </w:t>
      </w:r>
      <w:r w:rsidRPr="007B578E">
        <w:rPr>
          <w:rFonts w:ascii="Times New Roman" w:eastAsia="FangSong" w:hAnsi="Times New Roman" w:cs="Times New Roman"/>
          <w:color w:val="000000"/>
          <w:kern w:val="0"/>
          <w14:ligatures w14:val="none"/>
        </w:rPr>
        <w:t>外伤性白内障</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C. </w:t>
      </w:r>
      <w:r w:rsidRPr="007B578E">
        <w:rPr>
          <w:rFonts w:ascii="Times New Roman" w:eastAsia="FangSong" w:hAnsi="Times New Roman" w:cs="Times New Roman"/>
          <w:color w:val="000000"/>
          <w:kern w:val="0"/>
          <w14:ligatures w14:val="none"/>
        </w:rPr>
        <w:t>虹膜或睫状体组织脱出</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D. </w:t>
      </w:r>
      <w:r w:rsidRPr="007B578E">
        <w:rPr>
          <w:rFonts w:ascii="Times New Roman" w:eastAsia="FangSong" w:hAnsi="Times New Roman" w:cs="Times New Roman"/>
          <w:color w:val="000000"/>
          <w:kern w:val="0"/>
          <w14:ligatures w14:val="none"/>
        </w:rPr>
        <w:t>交感性眼炎（</w:t>
      </w:r>
      <w:r w:rsidRPr="007B578E">
        <w:rPr>
          <w:rFonts w:ascii="Times New Roman" w:eastAsia="FangSong" w:hAnsi="Times New Roman" w:cs="Times New Roman"/>
          <w:color w:val="000000"/>
          <w:kern w:val="0"/>
          <w14:ligatures w14:val="none"/>
        </w:rPr>
        <w:t>Sympathetic Ophthalmia</w:t>
      </w:r>
      <w:r w:rsidRPr="007B578E">
        <w:rPr>
          <w:rFonts w:ascii="Times New Roman" w:eastAsia="FangSong" w:hAnsi="Times New Roman" w:cs="Times New Roman"/>
          <w:color w:val="000000"/>
          <w:kern w:val="0"/>
          <w14:ligatures w14:val="none"/>
        </w:rPr>
        <w:t>）</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 xml:space="preserve">E. </w:t>
      </w:r>
      <w:r w:rsidRPr="007B578E">
        <w:rPr>
          <w:rFonts w:ascii="Times New Roman" w:eastAsia="FangSong" w:hAnsi="Times New Roman" w:cs="Times New Roman"/>
          <w:color w:val="000000"/>
          <w:kern w:val="0"/>
          <w14:ligatures w14:val="none"/>
        </w:rPr>
        <w:t>玻璃体疝或大量流失</w:t>
      </w:r>
    </w:p>
    <w:p w:rsidR="001614CD" w:rsidRPr="007B578E" w:rsidRDefault="001614CD" w:rsidP="00FB43B2">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三、判断题（共</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1</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分。）</w:t>
      </w:r>
    </w:p>
    <w:p w:rsidR="00FB43B2" w:rsidRPr="007B578E" w:rsidRDefault="00FB43B2" w:rsidP="00FB43B2">
      <w:pPr>
        <w:numPr>
          <w:ilvl w:val="0"/>
          <w:numId w:val="1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【绪论与解剖生理】角膜的前弹力层（</w:t>
      </w:r>
      <w:r w:rsidRPr="007B578E">
        <w:rPr>
          <w:rFonts w:ascii="Times New Roman" w:eastAsia="FangSong" w:hAnsi="Times New Roman" w:cs="Times New Roman"/>
          <w:color w:val="000000"/>
          <w:kern w:val="0"/>
          <w14:ligatures w14:val="none"/>
        </w:rPr>
        <w:t>Bowman</w:t>
      </w:r>
      <w:r w:rsidRPr="007B578E">
        <w:rPr>
          <w:rFonts w:ascii="Times New Roman" w:eastAsia="FangSong" w:hAnsi="Times New Roman" w:cs="Times New Roman"/>
          <w:color w:val="000000"/>
          <w:kern w:val="0"/>
          <w14:ligatures w14:val="none"/>
        </w:rPr>
        <w:t>膜）是一层坚韧的、无细胞成分的均质透明膜。当该层受到机械外伤或者发生溃疡损伤后，可以完全再生且不留任何瘢痕。（</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【视功能及眼科检查法】检查相对性瞳孔传入障碍（</w:t>
      </w:r>
      <w:r w:rsidRPr="007B578E">
        <w:rPr>
          <w:rFonts w:ascii="Times New Roman" w:eastAsia="FangSong" w:hAnsi="Times New Roman" w:cs="Times New Roman"/>
          <w:color w:val="000000"/>
          <w:kern w:val="0"/>
          <w14:ligatures w14:val="none"/>
        </w:rPr>
        <w:t>RAPD</w:t>
      </w:r>
      <w:r w:rsidRPr="007B578E">
        <w:rPr>
          <w:rFonts w:ascii="Times New Roman" w:eastAsia="FangSong" w:hAnsi="Times New Roman" w:cs="Times New Roman"/>
          <w:color w:val="000000"/>
          <w:kern w:val="0"/>
          <w14:ligatures w14:val="none"/>
        </w:rPr>
        <w:t>）时，在半暗环境中用手电筒交替照射双眼。若右眼为患眼，当手电筒由左眼（健眼）快速移向右眼时，右眼瞳孔不仅不缩小，反而会出现先缩后散的异常表现。（</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【角膜病】对于单纯疱疹病毒性角膜炎浅层（上皮型，表现为树枝状或地图状角膜溃疡）的急性发作期患者，为了快速抑制炎症、减轻角膜充血与水肿，应在第一时间首选强效糖皮质激素滴眼液治疗。（</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【白内障】年龄相关性白内障皮质性混浊处于</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初发期</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时，由于混浊多位于晶状体的周边部，瞳孔中央区仍保持透明，因此对视力影响通常较小，此阶段一般无需手术治疗。（</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4"/>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【屈光不正、斜弱视】老视（俗称老花眼）是一种由于年龄增长带来的正常生理性退行性病变。其发病机制是因为患者的眼球轴长变短，从而导致平行光线聚焦在视网膜后方，导致看近不清。（</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w:t>
      </w:r>
    </w:p>
    <w:p w:rsidR="001614CD" w:rsidRPr="00116DC8" w:rsidRDefault="001614CD" w:rsidP="00116DC8">
      <w:pPr>
        <w:spacing w:after="0" w:line="240" w:lineRule="auto"/>
        <w:ind w:left="720"/>
        <w:rPr>
          <w:rFonts w:ascii="Times New Roman" w:eastAsia="FangSong" w:hAnsi="Times New Roman" w:cs="Times New Roman"/>
          <w:color w:val="000000"/>
          <w:kern w:val="0"/>
          <w:lang w:val="en-US"/>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四、简答题（共</w:t>
      </w:r>
      <w:r w:rsidRPr="007B578E">
        <w:rPr>
          <w:rFonts w:ascii="Times New Roman" w:eastAsia="FangSong" w:hAnsi="Times New Roman" w:cs="Times New Roman"/>
          <w:b/>
          <w:bCs/>
          <w:color w:val="000000"/>
          <w:kern w:val="0"/>
          <w:sz w:val="27"/>
          <w:szCs w:val="27"/>
          <w14:ligatures w14:val="none"/>
        </w:rPr>
        <w:t>3</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15</w:t>
      </w:r>
      <w:r w:rsidRPr="007B578E">
        <w:rPr>
          <w:rFonts w:ascii="Times New Roman" w:eastAsia="FangSong" w:hAnsi="Times New Roman" w:cs="Times New Roman"/>
          <w:b/>
          <w:bCs/>
          <w:color w:val="000000"/>
          <w:kern w:val="0"/>
          <w:sz w:val="27"/>
          <w:szCs w:val="27"/>
          <w14:ligatures w14:val="none"/>
        </w:rPr>
        <w:t>分）</w:t>
      </w:r>
    </w:p>
    <w:p w:rsidR="00E51C44" w:rsidRPr="00E51C44" w:rsidRDefault="00E51C44" w:rsidP="00FB43B2">
      <w:pPr>
        <w:numPr>
          <w:ilvl w:val="0"/>
          <w:numId w:val="15"/>
        </w:numPr>
        <w:spacing w:after="0" w:line="240" w:lineRule="auto"/>
        <w:outlineLvl w:val="3"/>
        <w:rPr>
          <w:rFonts w:ascii="Times New Roman" w:eastAsia="FangSong" w:hAnsi="Times New Roman" w:cs="Times New Roman"/>
          <w:color w:val="000000"/>
          <w:kern w:val="0"/>
          <w14:ligatures w14:val="none"/>
        </w:rPr>
      </w:pPr>
      <w:r w:rsidRPr="00E51C44">
        <w:rPr>
          <w:rFonts w:ascii="Times New Roman" w:eastAsia="FangSong" w:hAnsi="Times New Roman" w:cs="Times New Roman" w:hint="eastAsia"/>
          <w:color w:val="000000"/>
          <w:kern w:val="0"/>
          <w14:ligatures w14:val="none"/>
        </w:rPr>
        <w:t>简述房水的产生器官及正常循环引流途径。</w:t>
      </w:r>
    </w:p>
    <w:p w:rsidR="00E51C44" w:rsidRPr="00E51C44" w:rsidRDefault="00E51C44" w:rsidP="00E51C44">
      <w:pPr>
        <w:numPr>
          <w:ilvl w:val="0"/>
          <w:numId w:val="15"/>
        </w:numPr>
        <w:spacing w:after="0" w:line="240" w:lineRule="auto"/>
        <w:outlineLvl w:val="3"/>
        <w:rPr>
          <w:rFonts w:ascii="Times New Roman" w:eastAsia="FangSong" w:hAnsi="Times New Roman" w:cs="Times New Roman"/>
          <w:color w:val="000000"/>
          <w:kern w:val="0"/>
          <w14:ligatures w14:val="none"/>
        </w:rPr>
      </w:pPr>
      <w:r w:rsidRPr="00E51C44">
        <w:rPr>
          <w:rFonts w:ascii="Times New Roman" w:eastAsia="FangSong" w:hAnsi="Times New Roman" w:cs="Times New Roman" w:hint="eastAsia"/>
          <w:color w:val="000000"/>
          <w:kern w:val="0"/>
          <w:lang w:val="en-US"/>
          <w14:ligatures w14:val="none"/>
        </w:rPr>
        <w:t>简述原发性闭角型青光眼急性发作期的主要降眼压药物治疗机制。</w:t>
      </w:r>
    </w:p>
    <w:p w:rsidR="001614CD" w:rsidRPr="00E51C44" w:rsidRDefault="00FB43B2" w:rsidP="00FB43B2">
      <w:pPr>
        <w:numPr>
          <w:ilvl w:val="0"/>
          <w:numId w:val="15"/>
        </w:numPr>
        <w:spacing w:after="0" w:line="240" w:lineRule="auto"/>
        <w:outlineLvl w:val="3"/>
        <w:rPr>
          <w:rFonts w:ascii="Times New Roman" w:eastAsia="FangSong" w:hAnsi="Times New Roman" w:cs="Times New Roman"/>
          <w:color w:val="000000"/>
          <w:kern w:val="0"/>
          <w14:ligatures w14:val="none"/>
        </w:rPr>
      </w:pPr>
      <w:r w:rsidRPr="00E51C44">
        <w:rPr>
          <w:rFonts w:ascii="Times New Roman" w:eastAsia="FangSong" w:hAnsi="Times New Roman" w:cs="Times New Roman"/>
          <w:color w:val="000000"/>
          <w:kern w:val="0"/>
          <w14:ligatures w14:val="none"/>
        </w:rPr>
        <w:t>简述糖尿病视网膜病变（</w:t>
      </w:r>
      <w:r w:rsidRPr="00E51C44">
        <w:rPr>
          <w:rFonts w:ascii="Times New Roman" w:eastAsia="FangSong" w:hAnsi="Times New Roman" w:cs="Times New Roman"/>
          <w:color w:val="000000"/>
          <w:kern w:val="0"/>
          <w14:ligatures w14:val="none"/>
        </w:rPr>
        <w:t>DR</w:t>
      </w:r>
      <w:r w:rsidRPr="00E51C44">
        <w:rPr>
          <w:rFonts w:ascii="Times New Roman" w:eastAsia="FangSong" w:hAnsi="Times New Roman" w:cs="Times New Roman"/>
          <w:color w:val="000000"/>
          <w:kern w:val="0"/>
          <w14:ligatures w14:val="none"/>
        </w:rPr>
        <w:t>）</w:t>
      </w:r>
      <w:r w:rsidR="00E51C44" w:rsidRPr="00E51C44">
        <w:rPr>
          <w:rFonts w:ascii="Times New Roman" w:eastAsia="FangSong" w:hAnsi="Times New Roman" w:cs="Times New Roman" w:hint="eastAsia"/>
          <w:color w:val="000000"/>
          <w:kern w:val="0"/>
          <w:lang w:val="en-US"/>
          <w14:ligatures w14:val="none"/>
        </w:rPr>
        <w:t>的临床分期表现。</w:t>
      </w:r>
    </w:p>
    <w:p w:rsidR="00E51C44" w:rsidRPr="000650A2" w:rsidRDefault="00E51C44" w:rsidP="00E51C44">
      <w:pPr>
        <w:spacing w:after="0" w:line="240" w:lineRule="auto"/>
        <w:ind w:left="720"/>
        <w:outlineLvl w:val="3"/>
        <w:rPr>
          <w:rFonts w:ascii="Times New Roman" w:eastAsia="FangSong" w:hAnsi="Times New Roman" w:cs="Times New Roman"/>
          <w:color w:val="000000"/>
          <w:kern w:val="0"/>
          <w:lang w:val="en-US"/>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五、病例分析题（共</w:t>
      </w:r>
      <w:r w:rsidRPr="007B578E">
        <w:rPr>
          <w:rFonts w:ascii="Times New Roman" w:eastAsia="FangSong" w:hAnsi="Times New Roman" w:cs="Times New Roman"/>
          <w:b/>
          <w:bCs/>
          <w:color w:val="000000"/>
          <w:kern w:val="0"/>
          <w:sz w:val="27"/>
          <w:szCs w:val="27"/>
          <w14:ligatures w14:val="none"/>
        </w:rPr>
        <w:t>2</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20</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40</w:t>
      </w:r>
      <w:r w:rsidRPr="007B578E">
        <w:rPr>
          <w:rFonts w:ascii="Times New Roman" w:eastAsia="FangSong" w:hAnsi="Times New Roman" w:cs="Times New Roman"/>
          <w:b/>
          <w:bCs/>
          <w:color w:val="000000"/>
          <w:kern w:val="0"/>
          <w:sz w:val="27"/>
          <w:szCs w:val="27"/>
          <w14:ligatures w14:val="none"/>
        </w:rPr>
        <w:t>分）</w:t>
      </w:r>
    </w:p>
    <w:p w:rsidR="00FB43B2" w:rsidRPr="00E51C44" w:rsidRDefault="00FB43B2" w:rsidP="00FB43B2">
      <w:pPr>
        <w:numPr>
          <w:ilvl w:val="0"/>
          <w:numId w:val="16"/>
        </w:numPr>
        <w:spacing w:after="0" w:line="240" w:lineRule="auto"/>
        <w:outlineLvl w:val="3"/>
        <w:rPr>
          <w:rFonts w:ascii="Times New Roman" w:eastAsia="FangSong" w:hAnsi="Times New Roman" w:cs="Times New Roman"/>
          <w:bCs/>
          <w:color w:val="000000"/>
          <w:kern w:val="0"/>
          <w14:ligatures w14:val="none"/>
        </w:rPr>
      </w:pPr>
      <w:r w:rsidRPr="00E51C44">
        <w:rPr>
          <w:rFonts w:ascii="Times New Roman" w:eastAsia="FangSong" w:hAnsi="Times New Roman" w:cs="Times New Roman"/>
          <w:bCs/>
          <w:color w:val="000000"/>
          <w:kern w:val="0"/>
          <w14:ligatures w14:val="none"/>
        </w:rPr>
        <w:t>【青光眼</w:t>
      </w:r>
      <w:r w:rsidRPr="00E51C44">
        <w:rPr>
          <w:rFonts w:ascii="Times New Roman" w:eastAsia="FangSong" w:hAnsi="Times New Roman" w:cs="Times New Roman"/>
          <w:bCs/>
          <w:color w:val="000000"/>
          <w:kern w:val="0"/>
          <w14:ligatures w14:val="none"/>
        </w:rPr>
        <w:t>+</w:t>
      </w:r>
      <w:r w:rsidRPr="00E51C44">
        <w:rPr>
          <w:rFonts w:ascii="Times New Roman" w:eastAsia="FangSong" w:hAnsi="Times New Roman" w:cs="Times New Roman"/>
          <w:bCs/>
          <w:color w:val="000000"/>
          <w:kern w:val="0"/>
          <w14:ligatures w14:val="none"/>
        </w:rPr>
        <w:t>白内障</w:t>
      </w:r>
      <w:r w:rsidRPr="00E51C44">
        <w:rPr>
          <w:rFonts w:ascii="Times New Roman" w:eastAsia="FangSong" w:hAnsi="Times New Roman" w:cs="Times New Roman"/>
          <w:bCs/>
          <w:color w:val="000000"/>
          <w:kern w:val="0"/>
          <w14:ligatures w14:val="none"/>
        </w:rPr>
        <w:t xml:space="preserve"> </w:t>
      </w:r>
      <w:r w:rsidRPr="00E51C44">
        <w:rPr>
          <w:rFonts w:ascii="Times New Roman" w:eastAsia="FangSong" w:hAnsi="Times New Roman" w:cs="Times New Roman"/>
          <w:bCs/>
          <w:color w:val="000000"/>
          <w:kern w:val="0"/>
          <w14:ligatures w14:val="none"/>
        </w:rPr>
        <w:t>联合考核】</w:t>
      </w:r>
    </w:p>
    <w:p w:rsidR="00FB43B2" w:rsidRPr="00E51C44" w:rsidRDefault="00FB43B2" w:rsidP="00FB43B2">
      <w:pPr>
        <w:spacing w:after="0" w:line="240" w:lineRule="auto"/>
        <w:ind w:left="720"/>
        <w:rPr>
          <w:rFonts w:ascii="Times New Roman" w:eastAsia="FangSong" w:hAnsi="Times New Roman" w:cs="Times New Roman"/>
          <w:color w:val="000000"/>
          <w:kern w:val="0"/>
          <w14:ligatures w14:val="none"/>
        </w:rPr>
      </w:pPr>
      <w:r w:rsidRPr="00E51C44">
        <w:rPr>
          <w:rFonts w:ascii="Times New Roman" w:eastAsia="FangSong" w:hAnsi="Times New Roman" w:cs="Times New Roman"/>
          <w:bCs/>
          <w:color w:val="000000"/>
          <w:kern w:val="0"/>
          <w14:ligatures w14:val="none"/>
        </w:rPr>
        <w:t>病例摘要：</w:t>
      </w:r>
    </w:p>
    <w:p w:rsidR="00FB43B2" w:rsidRPr="00E51C44" w:rsidRDefault="00FB43B2" w:rsidP="00FB43B2">
      <w:pPr>
        <w:spacing w:after="0" w:line="240" w:lineRule="auto"/>
        <w:ind w:left="720"/>
        <w:rPr>
          <w:rFonts w:ascii="Times New Roman" w:eastAsia="FangSong" w:hAnsi="Times New Roman" w:cs="Times New Roman"/>
          <w:color w:val="000000"/>
          <w:kern w:val="0"/>
          <w14:ligatures w14:val="none"/>
        </w:rPr>
      </w:pPr>
      <w:r w:rsidRPr="00E51C44">
        <w:rPr>
          <w:rFonts w:ascii="Times New Roman" w:eastAsia="FangSong" w:hAnsi="Times New Roman" w:cs="Times New Roman"/>
          <w:color w:val="000000"/>
          <w:kern w:val="0"/>
          <w14:ligatures w14:val="none"/>
        </w:rPr>
        <w:t>患者，女性，</w:t>
      </w:r>
      <w:r w:rsidRPr="00E51C44">
        <w:rPr>
          <w:rFonts w:ascii="Times New Roman" w:eastAsia="FangSong" w:hAnsi="Times New Roman" w:cs="Times New Roman"/>
          <w:color w:val="000000"/>
          <w:kern w:val="0"/>
          <w14:ligatures w14:val="none"/>
        </w:rPr>
        <w:t>57</w:t>
      </w:r>
      <w:r w:rsidRPr="00E51C44">
        <w:rPr>
          <w:rFonts w:ascii="Times New Roman" w:eastAsia="FangSong" w:hAnsi="Times New Roman" w:cs="Times New Roman"/>
          <w:color w:val="000000"/>
          <w:kern w:val="0"/>
          <w14:ligatures w14:val="none"/>
        </w:rPr>
        <w:t>岁。因</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左眼红痛、视力急剧下降伴同侧额部头痛、恶心呕吐</w:t>
      </w:r>
      <w:r w:rsidRPr="00E51C44">
        <w:rPr>
          <w:rFonts w:ascii="Times New Roman" w:eastAsia="FangSong" w:hAnsi="Times New Roman" w:cs="Times New Roman"/>
          <w:color w:val="000000"/>
          <w:kern w:val="0"/>
          <w14:ligatures w14:val="none"/>
        </w:rPr>
        <w:t>12</w:t>
      </w:r>
      <w:r w:rsidRPr="00E51C44">
        <w:rPr>
          <w:rFonts w:ascii="Times New Roman" w:eastAsia="FangSong" w:hAnsi="Times New Roman" w:cs="Times New Roman"/>
          <w:color w:val="000000"/>
          <w:kern w:val="0"/>
          <w14:ligatures w14:val="none"/>
        </w:rPr>
        <w:t>小时</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急诊入院。患者既往体健，有远视眼史，无高血压、糖尿病病史。</w:t>
      </w:r>
    </w:p>
    <w:p w:rsidR="00FB43B2" w:rsidRPr="00E51C44" w:rsidRDefault="00FB43B2" w:rsidP="00FB43B2">
      <w:pPr>
        <w:spacing w:after="0" w:line="240" w:lineRule="auto"/>
        <w:ind w:left="720"/>
        <w:rPr>
          <w:rFonts w:ascii="Times New Roman" w:eastAsia="FangSong" w:hAnsi="Times New Roman" w:cs="Times New Roman"/>
          <w:color w:val="000000"/>
          <w:kern w:val="0"/>
          <w14:ligatures w14:val="none"/>
        </w:rPr>
      </w:pPr>
      <w:r w:rsidRPr="00E51C44">
        <w:rPr>
          <w:rFonts w:ascii="Times New Roman" w:eastAsia="FangSong" w:hAnsi="Times New Roman" w:cs="Times New Roman"/>
          <w:bCs/>
          <w:color w:val="000000"/>
          <w:kern w:val="0"/>
          <w14:ligatures w14:val="none"/>
        </w:rPr>
        <w:t>体格检查：</w:t>
      </w:r>
    </w:p>
    <w:p w:rsidR="00FB43B2" w:rsidRPr="00E51C44" w:rsidRDefault="00FB43B2" w:rsidP="00FB43B2">
      <w:pPr>
        <w:numPr>
          <w:ilvl w:val="1"/>
          <w:numId w:val="16"/>
        </w:numPr>
        <w:spacing w:after="0" w:line="240" w:lineRule="auto"/>
        <w:rPr>
          <w:rFonts w:ascii="Times New Roman" w:eastAsia="FangSong" w:hAnsi="Times New Roman" w:cs="Times New Roman"/>
          <w:color w:val="000000"/>
          <w:kern w:val="0"/>
          <w14:ligatures w14:val="none"/>
        </w:rPr>
      </w:pPr>
      <w:r w:rsidRPr="00E51C44">
        <w:rPr>
          <w:rFonts w:ascii="Times New Roman" w:eastAsia="FangSong" w:hAnsi="Times New Roman" w:cs="Times New Roman"/>
          <w:bCs/>
          <w:color w:val="000000"/>
          <w:kern w:val="0"/>
          <w14:ligatures w14:val="none"/>
        </w:rPr>
        <w:t>右眼（健眼）：</w:t>
      </w:r>
      <w:r w:rsidRPr="00E51C44">
        <w:rPr>
          <w:rFonts w:ascii="Times New Roman" w:eastAsia="FangSong" w:hAnsi="Times New Roman" w:cs="Times New Roman"/>
          <w:color w:val="000000"/>
          <w:kern w:val="0"/>
          <w14:ligatures w14:val="none"/>
        </w:rPr>
        <w:t> </w:t>
      </w:r>
      <w:r w:rsidRPr="00E51C44">
        <w:rPr>
          <w:rFonts w:ascii="Times New Roman" w:eastAsia="FangSong" w:hAnsi="Times New Roman" w:cs="Times New Roman"/>
          <w:color w:val="000000"/>
          <w:kern w:val="0"/>
          <w14:ligatures w14:val="none"/>
        </w:rPr>
        <w:t>视力</w:t>
      </w:r>
      <w:r w:rsidRPr="00E51C44">
        <w:rPr>
          <w:rFonts w:ascii="Times New Roman" w:eastAsia="FangSong" w:hAnsi="Times New Roman" w:cs="Times New Roman"/>
          <w:color w:val="000000"/>
          <w:kern w:val="0"/>
          <w14:ligatures w14:val="none"/>
        </w:rPr>
        <w:t xml:space="preserve"> 0.7</w:t>
      </w:r>
      <w:r w:rsidRPr="00E51C44">
        <w:rPr>
          <w:rFonts w:ascii="Times New Roman" w:eastAsia="FangSong" w:hAnsi="Times New Roman" w:cs="Times New Roman"/>
          <w:color w:val="000000"/>
          <w:kern w:val="0"/>
          <w14:ligatures w14:val="none"/>
        </w:rPr>
        <w:t>（矫正无提高）；眼压</w:t>
      </w:r>
      <w:r w:rsidRPr="00E51C44">
        <w:rPr>
          <w:rFonts w:ascii="Times New Roman" w:eastAsia="FangSong" w:hAnsi="Times New Roman" w:cs="Times New Roman"/>
          <w:color w:val="000000"/>
          <w:kern w:val="0"/>
          <w14:ligatures w14:val="none"/>
        </w:rPr>
        <w:t xml:space="preserve"> 18 mmHg</w:t>
      </w:r>
      <w:r w:rsidRPr="00E51C44">
        <w:rPr>
          <w:rFonts w:ascii="Times New Roman" w:eastAsia="FangSong" w:hAnsi="Times New Roman" w:cs="Times New Roman"/>
          <w:color w:val="000000"/>
          <w:kern w:val="0"/>
          <w14:ligatures w14:val="none"/>
        </w:rPr>
        <w:t>。结膜无充血，角膜透明，前房轴深约</w:t>
      </w:r>
      <w:r w:rsidRPr="00E51C44">
        <w:rPr>
          <w:rFonts w:ascii="Times New Roman" w:eastAsia="FangSong" w:hAnsi="Times New Roman" w:cs="Times New Roman"/>
          <w:color w:val="000000"/>
          <w:kern w:val="0"/>
          <w14:ligatures w14:val="none"/>
        </w:rPr>
        <w:t xml:space="preserve"> 2.5 CT</w:t>
      </w:r>
      <w:r w:rsidRPr="00E51C44">
        <w:rPr>
          <w:rFonts w:ascii="Times New Roman" w:eastAsia="FangSong" w:hAnsi="Times New Roman" w:cs="Times New Roman"/>
          <w:color w:val="000000"/>
          <w:kern w:val="0"/>
          <w14:ligatures w14:val="none"/>
        </w:rPr>
        <w:t>（角膜厚度），周边前房深约</w:t>
      </w:r>
      <w:r w:rsidRPr="00E51C44">
        <w:rPr>
          <w:rFonts w:ascii="Times New Roman" w:eastAsia="FangSong" w:hAnsi="Times New Roman" w:cs="Times New Roman"/>
          <w:color w:val="000000"/>
          <w:kern w:val="0"/>
          <w14:ligatures w14:val="none"/>
        </w:rPr>
        <w:t xml:space="preserve"> 1/4 CT</w:t>
      </w:r>
      <w:r w:rsidRPr="00E51C44">
        <w:rPr>
          <w:rFonts w:ascii="Times New Roman" w:eastAsia="FangSong" w:hAnsi="Times New Roman" w:cs="Times New Roman"/>
          <w:color w:val="000000"/>
          <w:kern w:val="0"/>
          <w14:ligatures w14:val="none"/>
        </w:rPr>
        <w:t>；房水清，瞳孔正圆、直径约</w:t>
      </w:r>
      <w:r w:rsidRPr="00E51C44">
        <w:rPr>
          <w:rFonts w:ascii="Times New Roman" w:eastAsia="FangSong" w:hAnsi="Times New Roman" w:cs="Times New Roman"/>
          <w:color w:val="000000"/>
          <w:kern w:val="0"/>
          <w14:ligatures w14:val="none"/>
        </w:rPr>
        <w:t xml:space="preserve"> 3mm</w:t>
      </w:r>
      <w:r w:rsidRPr="00E51C44">
        <w:rPr>
          <w:rFonts w:ascii="Times New Roman" w:eastAsia="FangSong" w:hAnsi="Times New Roman" w:cs="Times New Roman"/>
          <w:color w:val="000000"/>
          <w:kern w:val="0"/>
          <w14:ligatures w14:val="none"/>
        </w:rPr>
        <w:t>，对光反射灵敏；晶状体轻度皮质混浊，眼底未见异常。</w:t>
      </w:r>
    </w:p>
    <w:p w:rsidR="00FB43B2" w:rsidRPr="00E51C44" w:rsidRDefault="00FB43B2" w:rsidP="00FB43B2">
      <w:pPr>
        <w:numPr>
          <w:ilvl w:val="1"/>
          <w:numId w:val="16"/>
        </w:numPr>
        <w:spacing w:after="0" w:line="240" w:lineRule="auto"/>
        <w:rPr>
          <w:rFonts w:ascii="Times New Roman" w:eastAsia="FangSong" w:hAnsi="Times New Roman" w:cs="Times New Roman"/>
          <w:color w:val="000000"/>
          <w:kern w:val="0"/>
          <w14:ligatures w14:val="none"/>
        </w:rPr>
      </w:pPr>
      <w:r w:rsidRPr="00E51C44">
        <w:rPr>
          <w:rFonts w:ascii="Times New Roman" w:eastAsia="FangSong" w:hAnsi="Times New Roman" w:cs="Times New Roman"/>
          <w:bCs/>
          <w:color w:val="000000"/>
          <w:kern w:val="0"/>
          <w14:ligatures w14:val="none"/>
        </w:rPr>
        <w:lastRenderedPageBreak/>
        <w:t>左眼（患眼）：</w:t>
      </w:r>
      <w:r w:rsidRPr="00E51C44">
        <w:rPr>
          <w:rFonts w:ascii="Times New Roman" w:eastAsia="FangSong" w:hAnsi="Times New Roman" w:cs="Times New Roman"/>
          <w:color w:val="000000"/>
          <w:kern w:val="0"/>
          <w14:ligatures w14:val="none"/>
        </w:rPr>
        <w:t> </w:t>
      </w:r>
      <w:r w:rsidRPr="00E51C44">
        <w:rPr>
          <w:rFonts w:ascii="Times New Roman" w:eastAsia="FangSong" w:hAnsi="Times New Roman" w:cs="Times New Roman"/>
          <w:color w:val="000000"/>
          <w:kern w:val="0"/>
          <w14:ligatures w14:val="none"/>
        </w:rPr>
        <w:t>视力</w:t>
      </w:r>
      <w:r w:rsidRPr="00E51C44">
        <w:rPr>
          <w:rFonts w:ascii="Times New Roman" w:eastAsia="FangSong" w:hAnsi="Times New Roman" w:cs="Times New Roman"/>
          <w:color w:val="000000"/>
          <w:kern w:val="0"/>
          <w14:ligatures w14:val="none"/>
        </w:rPr>
        <w:t xml:space="preserve"> </w:t>
      </w:r>
      <w:r w:rsidRPr="00E51C44">
        <w:rPr>
          <w:rFonts w:ascii="Times New Roman" w:eastAsia="FangSong" w:hAnsi="Times New Roman" w:cs="Times New Roman"/>
          <w:color w:val="000000"/>
          <w:kern w:val="0"/>
          <w14:ligatures w14:val="none"/>
        </w:rPr>
        <w:t>眼前手动</w:t>
      </w:r>
      <w:r w:rsidRPr="00E51C44">
        <w:rPr>
          <w:rFonts w:ascii="Times New Roman" w:eastAsia="FangSong" w:hAnsi="Times New Roman" w:cs="Times New Roman"/>
          <w:color w:val="000000"/>
          <w:kern w:val="0"/>
          <w14:ligatures w14:val="none"/>
        </w:rPr>
        <w:t>/30cm</w:t>
      </w:r>
      <w:r w:rsidRPr="00E51C44">
        <w:rPr>
          <w:rFonts w:ascii="Times New Roman" w:eastAsia="FangSong" w:hAnsi="Times New Roman" w:cs="Times New Roman"/>
          <w:color w:val="000000"/>
          <w:kern w:val="0"/>
          <w14:ligatures w14:val="none"/>
        </w:rPr>
        <w:t>（矫正不提高）；眼压</w:t>
      </w:r>
      <w:r w:rsidRPr="00E51C44">
        <w:rPr>
          <w:rFonts w:ascii="Times New Roman" w:eastAsia="FangSong" w:hAnsi="Times New Roman" w:cs="Times New Roman"/>
          <w:color w:val="000000"/>
          <w:kern w:val="0"/>
          <w14:ligatures w14:val="none"/>
        </w:rPr>
        <w:t xml:space="preserve"> 55 mmHg</w:t>
      </w:r>
      <w:r w:rsidRPr="00E51C44">
        <w:rPr>
          <w:rFonts w:ascii="Times New Roman" w:eastAsia="FangSong" w:hAnsi="Times New Roman" w:cs="Times New Roman"/>
          <w:color w:val="000000"/>
          <w:kern w:val="0"/>
          <w14:ligatures w14:val="none"/>
        </w:rPr>
        <w:t>。结膜混合充血（</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），角膜呈雾状水肿，上皮可见细小水泡，角膜后沉着物</w:t>
      </w:r>
      <w:r w:rsidRPr="00E51C44">
        <w:rPr>
          <w:rFonts w:ascii="Times New Roman" w:eastAsia="FangSong" w:hAnsi="Times New Roman" w:cs="Times New Roman"/>
          <w:color w:val="000000"/>
          <w:kern w:val="0"/>
          <w14:ligatures w14:val="none"/>
        </w:rPr>
        <w:t xml:space="preserve"> KP</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）；前房轴深约</w:t>
      </w:r>
      <w:r w:rsidRPr="00E51C44">
        <w:rPr>
          <w:rFonts w:ascii="Times New Roman" w:eastAsia="FangSong" w:hAnsi="Times New Roman" w:cs="Times New Roman"/>
          <w:color w:val="000000"/>
          <w:kern w:val="0"/>
          <w14:ligatures w14:val="none"/>
        </w:rPr>
        <w:t xml:space="preserve"> 2.5 CT</w:t>
      </w:r>
      <w:r w:rsidRPr="00E51C44">
        <w:rPr>
          <w:rFonts w:ascii="Times New Roman" w:eastAsia="FangSong" w:hAnsi="Times New Roman" w:cs="Times New Roman"/>
          <w:color w:val="000000"/>
          <w:kern w:val="0"/>
          <w14:ligatures w14:val="none"/>
        </w:rPr>
        <w:t>，周边前房极浅、深约</w:t>
      </w:r>
      <w:r w:rsidRPr="00E51C44">
        <w:rPr>
          <w:rFonts w:ascii="Times New Roman" w:eastAsia="FangSong" w:hAnsi="Times New Roman" w:cs="Times New Roman"/>
          <w:color w:val="000000"/>
          <w:kern w:val="0"/>
          <w14:ligatures w14:val="none"/>
        </w:rPr>
        <w:t xml:space="preserve"> 1/5 CT</w:t>
      </w:r>
      <w:r w:rsidRPr="00E51C44">
        <w:rPr>
          <w:rFonts w:ascii="Times New Roman" w:eastAsia="FangSong" w:hAnsi="Times New Roman" w:cs="Times New Roman"/>
          <w:color w:val="000000"/>
          <w:kern w:val="0"/>
          <w14:ligatures w14:val="none"/>
        </w:rPr>
        <w:t>，房水闪辉（</w:t>
      </w:r>
      <w:r w:rsidRPr="00E51C44">
        <w:rPr>
          <w:rFonts w:ascii="Times New Roman" w:eastAsia="FangSong" w:hAnsi="Times New Roman" w:cs="Times New Roman"/>
          <w:color w:val="000000"/>
          <w:kern w:val="0"/>
          <w14:ligatures w14:val="none"/>
        </w:rPr>
        <w:t>+</w:t>
      </w:r>
      <w:r w:rsidRPr="00E51C44">
        <w:rPr>
          <w:rFonts w:ascii="Times New Roman" w:eastAsia="FangSong" w:hAnsi="Times New Roman" w:cs="Times New Roman"/>
          <w:color w:val="000000"/>
          <w:kern w:val="0"/>
          <w14:ligatures w14:val="none"/>
        </w:rPr>
        <w:t>）；瞳孔呈不规则散大、直径约</w:t>
      </w:r>
      <w:r w:rsidRPr="00E51C44">
        <w:rPr>
          <w:rFonts w:ascii="Times New Roman" w:eastAsia="FangSong" w:hAnsi="Times New Roman" w:cs="Times New Roman"/>
          <w:color w:val="000000"/>
          <w:kern w:val="0"/>
          <w14:ligatures w14:val="none"/>
        </w:rPr>
        <w:t xml:space="preserve"> 5mm×4mm </w:t>
      </w:r>
      <w:r w:rsidRPr="00E51C44">
        <w:rPr>
          <w:rFonts w:ascii="Times New Roman" w:eastAsia="FangSong" w:hAnsi="Times New Roman" w:cs="Times New Roman"/>
          <w:color w:val="000000"/>
          <w:kern w:val="0"/>
          <w14:ligatures w14:val="none"/>
        </w:rPr>
        <w:t>竖椭圆形，直接与间接对光反射完全消失；晶状体轻度混浊、呈前囊下片状白色混浊（青光眼斑）；眼底由于角膜水肿模糊不清。</w:t>
      </w:r>
    </w:p>
    <w:p w:rsidR="00FB43B2" w:rsidRPr="00E51C44" w:rsidRDefault="00FB43B2" w:rsidP="00FB43B2">
      <w:pPr>
        <w:spacing w:after="0" w:line="240" w:lineRule="auto"/>
        <w:ind w:left="1440"/>
        <w:rPr>
          <w:rFonts w:ascii="Times New Roman" w:eastAsia="FangSong" w:hAnsi="Times New Roman" w:cs="Times New Roman"/>
          <w:color w:val="000000"/>
          <w:kern w:val="0"/>
          <w14:ligatures w14:val="none"/>
        </w:rPr>
      </w:pPr>
      <w:r w:rsidRPr="00E51C44">
        <w:rPr>
          <w:rFonts w:ascii="Times New Roman" w:eastAsia="FangSong" w:hAnsi="Times New Roman" w:cs="Times New Roman"/>
          <w:bCs/>
          <w:color w:val="000000"/>
          <w:kern w:val="0"/>
          <w14:ligatures w14:val="none"/>
        </w:rPr>
        <w:t>问题：</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）请写出该患者左眼最可能的临床诊断（需写明具体分期）。（</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）该患者左眼发病的解剖学解剖解剖促成因素（高危易感解剖特征）有哪些？右眼是否具有发病风险？（</w:t>
      </w:r>
      <w:r w:rsidRPr="007B578E">
        <w:rPr>
          <w:rFonts w:ascii="Times New Roman" w:eastAsia="FangSong" w:hAnsi="Times New Roman" w:cs="Times New Roman"/>
          <w:color w:val="000000"/>
          <w:kern w:val="0"/>
          <w14:ligatures w14:val="none"/>
        </w:rPr>
        <w:t>6</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）请简述该病急性发作期的基本急救救治原则，并列举临床常用的三种不同药理机制的局部或全身降眼压药物。（</w:t>
      </w:r>
      <w:r w:rsidRPr="007B578E">
        <w:rPr>
          <w:rFonts w:ascii="Times New Roman" w:eastAsia="FangSong" w:hAnsi="Times New Roman" w:cs="Times New Roman"/>
          <w:color w:val="000000"/>
          <w:kern w:val="0"/>
          <w14:ligatures w14:val="none"/>
        </w:rPr>
        <w:t>10</w:t>
      </w:r>
      <w:r w:rsidRPr="007B578E">
        <w:rPr>
          <w:rFonts w:ascii="Times New Roman" w:eastAsia="FangSong" w:hAnsi="Times New Roman" w:cs="Times New Roman"/>
          <w:color w:val="000000"/>
          <w:kern w:val="0"/>
          <w14:ligatures w14:val="none"/>
        </w:rPr>
        <w:t>分）</w:t>
      </w:r>
    </w:p>
    <w:p w:rsidR="001614CD" w:rsidRPr="007B578E" w:rsidRDefault="001614CD" w:rsidP="00FB43B2">
      <w:pPr>
        <w:spacing w:after="0" w:line="240" w:lineRule="auto"/>
        <w:ind w:left="1440"/>
        <w:rPr>
          <w:rFonts w:ascii="Times New Roman" w:eastAsia="FangSong" w:hAnsi="Times New Roman" w:cs="Times New Roman"/>
          <w:color w:val="000000"/>
          <w:kern w:val="0"/>
          <w14:ligatures w14:val="none"/>
        </w:rPr>
      </w:pPr>
    </w:p>
    <w:p w:rsidR="00FB43B2" w:rsidRPr="007B578E" w:rsidRDefault="00FB43B2" w:rsidP="00FB43B2">
      <w:pPr>
        <w:numPr>
          <w:ilvl w:val="0"/>
          <w:numId w:val="16"/>
        </w:numPr>
        <w:spacing w:after="0" w:line="240" w:lineRule="auto"/>
        <w:outlineLvl w:val="3"/>
        <w:rPr>
          <w:rFonts w:ascii="Times New Roman" w:eastAsia="FangSong" w:hAnsi="Times New Roman" w:cs="Times New Roman"/>
          <w:b/>
          <w:bCs/>
          <w:color w:val="000000"/>
          <w:kern w:val="0"/>
          <w14:ligatures w14:val="none"/>
        </w:rPr>
      </w:pPr>
      <w:r w:rsidRPr="007B578E">
        <w:rPr>
          <w:rFonts w:ascii="Times New Roman" w:eastAsia="FangSong" w:hAnsi="Times New Roman" w:cs="Times New Roman"/>
          <w:b/>
          <w:bCs/>
          <w:color w:val="000000"/>
          <w:kern w:val="0"/>
          <w14:ligatures w14:val="none"/>
        </w:rPr>
        <w:t>【眼底病</w:t>
      </w: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b/>
          <w:bCs/>
          <w:color w:val="000000"/>
          <w:kern w:val="0"/>
          <w14:ligatures w14:val="none"/>
        </w:rPr>
        <w:t>眼与全身疾病</w:t>
      </w:r>
      <w:r w:rsidRPr="007B578E">
        <w:rPr>
          <w:rFonts w:ascii="Times New Roman" w:eastAsia="FangSong" w:hAnsi="Times New Roman" w:cs="Times New Roman"/>
          <w:b/>
          <w:bCs/>
          <w:color w:val="000000"/>
          <w:kern w:val="0"/>
          <w14:ligatures w14:val="none"/>
        </w:rPr>
        <w:t xml:space="preserve"> / </w:t>
      </w:r>
      <w:r w:rsidRPr="007B578E">
        <w:rPr>
          <w:rFonts w:ascii="Times New Roman" w:eastAsia="FangSong" w:hAnsi="Times New Roman" w:cs="Times New Roman"/>
          <w:b/>
          <w:bCs/>
          <w:color w:val="000000"/>
          <w:kern w:val="0"/>
          <w14:ligatures w14:val="none"/>
        </w:rPr>
        <w:t>视神经疾病</w:t>
      </w:r>
      <w:r w:rsidRPr="007B578E">
        <w:rPr>
          <w:rFonts w:ascii="Times New Roman" w:eastAsia="FangSong" w:hAnsi="Times New Roman" w:cs="Times New Roman"/>
          <w:b/>
          <w:bCs/>
          <w:color w:val="000000"/>
          <w:kern w:val="0"/>
          <w14:ligatures w14:val="none"/>
        </w:rPr>
        <w:t xml:space="preserve"> </w:t>
      </w:r>
      <w:r w:rsidRPr="007B578E">
        <w:rPr>
          <w:rFonts w:ascii="Times New Roman" w:eastAsia="FangSong" w:hAnsi="Times New Roman" w:cs="Times New Roman"/>
          <w:b/>
          <w:bCs/>
          <w:color w:val="000000"/>
          <w:kern w:val="0"/>
          <w14:ligatures w14:val="none"/>
        </w:rPr>
        <w:t>联合考核】</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病例摘要：</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患者，男性，</w:t>
      </w:r>
      <w:r w:rsidRPr="007B578E">
        <w:rPr>
          <w:rFonts w:ascii="Times New Roman" w:eastAsia="FangSong" w:hAnsi="Times New Roman" w:cs="Times New Roman"/>
          <w:color w:val="000000"/>
          <w:kern w:val="0"/>
          <w14:ligatures w14:val="none"/>
        </w:rPr>
        <w:t>66</w:t>
      </w:r>
      <w:r w:rsidRPr="007B578E">
        <w:rPr>
          <w:rFonts w:ascii="Times New Roman" w:eastAsia="FangSong" w:hAnsi="Times New Roman" w:cs="Times New Roman"/>
          <w:color w:val="000000"/>
          <w:kern w:val="0"/>
          <w14:ligatures w14:val="none"/>
        </w:rPr>
        <w:t>岁。因</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右眼突然发生完全无痛性视力极度丧失</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小时</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由家属紧急送往眼科急诊。患者既往有</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原发性高血压</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病史</w:t>
      </w:r>
      <w:r w:rsidRPr="007B578E">
        <w:rPr>
          <w:rFonts w:ascii="Times New Roman" w:eastAsia="FangSong" w:hAnsi="Times New Roman" w:cs="Times New Roman"/>
          <w:color w:val="000000"/>
          <w:kern w:val="0"/>
          <w14:ligatures w14:val="none"/>
        </w:rPr>
        <w:t>18</w:t>
      </w:r>
      <w:r w:rsidRPr="007B578E">
        <w:rPr>
          <w:rFonts w:ascii="Times New Roman" w:eastAsia="FangSong" w:hAnsi="Times New Roman" w:cs="Times New Roman"/>
          <w:color w:val="000000"/>
          <w:kern w:val="0"/>
          <w14:ligatures w14:val="none"/>
        </w:rPr>
        <w:t>年，最高血压达</w:t>
      </w:r>
      <w:r w:rsidRPr="007B578E">
        <w:rPr>
          <w:rFonts w:ascii="Times New Roman" w:eastAsia="FangSong" w:hAnsi="Times New Roman" w:cs="Times New Roman"/>
          <w:color w:val="000000"/>
          <w:kern w:val="0"/>
          <w14:ligatures w14:val="none"/>
        </w:rPr>
        <w:t xml:space="preserve"> 170/100mmHg</w:t>
      </w:r>
      <w:r w:rsidRPr="007B578E">
        <w:rPr>
          <w:rFonts w:ascii="Times New Roman" w:eastAsia="FangSong" w:hAnsi="Times New Roman" w:cs="Times New Roman"/>
          <w:color w:val="000000"/>
          <w:kern w:val="0"/>
          <w14:ligatures w14:val="none"/>
        </w:rPr>
        <w:t>，口服降压药控制不稳定；有</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冠心病</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病史</w:t>
      </w:r>
      <w:r w:rsidRPr="007B578E">
        <w:rPr>
          <w:rFonts w:ascii="Times New Roman" w:eastAsia="FangSong" w:hAnsi="Times New Roman" w:cs="Times New Roman"/>
          <w:color w:val="000000"/>
          <w:kern w:val="0"/>
          <w14:ligatures w14:val="none"/>
        </w:rPr>
        <w:t>6</w:t>
      </w:r>
      <w:r w:rsidRPr="007B578E">
        <w:rPr>
          <w:rFonts w:ascii="Times New Roman" w:eastAsia="FangSong" w:hAnsi="Times New Roman" w:cs="Times New Roman"/>
          <w:color w:val="000000"/>
          <w:kern w:val="0"/>
          <w14:ligatures w14:val="none"/>
        </w:rPr>
        <w:t>年。</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体格检查：</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眼部检查：右眼视力为眼前手动，矫正视力无法提高；左眼视力</w:t>
      </w:r>
      <w:r w:rsidRPr="007B578E">
        <w:rPr>
          <w:rFonts w:ascii="Times New Roman" w:eastAsia="FangSong" w:hAnsi="Times New Roman" w:cs="Times New Roman"/>
          <w:color w:val="000000"/>
          <w:kern w:val="0"/>
          <w14:ligatures w14:val="none"/>
        </w:rPr>
        <w:t xml:space="preserve"> 0.6</w:t>
      </w:r>
      <w:r w:rsidRPr="007B578E">
        <w:rPr>
          <w:rFonts w:ascii="Times New Roman" w:eastAsia="FangSong" w:hAnsi="Times New Roman" w:cs="Times New Roman"/>
          <w:color w:val="000000"/>
          <w:kern w:val="0"/>
          <w14:ligatures w14:val="none"/>
        </w:rPr>
        <w:t>。双眼外眼无明显充血，角膜透明，前房深浅正常。</w:t>
      </w:r>
    </w:p>
    <w:p w:rsidR="00FB43B2" w:rsidRPr="007B578E" w:rsidRDefault="00FB43B2" w:rsidP="00FB43B2">
      <w:pPr>
        <w:numPr>
          <w:ilvl w:val="1"/>
          <w:numId w:val="16"/>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右眼（患眼）：</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瞳孔散大，直径约</w:t>
      </w:r>
      <w:r w:rsidRPr="007B578E">
        <w:rPr>
          <w:rFonts w:ascii="Times New Roman" w:eastAsia="FangSong" w:hAnsi="Times New Roman" w:cs="Times New Roman"/>
          <w:color w:val="000000"/>
          <w:kern w:val="0"/>
          <w14:ligatures w14:val="none"/>
        </w:rPr>
        <w:t xml:space="preserve"> 5mm</w:t>
      </w:r>
      <w:r w:rsidRPr="007B578E">
        <w:rPr>
          <w:rFonts w:ascii="Times New Roman" w:eastAsia="FangSong" w:hAnsi="Times New Roman" w:cs="Times New Roman"/>
          <w:color w:val="000000"/>
          <w:kern w:val="0"/>
          <w14:ligatures w14:val="none"/>
        </w:rPr>
        <w:t>，对光反射迟钝，直接对光反射完全消失（</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），间接对光反射存在（</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眼底镜检查见：视盘颜色稍苍白，边界尚清；后极部视网膜呈现广泛的弥漫性乳白色浑浊水肿，视网膜动脉极细，部分血管血流呈断续的刻度盘样流动；黄斑中心凹由于没有神经节细胞分布、露出后方红色的脉络膜，形成极为明显的</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樱桃红</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点（</w:t>
      </w:r>
      <w:r w:rsidRPr="007B578E">
        <w:rPr>
          <w:rFonts w:ascii="Times New Roman" w:eastAsia="FangSong" w:hAnsi="Times New Roman" w:cs="Times New Roman"/>
          <w:color w:val="000000"/>
          <w:kern w:val="0"/>
          <w14:ligatures w14:val="none"/>
        </w:rPr>
        <w:t>Cherry-red spot</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1"/>
          <w:numId w:val="16"/>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左眼（健眼）：</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瞳孔直径</w:t>
      </w:r>
      <w:r w:rsidRPr="007B578E">
        <w:rPr>
          <w:rFonts w:ascii="Times New Roman" w:eastAsia="FangSong" w:hAnsi="Times New Roman" w:cs="Times New Roman"/>
          <w:color w:val="000000"/>
          <w:kern w:val="0"/>
          <w14:ligatures w14:val="none"/>
        </w:rPr>
        <w:t xml:space="preserve"> 3mm</w:t>
      </w:r>
      <w:r w:rsidRPr="007B578E">
        <w:rPr>
          <w:rFonts w:ascii="Times New Roman" w:eastAsia="FangSong" w:hAnsi="Times New Roman" w:cs="Times New Roman"/>
          <w:color w:val="000000"/>
          <w:kern w:val="0"/>
          <w14:ligatures w14:val="none"/>
        </w:rPr>
        <w:t>，对光反射存在。眼底镜见视网膜动脉管径粗细不均，反射增强，呈铜丝状，未见大片出血和渗出。</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问题：</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）该患者右眼最可能的临床诊断是什么？（</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）该病在眼科急诊中为什么被称为</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争分夺秒</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的危重急症？其抢救的</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黄金时间窗口</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通常是多少小时之内？（</w:t>
      </w:r>
      <w:r w:rsidRPr="007B578E">
        <w:rPr>
          <w:rFonts w:ascii="Times New Roman" w:eastAsia="FangSong" w:hAnsi="Times New Roman" w:cs="Times New Roman"/>
          <w:color w:val="000000"/>
          <w:kern w:val="0"/>
          <w14:ligatures w14:val="none"/>
        </w:rPr>
        <w:t>6</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）作为急诊值班医生，在诊断明确后，应立即采取哪些紧急救治措施以尝试挽救视力？（请至少列举</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项具体措施）。（</w:t>
      </w:r>
      <w:r w:rsidRPr="007B578E">
        <w:rPr>
          <w:rFonts w:ascii="Times New Roman" w:eastAsia="FangSong" w:hAnsi="Times New Roman" w:cs="Times New Roman"/>
          <w:color w:val="000000"/>
          <w:kern w:val="0"/>
          <w14:ligatures w14:val="none"/>
        </w:rPr>
        <w:t>10</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144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0"/>
        <w:rPr>
          <w:rFonts w:ascii="Times New Roman" w:eastAsia="FangSong" w:hAnsi="Times New Roman" w:cs="Times New Roman"/>
          <w:b/>
          <w:bCs/>
          <w:color w:val="000000"/>
          <w:kern w:val="36"/>
          <w:sz w:val="48"/>
          <w:szCs w:val="48"/>
          <w14:ligatures w14:val="none"/>
        </w:rPr>
      </w:pPr>
      <w:r w:rsidRPr="007B578E">
        <w:rPr>
          <w:rFonts w:ascii="Times New Roman" w:eastAsia="FangSong" w:hAnsi="Times New Roman" w:cs="Times New Roman"/>
          <w:b/>
          <w:bCs/>
          <w:color w:val="000000"/>
          <w:kern w:val="36"/>
          <w:sz w:val="48"/>
          <w:szCs w:val="48"/>
          <w14:ligatures w14:val="none"/>
        </w:rPr>
        <w:t>参考答案</w:t>
      </w: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一、单选题（每题</w:t>
      </w:r>
      <w:r w:rsidRPr="007B578E">
        <w:rPr>
          <w:rFonts w:ascii="Times New Roman" w:eastAsia="FangSong" w:hAnsi="Times New Roman" w:cs="Times New Roman"/>
          <w:b/>
          <w:bCs/>
          <w:color w:val="000000"/>
          <w:kern w:val="0"/>
          <w:sz w:val="27"/>
          <w:szCs w:val="27"/>
          <w14:ligatures w14:val="none"/>
        </w:rPr>
        <w:t>1</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30</w:t>
      </w:r>
      <w:r w:rsidRPr="007B578E">
        <w:rPr>
          <w:rFonts w:ascii="Times New Roman" w:eastAsia="FangSong" w:hAnsi="Times New Roman" w:cs="Times New Roman"/>
          <w:b/>
          <w:bCs/>
          <w:color w:val="000000"/>
          <w:kern w:val="0"/>
          <w:sz w:val="27"/>
          <w:szCs w:val="27"/>
          <w14:ligatures w14:val="none"/>
        </w:rPr>
        <w:t>分）</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（基质层占角膜厚度的</w:t>
      </w:r>
      <w:r w:rsidRPr="007B578E">
        <w:rPr>
          <w:rFonts w:ascii="Times New Roman" w:eastAsia="FangSong" w:hAnsi="Times New Roman" w:cs="Times New Roman"/>
          <w:color w:val="000000"/>
          <w:kern w:val="0"/>
          <w14:ligatures w14:val="none"/>
        </w:rPr>
        <w:t>90%</w:t>
      </w:r>
      <w:r w:rsidRPr="007B578E">
        <w:rPr>
          <w:rFonts w:ascii="Times New Roman" w:eastAsia="FangSong" w:hAnsi="Times New Roman" w:cs="Times New Roman"/>
          <w:color w:val="000000"/>
          <w:kern w:val="0"/>
          <w14:ligatures w14:val="none"/>
        </w:rPr>
        <w:t>，由胶原纤维排列而成，损伤后由瘢痕组织修复，无法再生。）</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（房水由睫状体非色素上皮细胞主动分泌和滤过产生。）</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（标准对数视力表的设计距离和常规检查距离均为</w:t>
      </w:r>
      <w:r w:rsidRPr="007B578E">
        <w:rPr>
          <w:rFonts w:ascii="Times New Roman" w:eastAsia="FangSong" w:hAnsi="Times New Roman" w:cs="Times New Roman"/>
          <w:color w:val="000000"/>
          <w:kern w:val="0"/>
          <w14:ligatures w14:val="none"/>
        </w:rPr>
        <w:t>5</w:t>
      </w:r>
      <w:r w:rsidRPr="007B578E">
        <w:rPr>
          <w:rFonts w:ascii="Times New Roman" w:eastAsia="FangSong" w:hAnsi="Times New Roman" w:cs="Times New Roman"/>
          <w:color w:val="000000"/>
          <w:kern w:val="0"/>
          <w14:ligatures w14:val="none"/>
        </w:rPr>
        <w:t>米。）</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lastRenderedPageBreak/>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（正常人瞳孔在自然光线下直径为</w:t>
      </w:r>
      <w:r w:rsidRPr="007B578E">
        <w:rPr>
          <w:rFonts w:ascii="Times New Roman" w:eastAsia="FangSong" w:hAnsi="Times New Roman" w:cs="Times New Roman"/>
          <w:color w:val="000000"/>
          <w:kern w:val="0"/>
          <w14:ligatures w14:val="none"/>
        </w:rPr>
        <w:t>2.5~4.0mm</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D</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Amsler</w:t>
      </w:r>
      <w:r w:rsidRPr="007B578E">
        <w:rPr>
          <w:rFonts w:ascii="Times New Roman" w:eastAsia="FangSong" w:hAnsi="Times New Roman" w:cs="Times New Roman"/>
          <w:color w:val="000000"/>
          <w:kern w:val="0"/>
          <w14:ligatures w14:val="none"/>
        </w:rPr>
        <w:t>方格表是检查黄斑部中央视网膜视功能、发现视物变形最简便的工具。）</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（噻吗洛尔是</w:t>
      </w:r>
      <w:r w:rsidRPr="007B578E">
        <w:rPr>
          <w:rFonts w:ascii="Times New Roman" w:eastAsia="FangSong" w:hAnsi="Times New Roman" w:cs="Times New Roman"/>
          <w:color w:val="000000"/>
          <w:kern w:val="0"/>
          <w14:ligatures w14:val="none"/>
        </w:rPr>
        <w:t>beta</w:t>
      </w:r>
      <w:r w:rsidRPr="007B578E">
        <w:rPr>
          <w:rFonts w:ascii="Times New Roman" w:eastAsia="FangSong" w:hAnsi="Times New Roman" w:cs="Times New Roman"/>
          <w:color w:val="000000"/>
          <w:kern w:val="0"/>
          <w14:ligatures w14:val="none"/>
        </w:rPr>
        <w:t>受体阻滞剂，可引起支气管痉挛和心率减慢，哮喘和心动过缓者禁用。）</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D</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（毛果芸香碱可收缩瞳孔括约肌，使虹膜根部拉紧，房角开放，促进房水排出。）</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（儿童尤其是伴有调节性内斜视者，睫状肌调节力强，必须用</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阿托品眼膏进行慢散。）</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（汤飞凡和张晓楼在</w:t>
      </w:r>
      <w:r w:rsidRPr="007B578E">
        <w:rPr>
          <w:rFonts w:ascii="Times New Roman" w:eastAsia="FangSong" w:hAnsi="Times New Roman" w:cs="Times New Roman"/>
          <w:color w:val="000000"/>
          <w:kern w:val="0"/>
          <w14:ligatures w14:val="none"/>
        </w:rPr>
        <w:t>1955</w:t>
      </w:r>
      <w:r w:rsidRPr="007B578E">
        <w:rPr>
          <w:rFonts w:ascii="Times New Roman" w:eastAsia="FangSong" w:hAnsi="Times New Roman" w:cs="Times New Roman"/>
          <w:color w:val="000000"/>
          <w:kern w:val="0"/>
          <w14:ligatures w14:val="none"/>
        </w:rPr>
        <w:t>年首次分离出沙眼衣原体，是世界级贡献。）</w:t>
      </w:r>
    </w:p>
    <w:p w:rsidR="00FB43B2" w:rsidRPr="007B578E" w:rsidRDefault="00D37EE2" w:rsidP="00FB43B2">
      <w:pPr>
        <w:numPr>
          <w:ilvl w:val="0"/>
          <w:numId w:val="17"/>
        </w:numPr>
        <w:spacing w:after="0" w:line="240" w:lineRule="auto"/>
        <w:rPr>
          <w:rFonts w:ascii="Times New Roman" w:eastAsia="FangSong" w:hAnsi="Times New Roman" w:cs="Times New Roman"/>
          <w:color w:val="000000"/>
          <w:kern w:val="0"/>
          <w14:ligatures w14:val="none"/>
        </w:rPr>
      </w:pPr>
      <w:r>
        <w:rPr>
          <w:rFonts w:ascii="Times New Roman" w:eastAsia="FangSong" w:hAnsi="Times New Roman" w:cs="Times New Roman" w:hint="eastAsia"/>
          <w:b/>
          <w:bCs/>
          <w:color w:val="000000"/>
          <w:kern w:val="0"/>
          <w14:ligatures w14:val="none"/>
        </w:rPr>
        <w:t>D</w:t>
      </w:r>
      <w:r w:rsidR="00FB43B2" w:rsidRPr="007B578E">
        <w:rPr>
          <w:rFonts w:ascii="Times New Roman" w:eastAsia="FangSong" w:hAnsi="Times New Roman" w:cs="Times New Roman"/>
          <w:color w:val="000000"/>
          <w:kern w:val="0"/>
          <w14:ligatures w14:val="none"/>
        </w:rPr>
        <w:t> </w:t>
      </w:r>
      <w:r w:rsidR="00FB43B2" w:rsidRPr="007B578E">
        <w:rPr>
          <w:rFonts w:ascii="Times New Roman" w:eastAsia="FangSong" w:hAnsi="Times New Roman" w:cs="Times New Roman"/>
          <w:color w:val="000000"/>
          <w:kern w:val="0"/>
          <w14:ligatures w14:val="none"/>
        </w:rPr>
        <w:t>（春季角结膜炎典型特征为双眼奇痒、黏丝状分泌物和上睑结膜铺路石样乳头。）</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（眼表包括角膜、结膜、睑缘、泪膜等；虹膜炎属于眼内葡萄膜疾病。）</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（植物擦伤，如树枝、禾秆、泥土等，是真菌带入角膜的最主要诱因。）</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（浅层</w:t>
      </w:r>
      <w:r w:rsidRPr="007B578E">
        <w:rPr>
          <w:rFonts w:ascii="Times New Roman" w:eastAsia="FangSong" w:hAnsi="Times New Roman" w:cs="Times New Roman"/>
          <w:color w:val="000000"/>
          <w:kern w:val="0"/>
          <w14:ligatures w14:val="none"/>
        </w:rPr>
        <w:t>HSK</w:t>
      </w:r>
      <w:r w:rsidRPr="007B578E">
        <w:rPr>
          <w:rFonts w:ascii="Times New Roman" w:eastAsia="FangSong" w:hAnsi="Times New Roman" w:cs="Times New Roman"/>
          <w:color w:val="000000"/>
          <w:kern w:val="0"/>
          <w14:ligatures w14:val="none"/>
        </w:rPr>
        <w:t>在上皮层大量复制，坏死脱落后呈现典型的树枝状或地图状溃疡。）</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D</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（正常成人角膜横径约</w:t>
      </w:r>
      <w:r w:rsidRPr="007B578E">
        <w:rPr>
          <w:rFonts w:ascii="Times New Roman" w:eastAsia="FangSong" w:hAnsi="Times New Roman" w:cs="Times New Roman"/>
          <w:color w:val="000000"/>
          <w:kern w:val="0"/>
          <w14:ligatures w14:val="none"/>
        </w:rPr>
        <w:t>11.5-12mm</w:t>
      </w:r>
      <w:r w:rsidRPr="007B578E">
        <w:rPr>
          <w:rFonts w:ascii="Times New Roman" w:eastAsia="FangSong" w:hAnsi="Times New Roman" w:cs="Times New Roman"/>
          <w:color w:val="000000"/>
          <w:kern w:val="0"/>
          <w14:ligatures w14:val="none"/>
        </w:rPr>
        <w:t>，小于</w:t>
      </w:r>
      <w:r w:rsidRPr="007B578E">
        <w:rPr>
          <w:rFonts w:ascii="Times New Roman" w:eastAsia="FangSong" w:hAnsi="Times New Roman" w:cs="Times New Roman"/>
          <w:color w:val="000000"/>
          <w:kern w:val="0"/>
          <w14:ligatures w14:val="none"/>
        </w:rPr>
        <w:t>10mm</w:t>
      </w:r>
      <w:r w:rsidRPr="007B578E">
        <w:rPr>
          <w:rFonts w:ascii="Times New Roman" w:eastAsia="FangSong" w:hAnsi="Times New Roman" w:cs="Times New Roman"/>
          <w:color w:val="000000"/>
          <w:kern w:val="0"/>
          <w14:ligatures w14:val="none"/>
        </w:rPr>
        <w:t>者为病理性小角膜。）</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（强直性脊柱炎（</w:t>
      </w:r>
      <w:r w:rsidRPr="007B578E">
        <w:rPr>
          <w:rFonts w:ascii="Times New Roman" w:eastAsia="FangSong" w:hAnsi="Times New Roman" w:cs="Times New Roman"/>
          <w:color w:val="000000"/>
          <w:kern w:val="0"/>
          <w14:ligatures w14:val="none"/>
        </w:rPr>
        <w:t>AS</w:t>
      </w:r>
      <w:r w:rsidRPr="007B578E">
        <w:rPr>
          <w:rFonts w:ascii="Times New Roman" w:eastAsia="FangSong" w:hAnsi="Times New Roman" w:cs="Times New Roman"/>
          <w:color w:val="000000"/>
          <w:kern w:val="0"/>
          <w14:ligatures w14:val="none"/>
        </w:rPr>
        <w:t>）伴发的前葡萄膜炎患者，</w:t>
      </w:r>
      <w:r w:rsidRPr="007B578E">
        <w:rPr>
          <w:rFonts w:ascii="Times New Roman" w:eastAsia="FangSong" w:hAnsi="Times New Roman" w:cs="Times New Roman"/>
          <w:color w:val="000000"/>
          <w:kern w:val="0"/>
          <w14:ligatures w14:val="none"/>
        </w:rPr>
        <w:t>HLA-B27</w:t>
      </w:r>
      <w:r w:rsidRPr="007B578E">
        <w:rPr>
          <w:rFonts w:ascii="Times New Roman" w:eastAsia="FangSong" w:hAnsi="Times New Roman" w:cs="Times New Roman"/>
          <w:color w:val="000000"/>
          <w:kern w:val="0"/>
          <w14:ligatures w14:val="none"/>
        </w:rPr>
        <w:t>阳性率高达</w:t>
      </w:r>
      <w:r w:rsidRPr="007B578E">
        <w:rPr>
          <w:rFonts w:ascii="Times New Roman" w:eastAsia="FangSong" w:hAnsi="Times New Roman" w:cs="Times New Roman"/>
          <w:color w:val="000000"/>
          <w:kern w:val="0"/>
          <w14:ligatures w14:val="none"/>
        </w:rPr>
        <w:t>90%</w:t>
      </w:r>
      <w:r w:rsidRPr="007B578E">
        <w:rPr>
          <w:rFonts w:ascii="Times New Roman" w:eastAsia="FangSong" w:hAnsi="Times New Roman" w:cs="Times New Roman"/>
          <w:color w:val="000000"/>
          <w:kern w:val="0"/>
          <w14:ligatures w14:val="none"/>
        </w:rPr>
        <w:t>左右。）</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Vogt-</w:t>
      </w:r>
      <w:r w:rsidRPr="007B578E">
        <w:rPr>
          <w:rFonts w:ascii="Times New Roman" w:eastAsia="FangSong" w:hAnsi="Times New Roman" w:cs="Times New Roman"/>
          <w:color w:val="000000"/>
          <w:kern w:val="0"/>
          <w14:ligatures w14:val="none"/>
        </w:rPr>
        <w:t>小柳</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原田综合征是自身免疫性全葡萄膜炎，伴有神经系统和皮肤毛发改变。）</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（年龄相关性白内障以皮质性最常见，临床分初发期、膨胀期、成熟期、过熟期。）</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（超声乳化吸除联合人工晶状体植入是当今公认的主流首选术式。）</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（为了防止术后葡萄膜炎严重复发导致手术失败，必须在炎症彻底控制</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个月后手术。）</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POAG</w:t>
      </w:r>
      <w:r w:rsidRPr="007B578E">
        <w:rPr>
          <w:rFonts w:ascii="Times New Roman" w:eastAsia="FangSong" w:hAnsi="Times New Roman" w:cs="Times New Roman"/>
          <w:color w:val="000000"/>
          <w:kern w:val="0"/>
          <w14:ligatures w14:val="none"/>
        </w:rPr>
        <w:t>的房角是开放的，但小梁网细胞减少、变性，导致房水流出阻力增加。）</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（高眼压症指多次测眼压异常升高，但长期随访视盘和视野完全正常、无青光眼损害。）</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CRAO</w:t>
      </w:r>
      <w:r w:rsidRPr="007B578E">
        <w:rPr>
          <w:rFonts w:ascii="Times New Roman" w:eastAsia="FangSong" w:hAnsi="Times New Roman" w:cs="Times New Roman"/>
          <w:color w:val="000000"/>
          <w:kern w:val="0"/>
          <w14:ligatures w14:val="none"/>
        </w:rPr>
        <w:t>时由于视网膜后极部缺血水肿变白，黄斑中心凹处极薄，显现出脉络膜红晕，即</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樱桃红</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点。）</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（缺血型</w:t>
      </w:r>
      <w:r w:rsidRPr="007B578E">
        <w:rPr>
          <w:rFonts w:ascii="Times New Roman" w:eastAsia="FangSong" w:hAnsi="Times New Roman" w:cs="Times New Roman"/>
          <w:color w:val="000000"/>
          <w:kern w:val="0"/>
          <w14:ligatures w14:val="none"/>
        </w:rPr>
        <w:t>CRVO</w:t>
      </w:r>
      <w:r w:rsidRPr="007B578E">
        <w:rPr>
          <w:rFonts w:ascii="Times New Roman" w:eastAsia="FangSong" w:hAnsi="Times New Roman" w:cs="Times New Roman"/>
          <w:color w:val="000000"/>
          <w:kern w:val="0"/>
          <w14:ligatures w14:val="none"/>
        </w:rPr>
        <w:t>由于视网膜大面积缺血缺氧，分泌大量</w:t>
      </w:r>
      <w:r w:rsidRPr="007B578E">
        <w:rPr>
          <w:rFonts w:ascii="Times New Roman" w:eastAsia="FangSong" w:hAnsi="Times New Roman" w:cs="Times New Roman"/>
          <w:color w:val="000000"/>
          <w:kern w:val="0"/>
          <w14:ligatures w14:val="none"/>
        </w:rPr>
        <w:t>VEGF</w:t>
      </w:r>
      <w:r w:rsidRPr="007B578E">
        <w:rPr>
          <w:rFonts w:ascii="Times New Roman" w:eastAsia="FangSong" w:hAnsi="Times New Roman" w:cs="Times New Roman"/>
          <w:color w:val="000000"/>
          <w:kern w:val="0"/>
          <w14:ligatures w14:val="none"/>
        </w:rPr>
        <w:t>，易在</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个月左右继发新生血管性青光眼。）</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“4-2-1”</w:t>
      </w:r>
      <w:r w:rsidRPr="007B578E">
        <w:rPr>
          <w:rFonts w:ascii="Times New Roman" w:eastAsia="FangSong" w:hAnsi="Times New Roman" w:cs="Times New Roman"/>
          <w:color w:val="000000"/>
          <w:kern w:val="0"/>
          <w14:ligatures w14:val="none"/>
        </w:rPr>
        <w:t>指：</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个象限严重网膜内出血、</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个象限静脉串珠、</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个象限眼底血管异常。属于重度</w:t>
      </w:r>
      <w:r w:rsidRPr="007B578E">
        <w:rPr>
          <w:rFonts w:ascii="Times New Roman" w:eastAsia="FangSong" w:hAnsi="Times New Roman" w:cs="Times New Roman"/>
          <w:color w:val="000000"/>
          <w:kern w:val="0"/>
          <w14:ligatures w14:val="none"/>
        </w:rPr>
        <w:t>NPDR</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（光线聚焦在视网膜后方，需要凸透镜将其焦点前移，此为远视。）</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（弱视治疗越早越好，</w:t>
      </w:r>
      <w:r w:rsidRPr="007B578E">
        <w:rPr>
          <w:rFonts w:ascii="Times New Roman" w:eastAsia="FangSong" w:hAnsi="Times New Roman" w:cs="Times New Roman"/>
          <w:color w:val="000000"/>
          <w:kern w:val="0"/>
          <w14:ligatures w14:val="none"/>
        </w:rPr>
        <w:t>6</w:t>
      </w:r>
      <w:r w:rsidRPr="007B578E">
        <w:rPr>
          <w:rFonts w:ascii="Times New Roman" w:eastAsia="FangSong" w:hAnsi="Times New Roman" w:cs="Times New Roman"/>
          <w:color w:val="000000"/>
          <w:kern w:val="0"/>
          <w14:ligatures w14:val="none"/>
        </w:rPr>
        <w:t>岁前是视觉发育的敏感期和黄金矫正期。）</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B</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（近视眼焦点在视网膜前，需用凹透镜进行发散发散矫正。）</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（化学伤急救的关键是争分夺秒，就地用大量清水彻底冲洗以稀释排毒，不能等待送医。）</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（半卧位可利用重力让积血沉积在前房下方，防止遮挡瞳孔并开放上方房角，预防继发青光眼。）</w:t>
      </w:r>
    </w:p>
    <w:p w:rsidR="00FB43B2" w:rsidRPr="007B578E" w:rsidRDefault="00FB43B2" w:rsidP="00FB43B2">
      <w:pPr>
        <w:numPr>
          <w:ilvl w:val="0"/>
          <w:numId w:val="17"/>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lastRenderedPageBreak/>
        <w:t>C</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（眶底壁最薄，钝挫伤时眼眶压力骤增常导致击出性骨折，下直肌嵌顿导致复视和眼球上转受限。）</w:t>
      </w:r>
    </w:p>
    <w:p w:rsidR="001614CD" w:rsidRPr="007B578E" w:rsidRDefault="001614CD" w:rsidP="001614CD">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二、多选题（每题</w:t>
      </w:r>
      <w:r w:rsidRPr="007B578E">
        <w:rPr>
          <w:rFonts w:ascii="Times New Roman" w:eastAsia="FangSong" w:hAnsi="Times New Roman" w:cs="Times New Roman"/>
          <w:b/>
          <w:bCs/>
          <w:color w:val="000000"/>
          <w:kern w:val="0"/>
          <w:sz w:val="27"/>
          <w:szCs w:val="27"/>
          <w14:ligatures w14:val="none"/>
        </w:rPr>
        <w:t>2</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10</w:t>
      </w:r>
      <w:r w:rsidRPr="007B578E">
        <w:rPr>
          <w:rFonts w:ascii="Times New Roman" w:eastAsia="FangSong" w:hAnsi="Times New Roman" w:cs="Times New Roman"/>
          <w:b/>
          <w:bCs/>
          <w:color w:val="000000"/>
          <w:kern w:val="0"/>
          <w:sz w:val="27"/>
          <w:szCs w:val="27"/>
          <w14:ligatures w14:val="none"/>
        </w:rPr>
        <w:t>分。全对得分，错选漏选不得分）</w:t>
      </w:r>
    </w:p>
    <w:p w:rsidR="00FB43B2" w:rsidRPr="007B578E" w:rsidRDefault="00FB43B2" w:rsidP="00FB43B2">
      <w:pPr>
        <w:numPr>
          <w:ilvl w:val="0"/>
          <w:numId w:val="1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 B, C, D, E</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（翼状胬肉多发于鼻侧，分为进行期和静止期，可致散光，遮盖瞳孔严重影响视力。）</w:t>
      </w:r>
    </w:p>
    <w:p w:rsidR="00FB43B2" w:rsidRPr="007B578E" w:rsidRDefault="00FB43B2" w:rsidP="00FB43B2">
      <w:pPr>
        <w:numPr>
          <w:ilvl w:val="0"/>
          <w:numId w:val="1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 C, D, E</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w:t>
      </w:r>
      <w:r w:rsidR="00261924" w:rsidRPr="00261924">
        <w:rPr>
          <w:rFonts w:ascii="Times New Roman" w:eastAsia="FangSong" w:hAnsi="Times New Roman" w:cs="Times New Roman" w:hint="eastAsia"/>
          <w:color w:val="000000"/>
          <w:kern w:val="0"/>
          <w14:ligatures w14:val="none"/>
        </w:rPr>
        <w:t>眼球的屈光系统由角膜、房水、晶状体和玻璃体这四部分透明的介质共同组成。光线通过这四道对光线具有折射能力的结构后，最终聚焦在视网膜上成像。而视网膜属于眼球壁的内层（感光系统</w:t>
      </w:r>
      <w:r w:rsidR="00261924" w:rsidRPr="00261924">
        <w:rPr>
          <w:rFonts w:ascii="Times New Roman" w:eastAsia="FangSong" w:hAnsi="Times New Roman" w:cs="Times New Roman" w:hint="eastAsia"/>
          <w:color w:val="000000"/>
          <w:kern w:val="0"/>
          <w14:ligatures w14:val="none"/>
        </w:rPr>
        <w:t>/</w:t>
      </w:r>
      <w:r w:rsidR="00261924" w:rsidRPr="00261924">
        <w:rPr>
          <w:rFonts w:ascii="Times New Roman" w:eastAsia="FangSong" w:hAnsi="Times New Roman" w:cs="Times New Roman" w:hint="eastAsia"/>
          <w:color w:val="000000"/>
          <w:kern w:val="0"/>
          <w14:ligatures w14:val="none"/>
        </w:rPr>
        <w:t>神经系统），负责接收光刺激并将其转化为神经冲动，不属于屈光介质本身。</w:t>
      </w:r>
      <w:r w:rsidR="00261924">
        <w:rPr>
          <w:rFonts w:ascii="Times New Roman" w:eastAsia="FangSong" w:hAnsi="Times New Roman" w:cs="Times New Roman" w:hint="eastAsia"/>
          <w:color w:val="000000"/>
          <w:kern w:val="0"/>
          <w14:ligatures w14:val="none"/>
        </w:rPr>
        <w:t>）</w:t>
      </w:r>
    </w:p>
    <w:p w:rsidR="00FB43B2" w:rsidRPr="007B578E" w:rsidRDefault="00FB43B2" w:rsidP="00FB43B2">
      <w:pPr>
        <w:numPr>
          <w:ilvl w:val="0"/>
          <w:numId w:val="1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 B, C, D</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（噻吗洛尔、左布诺洛尔（</w:t>
      </w:r>
      <w:r w:rsidRPr="007B578E">
        <w:rPr>
          <w:rFonts w:ascii="Times New Roman" w:eastAsia="FangSong" w:hAnsi="Times New Roman" w:cs="Times New Roman"/>
          <w:color w:val="000000"/>
          <w:kern w:val="0"/>
          <w14:ligatures w14:val="none"/>
        </w:rPr>
        <w:t>beta</w:t>
      </w:r>
      <w:r w:rsidR="00AF6832">
        <w:rPr>
          <w:rFonts w:ascii="Times New Roman" w:eastAsia="FangSong" w:hAnsi="Times New Roman" w:cs="Times New Roman" w:hint="eastAsia"/>
          <w:color w:val="000000"/>
          <w:kern w:val="0"/>
          <w:lang w:val="en-US"/>
          <w14:ligatures w14:val="none"/>
        </w:rPr>
        <w:t>受体</w:t>
      </w:r>
      <w:r w:rsidRPr="007B578E">
        <w:rPr>
          <w:rFonts w:ascii="Times New Roman" w:eastAsia="FangSong" w:hAnsi="Times New Roman" w:cs="Times New Roman"/>
          <w:color w:val="000000"/>
          <w:kern w:val="0"/>
          <w14:ligatures w14:val="none"/>
        </w:rPr>
        <w:t>阻滞剂）和布林佐胺（碳酸酐酶抑制剂）均抑制房水生成。溴莫尼定既抑制生成又促进流出。毛果芸香碱（</w:t>
      </w:r>
      <w:r w:rsidRPr="007B578E">
        <w:rPr>
          <w:rFonts w:ascii="Times New Roman" w:eastAsia="FangSong" w:hAnsi="Times New Roman" w:cs="Times New Roman"/>
          <w:color w:val="000000"/>
          <w:kern w:val="0"/>
          <w14:ligatures w14:val="none"/>
        </w:rPr>
        <w:t>E</w:t>
      </w:r>
      <w:r w:rsidRPr="007B578E">
        <w:rPr>
          <w:rFonts w:ascii="Times New Roman" w:eastAsia="FangSong" w:hAnsi="Times New Roman" w:cs="Times New Roman"/>
          <w:color w:val="000000"/>
          <w:kern w:val="0"/>
          <w14:ligatures w14:val="none"/>
        </w:rPr>
        <w:t>）纯属促进房水排出药，故排除</w:t>
      </w:r>
      <w:r w:rsidRPr="007B578E">
        <w:rPr>
          <w:rFonts w:ascii="Times New Roman" w:eastAsia="FangSong" w:hAnsi="Times New Roman" w:cs="Times New Roman"/>
          <w:color w:val="000000"/>
          <w:kern w:val="0"/>
          <w14:ligatures w14:val="none"/>
        </w:rPr>
        <w:t>E</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 B, C, D, E</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（出现任何新生血管、增殖膜、视网膜前</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玻璃体积血或牵拉性网膜脱离，即诊断为增殖期</w:t>
      </w:r>
      <w:r w:rsidRPr="007B578E">
        <w:rPr>
          <w:rFonts w:ascii="Times New Roman" w:eastAsia="FangSong" w:hAnsi="Times New Roman" w:cs="Times New Roman"/>
          <w:color w:val="000000"/>
          <w:kern w:val="0"/>
          <w14:ligatures w14:val="none"/>
        </w:rPr>
        <w:t>PDR</w:t>
      </w:r>
      <w:r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8"/>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A, B, C, D, E</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（眼球穿通伤极易发生眼内炎，损伤晶体致白内障，组织脱出，并有可能在后期激发对侧眼的交感性眼炎。）</w:t>
      </w:r>
    </w:p>
    <w:p w:rsidR="001614CD" w:rsidRPr="007B578E" w:rsidRDefault="001614CD" w:rsidP="001614CD">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三、判断题（每题</w:t>
      </w:r>
      <w:r w:rsidRPr="007B578E">
        <w:rPr>
          <w:rFonts w:ascii="Times New Roman" w:eastAsia="FangSong" w:hAnsi="Times New Roman" w:cs="Times New Roman"/>
          <w:b/>
          <w:bCs/>
          <w:color w:val="000000"/>
          <w:kern w:val="0"/>
          <w:sz w:val="27"/>
          <w:szCs w:val="27"/>
          <w14:ligatures w14:val="none"/>
        </w:rPr>
        <w:t>1</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分）</w:t>
      </w:r>
    </w:p>
    <w:p w:rsidR="00FB43B2" w:rsidRPr="007B578E" w:rsidRDefault="00FB43B2" w:rsidP="00FB43B2">
      <w:pPr>
        <w:numPr>
          <w:ilvl w:val="0"/>
          <w:numId w:val="1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（前弹力层和基质层损伤后均不可再生，由瘢痕组织代替。）</w:t>
      </w:r>
    </w:p>
    <w:p w:rsidR="00FB43B2" w:rsidRPr="007B578E" w:rsidRDefault="005340E3" w:rsidP="00FB43B2">
      <w:pPr>
        <w:numPr>
          <w:ilvl w:val="0"/>
          <w:numId w:val="1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w:t>
      </w:r>
      <w:r w:rsidR="00FB43B2" w:rsidRPr="007B578E">
        <w:rPr>
          <w:rFonts w:ascii="Times New Roman" w:eastAsia="FangSong" w:hAnsi="Times New Roman" w:cs="Times New Roman"/>
          <w:color w:val="000000"/>
          <w:kern w:val="0"/>
          <w14:ligatures w14:val="none"/>
        </w:rPr>
        <w:t>（</w:t>
      </w:r>
      <w:r w:rsidR="00AF6832" w:rsidRPr="00AF6832">
        <w:rPr>
          <w:rFonts w:ascii="Times New Roman" w:eastAsia="FangSong" w:hAnsi="Times New Roman" w:cs="Times New Roman" w:hint="eastAsia"/>
          <w:color w:val="000000"/>
          <w:kern w:val="0"/>
          <w14:ligatures w14:val="none"/>
        </w:rPr>
        <w:t>检查相对性瞳孔传入障碍（</w:t>
      </w:r>
      <w:r w:rsidR="00AF6832" w:rsidRPr="00AF6832">
        <w:rPr>
          <w:rFonts w:ascii="Times New Roman" w:eastAsia="FangSong" w:hAnsi="Times New Roman" w:cs="Times New Roman" w:hint="eastAsia"/>
          <w:color w:val="000000"/>
          <w:kern w:val="0"/>
          <w14:ligatures w14:val="none"/>
        </w:rPr>
        <w:t>RAPD</w:t>
      </w:r>
      <w:r w:rsidR="00AF6832" w:rsidRPr="00AF6832">
        <w:rPr>
          <w:rFonts w:ascii="Times New Roman" w:eastAsia="FangSong" w:hAnsi="Times New Roman" w:cs="Times New Roman" w:hint="eastAsia"/>
          <w:color w:val="000000"/>
          <w:kern w:val="0"/>
          <w14:ligatures w14:val="none"/>
        </w:rPr>
        <w:t>）时（典型的</w:t>
      </w:r>
      <w:r w:rsidR="00AF6832" w:rsidRPr="00AF6832">
        <w:rPr>
          <w:rFonts w:ascii="Times New Roman" w:eastAsia="FangSong" w:hAnsi="Times New Roman" w:cs="Times New Roman" w:hint="eastAsia"/>
          <w:color w:val="000000"/>
          <w:kern w:val="0"/>
          <w14:ligatures w14:val="none"/>
        </w:rPr>
        <w:t>Swinging flashlight test</w:t>
      </w:r>
      <w:r w:rsidR="00AF6832" w:rsidRPr="00AF6832">
        <w:rPr>
          <w:rFonts w:ascii="Times New Roman" w:eastAsia="FangSong" w:hAnsi="Times New Roman" w:cs="Times New Roman" w:hint="eastAsia"/>
          <w:color w:val="000000"/>
          <w:kern w:val="0"/>
          <w14:ligatures w14:val="none"/>
        </w:rPr>
        <w:t>），当手电筒由健眼快速移向患眼时，由于患眼视神经传入减弱，双眼瞳孔会直接表现为“不缩反散”（即瞳孔大逃逸</w:t>
      </w:r>
      <w:r w:rsidR="00AF6832" w:rsidRPr="00AF6832">
        <w:rPr>
          <w:rFonts w:ascii="Times New Roman" w:eastAsia="FangSong" w:hAnsi="Times New Roman" w:cs="Times New Roman" w:hint="eastAsia"/>
          <w:color w:val="000000"/>
          <w:kern w:val="0"/>
          <w14:ligatures w14:val="none"/>
        </w:rPr>
        <w:t>/Pupillary escape</w:t>
      </w:r>
      <w:r w:rsidR="00AF6832" w:rsidRPr="00AF6832">
        <w:rPr>
          <w:rFonts w:ascii="Times New Roman" w:eastAsia="FangSong" w:hAnsi="Times New Roman" w:cs="Times New Roman" w:hint="eastAsia"/>
          <w:color w:val="000000"/>
          <w:kern w:val="0"/>
          <w14:ligatures w14:val="none"/>
        </w:rPr>
        <w:t>现象），并不是“先缩后散”</w:t>
      </w:r>
      <w:r w:rsidR="00FB43B2" w:rsidRPr="007B578E">
        <w:rPr>
          <w:rFonts w:ascii="Times New Roman" w:eastAsia="FangSong" w:hAnsi="Times New Roman" w:cs="Times New Roman"/>
          <w:color w:val="000000"/>
          <w:kern w:val="0"/>
          <w14:ligatures w14:val="none"/>
        </w:rPr>
        <w:t>。）</w:t>
      </w:r>
    </w:p>
    <w:p w:rsidR="00FB43B2" w:rsidRPr="007B578E" w:rsidRDefault="00FB43B2" w:rsidP="00FB43B2">
      <w:pPr>
        <w:numPr>
          <w:ilvl w:val="0"/>
          <w:numId w:val="1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（浅层上皮型</w:t>
      </w:r>
      <w:r w:rsidRPr="007B578E">
        <w:rPr>
          <w:rFonts w:ascii="Times New Roman" w:eastAsia="FangSong" w:hAnsi="Times New Roman" w:cs="Times New Roman"/>
          <w:color w:val="000000"/>
          <w:kern w:val="0"/>
          <w14:ligatures w14:val="none"/>
        </w:rPr>
        <w:t>HSK</w:t>
      </w:r>
      <w:r w:rsidRPr="007B578E">
        <w:rPr>
          <w:rFonts w:ascii="Times New Roman" w:eastAsia="FangSong" w:hAnsi="Times New Roman" w:cs="Times New Roman"/>
          <w:color w:val="000000"/>
          <w:kern w:val="0"/>
          <w14:ligatures w14:val="none"/>
        </w:rPr>
        <w:t>禁用糖皮质激素，否则会导致病毒疯狂复制、病灶扩大乃至角膜穿孔。）</w:t>
      </w:r>
    </w:p>
    <w:p w:rsidR="00FB43B2" w:rsidRPr="007B578E" w:rsidRDefault="00FB43B2" w:rsidP="00FB43B2">
      <w:pPr>
        <w:numPr>
          <w:ilvl w:val="0"/>
          <w:numId w:val="1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（初发期混浊在周边，不影响中央视轴，视力通常正常或轻度下降，无需手术。）</w:t>
      </w:r>
    </w:p>
    <w:p w:rsidR="00FB43B2" w:rsidRPr="007B578E" w:rsidRDefault="00FB43B2" w:rsidP="00FB43B2">
      <w:pPr>
        <w:numPr>
          <w:ilvl w:val="0"/>
          <w:numId w:val="19"/>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（老视是由于年龄增长晶状体硬化、睫状肌调节力下降所致，并非眼轴变短（远视）。）</w:t>
      </w:r>
    </w:p>
    <w:p w:rsidR="001614CD" w:rsidRPr="007B578E" w:rsidRDefault="001614CD" w:rsidP="001614CD">
      <w:pPr>
        <w:spacing w:after="0" w:line="240" w:lineRule="auto"/>
        <w:ind w:left="72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四、简答题（每题</w:t>
      </w:r>
      <w:r w:rsidRPr="007B578E">
        <w:rPr>
          <w:rFonts w:ascii="Times New Roman" w:eastAsia="FangSong" w:hAnsi="Times New Roman" w:cs="Times New Roman"/>
          <w:b/>
          <w:bCs/>
          <w:color w:val="000000"/>
          <w:kern w:val="0"/>
          <w:sz w:val="27"/>
          <w:szCs w:val="27"/>
          <w14:ligatures w14:val="none"/>
        </w:rPr>
        <w:t>5</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15</w:t>
      </w:r>
      <w:r w:rsidRPr="007B578E">
        <w:rPr>
          <w:rFonts w:ascii="Times New Roman" w:eastAsia="FangSong" w:hAnsi="Times New Roman" w:cs="Times New Roman"/>
          <w:b/>
          <w:bCs/>
          <w:color w:val="000000"/>
          <w:kern w:val="0"/>
          <w:sz w:val="27"/>
          <w:szCs w:val="27"/>
          <w14:ligatures w14:val="none"/>
        </w:rPr>
        <w:t>分）</w:t>
      </w:r>
    </w:p>
    <w:p w:rsidR="00F83E24" w:rsidRPr="00F83E24" w:rsidRDefault="00F83E24" w:rsidP="00F83E24">
      <w:pPr>
        <w:numPr>
          <w:ilvl w:val="0"/>
          <w:numId w:val="20"/>
        </w:numPr>
        <w:spacing w:after="0" w:line="240" w:lineRule="auto"/>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房水产生：由睫状体（具体由睫状突上皮细胞）产生。</w:t>
      </w:r>
    </w:p>
    <w:p w:rsidR="00F83E24" w:rsidRPr="00F83E24" w:rsidRDefault="00F83E24" w:rsidP="00F83E24">
      <w:pPr>
        <w:spacing w:after="0" w:line="240" w:lineRule="auto"/>
        <w:ind w:left="72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循环与引流路径：睫状突产生的房水进入后房</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经瞳孔进入前房</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再经前房角小梁网（注：前</w:t>
      </w:r>
      <w:r w:rsidRPr="00F83E24">
        <w:rPr>
          <w:rFonts w:ascii="Times New Roman" w:eastAsia="FangSong" w:hAnsi="Times New Roman" w:cs="Times New Roman" w:hint="eastAsia"/>
          <w:color w:val="000000"/>
          <w:kern w:val="0"/>
          <w14:ligatures w14:val="none"/>
        </w:rPr>
        <w:t>1/3</w:t>
      </w:r>
      <w:r w:rsidRPr="00F83E24">
        <w:rPr>
          <w:rFonts w:ascii="Times New Roman" w:eastAsia="FangSong" w:hAnsi="Times New Roman" w:cs="Times New Roman" w:hint="eastAsia"/>
          <w:color w:val="000000"/>
          <w:kern w:val="0"/>
          <w14:ligatures w14:val="none"/>
        </w:rPr>
        <w:t>不能引流）</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进入</w:t>
      </w:r>
      <w:r w:rsidRPr="00F83E24">
        <w:rPr>
          <w:rFonts w:ascii="Times New Roman" w:eastAsia="FangSong" w:hAnsi="Times New Roman" w:cs="Times New Roman" w:hint="eastAsia"/>
          <w:color w:val="000000"/>
          <w:kern w:val="0"/>
          <w14:ligatures w14:val="none"/>
        </w:rPr>
        <w:t xml:space="preserve"> Schlemm </w:t>
      </w:r>
      <w:r w:rsidRPr="00F83E24">
        <w:rPr>
          <w:rFonts w:ascii="Times New Roman" w:eastAsia="FangSong" w:hAnsi="Times New Roman" w:cs="Times New Roman" w:hint="eastAsia"/>
          <w:color w:val="000000"/>
          <w:kern w:val="0"/>
          <w14:ligatures w14:val="none"/>
        </w:rPr>
        <w:t>管</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集液管和房水静脉</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最后汇入巩膜表面的睫状前静脉进入血液循环。</w:t>
      </w:r>
    </w:p>
    <w:p w:rsidR="00F83E24" w:rsidRPr="00F83E24" w:rsidRDefault="00F83E24" w:rsidP="00F83E24">
      <w:pPr>
        <w:numPr>
          <w:ilvl w:val="0"/>
          <w:numId w:val="20"/>
        </w:numPr>
        <w:spacing w:after="0" w:line="240" w:lineRule="auto"/>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缩瞳药：主要机制是收缩瞳孔，从而开放前房角，促进房水排出。</w:t>
      </w:r>
    </w:p>
    <w:p w:rsidR="00F83E24" w:rsidRPr="00F83E24" w:rsidRDefault="00F83E24" w:rsidP="00F83E24">
      <w:pPr>
        <w:spacing w:after="0" w:line="240" w:lineRule="auto"/>
        <w:ind w:left="72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高渗剂：主要机制是通过提高血浆渗透压，脱去眼球内的水分，从而快速降低眼压。</w:t>
      </w:r>
    </w:p>
    <w:p w:rsidR="00F83E24" w:rsidRPr="00F83E24" w:rsidRDefault="00F83E24" w:rsidP="00F83E24">
      <w:pPr>
        <w:spacing w:after="0" w:line="240" w:lineRule="auto"/>
        <w:ind w:left="72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β</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肾上腺素阻滞剂（β</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肾上腺素</w:t>
      </w:r>
      <w:r w:rsidRPr="00F83E24">
        <w:rPr>
          <w:rFonts w:ascii="Times New Roman" w:eastAsia="FangSong" w:hAnsi="Times New Roman" w:cs="Times New Roman" w:hint="eastAsia"/>
          <w:color w:val="000000"/>
          <w:kern w:val="0"/>
          <w14:ligatures w14:val="none"/>
        </w:rPr>
        <w:t xml:space="preserve"> blocker</w:t>
      </w:r>
      <w:r w:rsidRPr="00F83E24">
        <w:rPr>
          <w:rFonts w:ascii="Times New Roman" w:eastAsia="FangSong" w:hAnsi="Times New Roman" w:cs="Times New Roman" w:hint="eastAsia"/>
          <w:color w:val="000000"/>
          <w:kern w:val="0"/>
          <w14:ligatures w14:val="none"/>
        </w:rPr>
        <w:t>）：主要机制是从源头上减少房水的分泌量。</w:t>
      </w:r>
    </w:p>
    <w:p w:rsidR="00F83E24" w:rsidRPr="00F83E24" w:rsidRDefault="00F83E24" w:rsidP="00F83E24">
      <w:pPr>
        <w:numPr>
          <w:ilvl w:val="0"/>
          <w:numId w:val="20"/>
        </w:numPr>
        <w:spacing w:after="0" w:line="240" w:lineRule="auto"/>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糖尿病视网膜病变（</w:t>
      </w:r>
      <w:r w:rsidRPr="00F83E24">
        <w:rPr>
          <w:rFonts w:ascii="Times New Roman" w:eastAsia="FangSong" w:hAnsi="Times New Roman" w:cs="Times New Roman" w:hint="eastAsia"/>
          <w:color w:val="000000"/>
          <w:kern w:val="0"/>
          <w14:ligatures w14:val="none"/>
        </w:rPr>
        <w:t>DR</w:t>
      </w:r>
      <w:r w:rsidRPr="00F83E24">
        <w:rPr>
          <w:rFonts w:ascii="Times New Roman" w:eastAsia="FangSong" w:hAnsi="Times New Roman" w:cs="Times New Roman" w:hint="eastAsia"/>
          <w:color w:val="000000"/>
          <w:kern w:val="0"/>
          <w14:ligatures w14:val="none"/>
        </w:rPr>
        <w:t>）分期：</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I</w:t>
      </w:r>
      <w:r w:rsidRPr="00F83E24">
        <w:rPr>
          <w:rFonts w:ascii="Times New Roman" w:eastAsia="FangSong" w:hAnsi="Times New Roman" w:cs="Times New Roman" w:hint="eastAsia"/>
          <w:color w:val="000000"/>
          <w:kern w:val="0"/>
          <w14:ligatures w14:val="none"/>
        </w:rPr>
        <w:t>期（轻度</w:t>
      </w:r>
      <w:r w:rsidRPr="00F83E24">
        <w:rPr>
          <w:rFonts w:ascii="Times New Roman" w:eastAsia="FangSong" w:hAnsi="Times New Roman" w:cs="Times New Roman" w:hint="eastAsia"/>
          <w:color w:val="000000"/>
          <w:kern w:val="0"/>
          <w14:ligatures w14:val="none"/>
        </w:rPr>
        <w:t>NPDR</w:t>
      </w:r>
      <w:r w:rsidRPr="00F83E24">
        <w:rPr>
          <w:rFonts w:ascii="Times New Roman" w:eastAsia="FangSong" w:hAnsi="Times New Roman" w:cs="Times New Roman" w:hint="eastAsia"/>
          <w:color w:val="000000"/>
          <w:kern w:val="0"/>
          <w14:ligatures w14:val="none"/>
        </w:rPr>
        <w:t>）：仅有毛细血管瘤样膨出改变。</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lastRenderedPageBreak/>
        <w:t>II</w:t>
      </w:r>
      <w:r w:rsidRPr="00F83E24">
        <w:rPr>
          <w:rFonts w:ascii="Times New Roman" w:eastAsia="FangSong" w:hAnsi="Times New Roman" w:cs="Times New Roman" w:hint="eastAsia"/>
          <w:color w:val="000000"/>
          <w:kern w:val="0"/>
          <w14:ligatures w14:val="none"/>
        </w:rPr>
        <w:t>期（中度</w:t>
      </w:r>
      <w:r w:rsidRPr="00F83E24">
        <w:rPr>
          <w:rFonts w:ascii="Times New Roman" w:eastAsia="FangSong" w:hAnsi="Times New Roman" w:cs="Times New Roman" w:hint="eastAsia"/>
          <w:color w:val="000000"/>
          <w:kern w:val="0"/>
          <w14:ligatures w14:val="none"/>
        </w:rPr>
        <w:t>NPDR</w:t>
      </w:r>
      <w:r w:rsidRPr="00F83E24">
        <w:rPr>
          <w:rFonts w:ascii="Times New Roman" w:eastAsia="FangSong" w:hAnsi="Times New Roman" w:cs="Times New Roman" w:hint="eastAsia"/>
          <w:color w:val="000000"/>
          <w:kern w:val="0"/>
          <w14:ligatures w14:val="none"/>
        </w:rPr>
        <w:t>）：介于轻度到重度之间，可合并出血、硬性渗出和（或）棉绒斑。</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III</w:t>
      </w:r>
      <w:r w:rsidRPr="00F83E24">
        <w:rPr>
          <w:rFonts w:ascii="Times New Roman" w:eastAsia="FangSong" w:hAnsi="Times New Roman" w:cs="Times New Roman" w:hint="eastAsia"/>
          <w:color w:val="000000"/>
          <w:kern w:val="0"/>
          <w14:ligatures w14:val="none"/>
        </w:rPr>
        <w:t>期（重度</w:t>
      </w:r>
      <w:r w:rsidRPr="00F83E24">
        <w:rPr>
          <w:rFonts w:ascii="Times New Roman" w:eastAsia="FangSong" w:hAnsi="Times New Roman" w:cs="Times New Roman" w:hint="eastAsia"/>
          <w:color w:val="000000"/>
          <w:kern w:val="0"/>
          <w14:ligatures w14:val="none"/>
        </w:rPr>
        <w:t>NPDR</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4</w:t>
      </w:r>
      <w:r w:rsidRPr="00F83E24">
        <w:rPr>
          <w:rFonts w:ascii="Times New Roman" w:eastAsia="FangSong" w:hAnsi="Times New Roman" w:cs="Times New Roman" w:hint="eastAsia"/>
          <w:color w:val="000000"/>
          <w:kern w:val="0"/>
          <w14:ligatures w14:val="none"/>
        </w:rPr>
        <w:t>个象限内视网膜出血</w:t>
      </w:r>
      <w:r w:rsidRPr="00F83E24">
        <w:rPr>
          <w:rFonts w:ascii="Times New Roman" w:eastAsia="FangSong" w:hAnsi="Times New Roman" w:cs="Times New Roman" w:hint="eastAsia"/>
          <w:color w:val="000000"/>
          <w:kern w:val="0"/>
          <w14:ligatures w14:val="none"/>
        </w:rPr>
        <w:t xml:space="preserve"> </w:t>
      </w:r>
      <w:r w:rsidRPr="00F83E24">
        <w:rPr>
          <w:rFonts w:ascii="Times New Roman" w:eastAsia="FangSong" w:hAnsi="Times New Roman" w:cs="Times New Roman" w:hint="eastAsia"/>
          <w:color w:val="000000"/>
          <w:kern w:val="0"/>
          <w14:ligatures w14:val="none"/>
        </w:rPr>
        <w:t>≥</w:t>
      </w:r>
      <w:r w:rsidRPr="00F83E24">
        <w:rPr>
          <w:rFonts w:ascii="Times New Roman" w:eastAsia="FangSong" w:hAnsi="Times New Roman" w:cs="Times New Roman" w:hint="eastAsia"/>
          <w:color w:val="000000"/>
          <w:kern w:val="0"/>
          <w14:ligatures w14:val="none"/>
        </w:rPr>
        <w:t xml:space="preserve">20 </w:t>
      </w:r>
      <w:r w:rsidRPr="00F83E24">
        <w:rPr>
          <w:rFonts w:ascii="Times New Roman" w:eastAsia="FangSong" w:hAnsi="Times New Roman" w:cs="Times New Roman" w:hint="eastAsia"/>
          <w:color w:val="000000"/>
          <w:kern w:val="0"/>
          <w14:ligatures w14:val="none"/>
        </w:rPr>
        <w:t>个出血点，或</w:t>
      </w:r>
      <w:r w:rsidRPr="00F83E24">
        <w:rPr>
          <w:rFonts w:ascii="Times New Roman" w:eastAsia="FangSong" w:hAnsi="Times New Roman" w:cs="Times New Roman" w:hint="eastAsia"/>
          <w:color w:val="000000"/>
          <w:kern w:val="0"/>
          <w14:ligatures w14:val="none"/>
        </w:rPr>
        <w:t>2</w:t>
      </w:r>
      <w:r w:rsidRPr="00F83E24">
        <w:rPr>
          <w:rFonts w:ascii="Times New Roman" w:eastAsia="FangSong" w:hAnsi="Times New Roman" w:cs="Times New Roman" w:hint="eastAsia"/>
          <w:color w:val="000000"/>
          <w:kern w:val="0"/>
          <w14:ligatures w14:val="none"/>
        </w:rPr>
        <w:t>个象限静脉串珠，或</w:t>
      </w:r>
      <w:r w:rsidRPr="00F83E24">
        <w:rPr>
          <w:rFonts w:ascii="Times New Roman" w:eastAsia="FangSong" w:hAnsi="Times New Roman" w:cs="Times New Roman" w:hint="eastAsia"/>
          <w:color w:val="000000"/>
          <w:kern w:val="0"/>
          <w14:ligatures w14:val="none"/>
        </w:rPr>
        <w:t>1</w:t>
      </w:r>
      <w:r w:rsidRPr="00F83E24">
        <w:rPr>
          <w:rFonts w:ascii="Times New Roman" w:eastAsia="FangSong" w:hAnsi="Times New Roman" w:cs="Times New Roman" w:hint="eastAsia"/>
          <w:color w:val="000000"/>
          <w:kern w:val="0"/>
          <w14:ligatures w14:val="none"/>
        </w:rPr>
        <w:t>个象限视网膜内微血管异常（</w:t>
      </w:r>
      <w:r w:rsidRPr="00F83E24">
        <w:rPr>
          <w:rFonts w:ascii="Times New Roman" w:eastAsia="FangSong" w:hAnsi="Times New Roman" w:cs="Times New Roman" w:hint="eastAsia"/>
          <w:color w:val="000000"/>
          <w:kern w:val="0"/>
          <w14:ligatures w14:val="none"/>
        </w:rPr>
        <w:t>IRMA</w:t>
      </w:r>
      <w:r w:rsidRPr="00F83E24">
        <w:rPr>
          <w:rFonts w:ascii="Times New Roman" w:eastAsia="FangSong" w:hAnsi="Times New Roman" w:cs="Times New Roman" w:hint="eastAsia"/>
          <w:color w:val="000000"/>
          <w:kern w:val="0"/>
          <w14:ligatures w14:val="none"/>
        </w:rPr>
        <w:t>）。</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IV</w:t>
      </w:r>
      <w:r w:rsidRPr="00F83E24">
        <w:rPr>
          <w:rFonts w:ascii="Times New Roman" w:eastAsia="FangSong" w:hAnsi="Times New Roman" w:cs="Times New Roman" w:hint="eastAsia"/>
          <w:color w:val="000000"/>
          <w:kern w:val="0"/>
          <w14:ligatures w14:val="none"/>
        </w:rPr>
        <w:t>期（增生早期）：出现视网膜新生血管或视盘新生血管。</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V</w:t>
      </w:r>
      <w:r w:rsidRPr="00F83E24">
        <w:rPr>
          <w:rFonts w:ascii="Times New Roman" w:eastAsia="FangSong" w:hAnsi="Times New Roman" w:cs="Times New Roman" w:hint="eastAsia"/>
          <w:color w:val="000000"/>
          <w:kern w:val="0"/>
          <w14:ligatures w14:val="none"/>
        </w:rPr>
        <w:t>期（纤维增生期）：出现纤维膜，可伴视网膜前出血或玻璃体积血。</w:t>
      </w:r>
    </w:p>
    <w:p w:rsidR="00F83E24" w:rsidRPr="00F83E24" w:rsidRDefault="00F83E24" w:rsidP="00F83E24">
      <w:pPr>
        <w:spacing w:after="0" w:line="240" w:lineRule="auto"/>
        <w:ind w:left="1440"/>
        <w:rPr>
          <w:rFonts w:ascii="Times New Roman" w:eastAsia="FangSong" w:hAnsi="Times New Roman" w:cs="Times New Roman"/>
          <w:color w:val="000000"/>
          <w:kern w:val="0"/>
          <w14:ligatures w14:val="none"/>
        </w:rPr>
      </w:pPr>
      <w:r w:rsidRPr="00F83E24">
        <w:rPr>
          <w:rFonts w:ascii="Times New Roman" w:eastAsia="FangSong" w:hAnsi="Times New Roman" w:cs="Times New Roman" w:hint="eastAsia"/>
          <w:color w:val="000000"/>
          <w:kern w:val="0"/>
          <w14:ligatures w14:val="none"/>
        </w:rPr>
        <w:t>VI</w:t>
      </w:r>
      <w:r w:rsidRPr="00F83E24">
        <w:rPr>
          <w:rFonts w:ascii="Times New Roman" w:eastAsia="FangSong" w:hAnsi="Times New Roman" w:cs="Times New Roman" w:hint="eastAsia"/>
          <w:color w:val="000000"/>
          <w:kern w:val="0"/>
          <w14:ligatures w14:val="none"/>
        </w:rPr>
        <w:t>期（增生晚期）：出现牵连性视网膜脱离，合并纤维血管膜。</w:t>
      </w:r>
    </w:p>
    <w:p w:rsidR="001614CD" w:rsidRPr="007B578E" w:rsidRDefault="001614CD" w:rsidP="001614CD">
      <w:pPr>
        <w:spacing w:after="0" w:line="240" w:lineRule="auto"/>
        <w:ind w:left="1440"/>
        <w:rPr>
          <w:rFonts w:ascii="Times New Roman" w:eastAsia="FangSong" w:hAnsi="Times New Roman" w:cs="Times New Roman"/>
          <w:color w:val="000000"/>
          <w:kern w:val="0"/>
          <w14:ligatures w14:val="none"/>
        </w:rPr>
      </w:pPr>
    </w:p>
    <w:p w:rsidR="00FB43B2" w:rsidRPr="007B578E" w:rsidRDefault="00FB43B2" w:rsidP="00FB43B2">
      <w:pPr>
        <w:spacing w:after="0" w:line="240" w:lineRule="auto"/>
        <w:outlineLvl w:val="2"/>
        <w:rPr>
          <w:rFonts w:ascii="Times New Roman" w:eastAsia="FangSong" w:hAnsi="Times New Roman" w:cs="Times New Roman"/>
          <w:b/>
          <w:bCs/>
          <w:color w:val="000000"/>
          <w:kern w:val="0"/>
          <w:sz w:val="27"/>
          <w:szCs w:val="27"/>
          <w14:ligatures w14:val="none"/>
        </w:rPr>
      </w:pPr>
      <w:r w:rsidRPr="007B578E">
        <w:rPr>
          <w:rFonts w:ascii="Times New Roman" w:eastAsia="FangSong" w:hAnsi="Times New Roman" w:cs="Times New Roman"/>
          <w:b/>
          <w:bCs/>
          <w:color w:val="000000"/>
          <w:kern w:val="0"/>
          <w:sz w:val="27"/>
          <w:szCs w:val="27"/>
          <w14:ligatures w14:val="none"/>
        </w:rPr>
        <w:t>五、病例分析题（共</w:t>
      </w:r>
      <w:r w:rsidRPr="007B578E">
        <w:rPr>
          <w:rFonts w:ascii="Times New Roman" w:eastAsia="FangSong" w:hAnsi="Times New Roman" w:cs="Times New Roman"/>
          <w:b/>
          <w:bCs/>
          <w:color w:val="000000"/>
          <w:kern w:val="0"/>
          <w:sz w:val="27"/>
          <w:szCs w:val="27"/>
          <w14:ligatures w14:val="none"/>
        </w:rPr>
        <w:t>2</w:t>
      </w:r>
      <w:r w:rsidRPr="007B578E">
        <w:rPr>
          <w:rFonts w:ascii="Times New Roman" w:eastAsia="FangSong" w:hAnsi="Times New Roman" w:cs="Times New Roman"/>
          <w:b/>
          <w:bCs/>
          <w:color w:val="000000"/>
          <w:kern w:val="0"/>
          <w:sz w:val="27"/>
          <w:szCs w:val="27"/>
          <w14:ligatures w14:val="none"/>
        </w:rPr>
        <w:t>题，每题</w:t>
      </w:r>
      <w:r w:rsidRPr="007B578E">
        <w:rPr>
          <w:rFonts w:ascii="Times New Roman" w:eastAsia="FangSong" w:hAnsi="Times New Roman" w:cs="Times New Roman"/>
          <w:b/>
          <w:bCs/>
          <w:color w:val="000000"/>
          <w:kern w:val="0"/>
          <w:sz w:val="27"/>
          <w:szCs w:val="27"/>
          <w14:ligatures w14:val="none"/>
        </w:rPr>
        <w:t>20</w:t>
      </w:r>
      <w:r w:rsidRPr="007B578E">
        <w:rPr>
          <w:rFonts w:ascii="Times New Roman" w:eastAsia="FangSong" w:hAnsi="Times New Roman" w:cs="Times New Roman"/>
          <w:b/>
          <w:bCs/>
          <w:color w:val="000000"/>
          <w:kern w:val="0"/>
          <w:sz w:val="27"/>
          <w:szCs w:val="27"/>
          <w14:ligatures w14:val="none"/>
        </w:rPr>
        <w:t>分，共</w:t>
      </w:r>
      <w:r w:rsidRPr="007B578E">
        <w:rPr>
          <w:rFonts w:ascii="Times New Roman" w:eastAsia="FangSong" w:hAnsi="Times New Roman" w:cs="Times New Roman"/>
          <w:b/>
          <w:bCs/>
          <w:color w:val="000000"/>
          <w:kern w:val="0"/>
          <w:sz w:val="27"/>
          <w:szCs w:val="27"/>
          <w14:ligatures w14:val="none"/>
        </w:rPr>
        <w:t>40</w:t>
      </w:r>
      <w:r w:rsidRPr="007B578E">
        <w:rPr>
          <w:rFonts w:ascii="Times New Roman" w:eastAsia="FangSong" w:hAnsi="Times New Roman" w:cs="Times New Roman"/>
          <w:b/>
          <w:bCs/>
          <w:color w:val="000000"/>
          <w:kern w:val="0"/>
          <w:sz w:val="27"/>
          <w:szCs w:val="27"/>
          <w14:ligatures w14:val="none"/>
        </w:rPr>
        <w:t>分）</w:t>
      </w:r>
    </w:p>
    <w:p w:rsidR="00FB43B2" w:rsidRPr="007B578E" w:rsidRDefault="00FB43B2" w:rsidP="00FB43B2">
      <w:pPr>
        <w:numPr>
          <w:ilvl w:val="0"/>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【青光眼</w:t>
      </w: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b/>
          <w:bCs/>
          <w:color w:val="000000"/>
          <w:kern w:val="0"/>
          <w14:ligatures w14:val="none"/>
        </w:rPr>
        <w:t>白内障】参考答案：</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临床诊断：</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左眼：原发性急性闭角型青光眼（急性发作期）。（</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分，诊断正确</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分，写明分期</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解剖促成因素：</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该患者患有远视眼，此类眼球通常具有</w:t>
      </w:r>
      <w:r w:rsidRPr="007B578E">
        <w:rPr>
          <w:rFonts w:ascii="Times New Roman" w:eastAsia="FangSong" w:hAnsi="Times New Roman" w:cs="Times New Roman"/>
          <w:b/>
          <w:bCs/>
          <w:color w:val="000000"/>
          <w:kern w:val="0"/>
          <w14:ligatures w14:val="none"/>
        </w:rPr>
        <w:t>眼轴短、前房浅、房角狭窄、晶状体相对较大且位置偏前</w:t>
      </w:r>
      <w:r w:rsidRPr="007B578E">
        <w:rPr>
          <w:rFonts w:ascii="Times New Roman" w:eastAsia="FangSong" w:hAnsi="Times New Roman" w:cs="Times New Roman"/>
          <w:color w:val="000000"/>
          <w:kern w:val="0"/>
          <w14:ligatures w14:val="none"/>
        </w:rPr>
        <w:t>等高危解剖特征。（</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右眼风险：</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右眼同样具备上述浅前房、窄房角的特殊解剖结构（周边前房深仅</w:t>
      </w:r>
      <w:r w:rsidRPr="007B578E">
        <w:rPr>
          <w:rFonts w:ascii="Times New Roman" w:eastAsia="FangSong" w:hAnsi="Times New Roman" w:cs="Times New Roman"/>
          <w:color w:val="000000"/>
          <w:kern w:val="0"/>
          <w14:ligatures w14:val="none"/>
        </w:rPr>
        <w:t>1/4 CT</w:t>
      </w:r>
      <w:r w:rsidRPr="007B578E">
        <w:rPr>
          <w:rFonts w:ascii="Times New Roman" w:eastAsia="FangSong" w:hAnsi="Times New Roman" w:cs="Times New Roman"/>
          <w:color w:val="000000"/>
          <w:kern w:val="0"/>
          <w14:ligatures w14:val="none"/>
        </w:rPr>
        <w:t>），属于临床上的</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青光眼临床前期</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，在暗室、疲劳或情绪激动等诱因下，</w:t>
      </w:r>
      <w:r w:rsidRPr="007B578E">
        <w:rPr>
          <w:rFonts w:ascii="Times New Roman" w:eastAsia="FangSong" w:hAnsi="Times New Roman" w:cs="Times New Roman"/>
          <w:b/>
          <w:bCs/>
          <w:color w:val="000000"/>
          <w:kern w:val="0"/>
          <w14:ligatures w14:val="none"/>
        </w:rPr>
        <w:t>同样具有急性发作的极高风险</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基本急救救治原则：</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迅速联合使用多种药物打破瞳孔阻滞，尽快缩瞳、开放房角，以最快速度挽救视功能并保护对侧眼。（</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常用药物（写出</w:t>
      </w:r>
      <w:r w:rsidRPr="007B578E">
        <w:rPr>
          <w:rFonts w:ascii="Times New Roman" w:eastAsia="FangSong" w:hAnsi="Times New Roman" w:cs="Times New Roman"/>
          <w:b/>
          <w:bCs/>
          <w:color w:val="000000"/>
          <w:kern w:val="0"/>
          <w14:ligatures w14:val="none"/>
        </w:rPr>
        <w:t>3</w:t>
      </w:r>
      <w:r w:rsidRPr="007B578E">
        <w:rPr>
          <w:rFonts w:ascii="Times New Roman" w:eastAsia="FangSong" w:hAnsi="Times New Roman" w:cs="Times New Roman"/>
          <w:b/>
          <w:bCs/>
          <w:color w:val="000000"/>
          <w:kern w:val="0"/>
          <w14:ligatures w14:val="none"/>
        </w:rPr>
        <w:t>种不同机制药物即得满分，每类</w:t>
      </w:r>
      <w:r w:rsidRPr="007B578E">
        <w:rPr>
          <w:rFonts w:ascii="Times New Roman" w:eastAsia="FangSong" w:hAnsi="Times New Roman" w:cs="Times New Roman"/>
          <w:b/>
          <w:bCs/>
          <w:color w:val="000000"/>
          <w:kern w:val="0"/>
          <w14:ligatures w14:val="none"/>
        </w:rPr>
        <w:t>2</w:t>
      </w:r>
      <w:r w:rsidRPr="007B578E">
        <w:rPr>
          <w:rFonts w:ascii="Times New Roman" w:eastAsia="FangSong" w:hAnsi="Times New Roman" w:cs="Times New Roman"/>
          <w:b/>
          <w:bCs/>
          <w:color w:val="000000"/>
          <w:kern w:val="0"/>
          <w14:ligatures w14:val="none"/>
        </w:rPr>
        <w:t>分，共</w:t>
      </w:r>
      <w:r w:rsidRPr="007B578E">
        <w:rPr>
          <w:rFonts w:ascii="Times New Roman" w:eastAsia="FangSong" w:hAnsi="Times New Roman" w:cs="Times New Roman"/>
          <w:b/>
          <w:bCs/>
          <w:color w:val="000000"/>
          <w:kern w:val="0"/>
          <w14:ligatures w14:val="none"/>
        </w:rPr>
        <w:t>6</w:t>
      </w:r>
      <w:r w:rsidRPr="007B578E">
        <w:rPr>
          <w:rFonts w:ascii="Times New Roman" w:eastAsia="FangSong" w:hAnsi="Times New Roman" w:cs="Times New Roman"/>
          <w:b/>
          <w:bCs/>
          <w:color w:val="000000"/>
          <w:kern w:val="0"/>
          <w14:ligatures w14:val="none"/>
        </w:rPr>
        <w:t>分）：</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拟胆碱药（缩瞳药）：</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如</w:t>
      </w:r>
      <w:r w:rsidRPr="007B578E">
        <w:rPr>
          <w:rFonts w:ascii="Times New Roman" w:eastAsia="FangSong" w:hAnsi="Times New Roman" w:cs="Times New Roman"/>
          <w:color w:val="000000"/>
          <w:kern w:val="0"/>
          <w14:ligatures w14:val="none"/>
        </w:rPr>
        <w:t xml:space="preserve"> 1%~2% </w:t>
      </w:r>
      <w:r w:rsidRPr="007B578E">
        <w:rPr>
          <w:rFonts w:ascii="Times New Roman" w:eastAsia="FangSong" w:hAnsi="Times New Roman" w:cs="Times New Roman"/>
          <w:color w:val="000000"/>
          <w:kern w:val="0"/>
          <w14:ligatures w14:val="none"/>
        </w:rPr>
        <w:t>毛果芸香碱滴眼液，直接缩瞳，开放房角。</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高渗脱水剂（迅速减容）：</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如</w:t>
      </w:r>
      <w:r w:rsidRPr="007B578E">
        <w:rPr>
          <w:rFonts w:ascii="Times New Roman" w:eastAsia="FangSong" w:hAnsi="Times New Roman" w:cs="Times New Roman"/>
          <w:color w:val="000000"/>
          <w:kern w:val="0"/>
          <w14:ligatures w14:val="none"/>
        </w:rPr>
        <w:t xml:space="preserve"> 20% </w:t>
      </w:r>
      <w:r w:rsidRPr="007B578E">
        <w:rPr>
          <w:rFonts w:ascii="Times New Roman" w:eastAsia="FangSong" w:hAnsi="Times New Roman" w:cs="Times New Roman"/>
          <w:color w:val="000000"/>
          <w:kern w:val="0"/>
          <w14:ligatures w14:val="none"/>
        </w:rPr>
        <w:t>甘露醇注射液静脉快速滴注。</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碳酸酐酶抑制剂（抑制生成）：</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如</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布林佐胺滴眼液</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或</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口服醋氮酰胺片。</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beta</w:t>
      </w:r>
      <w:r w:rsidRPr="007B578E">
        <w:rPr>
          <w:rFonts w:ascii="Times New Roman" w:eastAsia="FangSong" w:hAnsi="Times New Roman" w:cs="Times New Roman"/>
          <w:color w:val="000000"/>
          <w:kern w:val="0"/>
          <w14:ligatures w14:val="none"/>
        </w:rPr>
        <w:t>受体阻滞剂（抑制生成）：</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如</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噻吗洛尔滴眼液。</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前列腺素衍生物（促进流出）：</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如</w:t>
      </w:r>
      <w:r w:rsidRPr="007B578E">
        <w:rPr>
          <w:rFonts w:ascii="Times New Roman" w:eastAsia="FangSong" w:hAnsi="Times New Roman" w:cs="Times New Roman"/>
          <w:color w:val="000000"/>
          <w:kern w:val="0"/>
          <w14:ligatures w14:val="none"/>
        </w:rPr>
        <w:t xml:space="preserve"> </w:t>
      </w:r>
      <w:r w:rsidRPr="007B578E">
        <w:rPr>
          <w:rFonts w:ascii="Times New Roman" w:eastAsia="FangSong" w:hAnsi="Times New Roman" w:cs="Times New Roman"/>
          <w:color w:val="000000"/>
          <w:kern w:val="0"/>
          <w14:ligatures w14:val="none"/>
        </w:rPr>
        <w:t>拉坦前列素滴眼液（开角型首选，急性期视情况联合）。</w:t>
      </w:r>
    </w:p>
    <w:p w:rsidR="00FB43B2" w:rsidRPr="007B578E" w:rsidRDefault="00FB43B2" w:rsidP="00FB43B2">
      <w:pPr>
        <w:numPr>
          <w:ilvl w:val="0"/>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【眼底病</w:t>
      </w:r>
      <w:r w:rsidRPr="007B578E">
        <w:rPr>
          <w:rFonts w:ascii="Times New Roman" w:eastAsia="FangSong" w:hAnsi="Times New Roman" w:cs="Times New Roman"/>
          <w:b/>
          <w:bCs/>
          <w:color w:val="000000"/>
          <w:kern w:val="0"/>
          <w14:ligatures w14:val="none"/>
        </w:rPr>
        <w:t>+</w:t>
      </w:r>
      <w:r w:rsidRPr="007B578E">
        <w:rPr>
          <w:rFonts w:ascii="Times New Roman" w:eastAsia="FangSong" w:hAnsi="Times New Roman" w:cs="Times New Roman"/>
          <w:b/>
          <w:bCs/>
          <w:color w:val="000000"/>
          <w:kern w:val="0"/>
          <w14:ligatures w14:val="none"/>
        </w:rPr>
        <w:t>眼与全身疾病】参考答案：</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1</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临床诊断：</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右眼：视网膜中央动脉阻塞（</w:t>
      </w:r>
      <w:r w:rsidRPr="007B578E">
        <w:rPr>
          <w:rFonts w:ascii="Times New Roman" w:eastAsia="FangSong" w:hAnsi="Times New Roman" w:cs="Times New Roman"/>
          <w:color w:val="000000"/>
          <w:kern w:val="0"/>
          <w14:ligatures w14:val="none"/>
        </w:rPr>
        <w:t>CRAO</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4</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2</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原因：</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视网膜光受体细胞对急性缺血缺氧极其敏感。视网膜中央动脉完全阻塞后，若血流中断超过一定时间，视网膜神经上皮层将发生不可逆的组织坏死与视神经萎缩，导致永久性完全失明。（</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b/>
          <w:bCs/>
          <w:color w:val="000000"/>
          <w:kern w:val="0"/>
          <w14:ligatures w14:val="none"/>
        </w:rPr>
        <w:t>黄金时间窗口：</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临床抢救的黄金窗口期通常在发病</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b/>
          <w:bCs/>
          <w:color w:val="000000"/>
          <w:kern w:val="0"/>
          <w14:ligatures w14:val="none"/>
        </w:rPr>
        <w:t>90 ~ 120</w:t>
      </w:r>
      <w:r w:rsidRPr="007B578E">
        <w:rPr>
          <w:rFonts w:ascii="Times New Roman" w:eastAsia="FangSong" w:hAnsi="Times New Roman" w:cs="Times New Roman"/>
          <w:b/>
          <w:bCs/>
          <w:color w:val="000000"/>
          <w:kern w:val="0"/>
          <w14:ligatures w14:val="none"/>
        </w:rPr>
        <w:t>分钟（</w:t>
      </w:r>
      <w:r w:rsidRPr="007B578E">
        <w:rPr>
          <w:rFonts w:ascii="Times New Roman" w:eastAsia="FangSong" w:hAnsi="Times New Roman" w:cs="Times New Roman"/>
          <w:b/>
          <w:bCs/>
          <w:color w:val="000000"/>
          <w:kern w:val="0"/>
          <w14:ligatures w14:val="none"/>
        </w:rPr>
        <w:t>2</w:t>
      </w:r>
      <w:r w:rsidRPr="007B578E">
        <w:rPr>
          <w:rFonts w:ascii="Times New Roman" w:eastAsia="FangSong" w:hAnsi="Times New Roman" w:cs="Times New Roman"/>
          <w:b/>
          <w:bCs/>
          <w:color w:val="000000"/>
          <w:kern w:val="0"/>
          <w14:ligatures w14:val="none"/>
        </w:rPr>
        <w:t>小时）</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之内，最长不超过数小时，必须争分夺秒。（</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分）</w:t>
      </w:r>
    </w:p>
    <w:p w:rsidR="00FB43B2" w:rsidRPr="007B578E" w:rsidRDefault="00FB43B2" w:rsidP="00FB43B2">
      <w:pPr>
        <w:spacing w:after="0" w:line="240" w:lineRule="auto"/>
        <w:ind w:left="720"/>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3</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b/>
          <w:bCs/>
          <w:color w:val="000000"/>
          <w:kern w:val="0"/>
          <w14:ligatures w14:val="none"/>
        </w:rPr>
        <w:t>紧急救治措施（答出任意</w:t>
      </w:r>
      <w:r w:rsidRPr="007B578E">
        <w:rPr>
          <w:rFonts w:ascii="Times New Roman" w:eastAsia="FangSong" w:hAnsi="Times New Roman" w:cs="Times New Roman"/>
          <w:b/>
          <w:bCs/>
          <w:color w:val="000000"/>
          <w:kern w:val="0"/>
          <w14:ligatures w14:val="none"/>
        </w:rPr>
        <w:t>4</w:t>
      </w:r>
      <w:r w:rsidRPr="007B578E">
        <w:rPr>
          <w:rFonts w:ascii="Times New Roman" w:eastAsia="FangSong" w:hAnsi="Times New Roman" w:cs="Times New Roman"/>
          <w:b/>
          <w:bCs/>
          <w:color w:val="000000"/>
          <w:kern w:val="0"/>
          <w14:ligatures w14:val="none"/>
        </w:rPr>
        <w:t>项即得满分，每项</w:t>
      </w:r>
      <w:r w:rsidRPr="007B578E">
        <w:rPr>
          <w:rFonts w:ascii="Times New Roman" w:eastAsia="FangSong" w:hAnsi="Times New Roman" w:cs="Times New Roman"/>
          <w:b/>
          <w:bCs/>
          <w:color w:val="000000"/>
          <w:kern w:val="0"/>
          <w14:ligatures w14:val="none"/>
        </w:rPr>
        <w:t>2.5</w:t>
      </w:r>
      <w:r w:rsidRPr="007B578E">
        <w:rPr>
          <w:rFonts w:ascii="Times New Roman" w:eastAsia="FangSong" w:hAnsi="Times New Roman" w:cs="Times New Roman"/>
          <w:b/>
          <w:bCs/>
          <w:color w:val="000000"/>
          <w:kern w:val="0"/>
          <w14:ligatures w14:val="none"/>
        </w:rPr>
        <w:t>分，共</w:t>
      </w:r>
      <w:r w:rsidRPr="007B578E">
        <w:rPr>
          <w:rFonts w:ascii="Times New Roman" w:eastAsia="FangSong" w:hAnsi="Times New Roman" w:cs="Times New Roman"/>
          <w:b/>
          <w:bCs/>
          <w:color w:val="000000"/>
          <w:kern w:val="0"/>
          <w14:ligatures w14:val="none"/>
        </w:rPr>
        <w:t>10</w:t>
      </w:r>
      <w:r w:rsidRPr="007B578E">
        <w:rPr>
          <w:rFonts w:ascii="Times New Roman" w:eastAsia="FangSong" w:hAnsi="Times New Roman" w:cs="Times New Roman"/>
          <w:b/>
          <w:bCs/>
          <w:color w:val="000000"/>
          <w:kern w:val="0"/>
          <w14:ligatures w14:val="none"/>
        </w:rPr>
        <w:t>分）：</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吸氧治疗：</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给予吸入</w:t>
      </w:r>
      <w:r w:rsidRPr="007B578E">
        <w:rPr>
          <w:rFonts w:ascii="Times New Roman" w:eastAsia="FangSong" w:hAnsi="Times New Roman" w:cs="Times New Roman"/>
          <w:color w:val="000000"/>
          <w:kern w:val="0"/>
          <w14:ligatures w14:val="none"/>
        </w:rPr>
        <w:t xml:space="preserve"> 95% </w:t>
      </w:r>
      <w:r w:rsidRPr="007B578E">
        <w:rPr>
          <w:rFonts w:ascii="Times New Roman" w:eastAsia="FangSong" w:hAnsi="Times New Roman" w:cs="Times New Roman"/>
          <w:color w:val="000000"/>
          <w:kern w:val="0"/>
          <w14:ligatures w14:val="none"/>
        </w:rPr>
        <w:t>氧气和</w:t>
      </w:r>
      <w:r w:rsidRPr="007B578E">
        <w:rPr>
          <w:rFonts w:ascii="Times New Roman" w:eastAsia="FangSong" w:hAnsi="Times New Roman" w:cs="Times New Roman"/>
          <w:color w:val="000000"/>
          <w:kern w:val="0"/>
          <w14:ligatures w14:val="none"/>
        </w:rPr>
        <w:t xml:space="preserve"> 5% </w:t>
      </w:r>
      <w:r w:rsidRPr="007B578E">
        <w:rPr>
          <w:rFonts w:ascii="Times New Roman" w:eastAsia="FangSong" w:hAnsi="Times New Roman" w:cs="Times New Roman"/>
          <w:color w:val="000000"/>
          <w:kern w:val="0"/>
          <w14:ligatures w14:val="none"/>
        </w:rPr>
        <w:t>二氧化碳的混合气体，以扩张视网膜血管并提高血氧分压。</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降低眼压（促进血管复通）：</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立即行患眼</w:t>
      </w:r>
      <w:r w:rsidRPr="007B578E">
        <w:rPr>
          <w:rFonts w:ascii="Times New Roman" w:eastAsia="FangSong" w:hAnsi="Times New Roman" w:cs="Times New Roman"/>
          <w:b/>
          <w:bCs/>
          <w:color w:val="000000"/>
          <w:kern w:val="0"/>
          <w14:ligatures w14:val="none"/>
        </w:rPr>
        <w:t>前房穿刺术</w:t>
      </w:r>
      <w:r w:rsidRPr="007B578E">
        <w:rPr>
          <w:rFonts w:ascii="Times New Roman" w:eastAsia="FangSong" w:hAnsi="Times New Roman" w:cs="Times New Roman"/>
          <w:color w:val="000000"/>
          <w:kern w:val="0"/>
          <w14:ligatures w14:val="none"/>
        </w:rPr>
        <w:t>（放房水使眼压骤降，促使栓子向远端移动）；或外用噻吗洛尔、口服醋氮酰胺、静脉点滴甘露醇。</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血管扩张剂：</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舌下含服硝酸甘油片，或球后注射阿托品、妥拉唑林等，以扩张视网膜动脉。</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lastRenderedPageBreak/>
        <w:t>机械按摩眼球：</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用手指间歇性压迫眼球，突然放松，通过人为制造眼压波动促使动脉内的栓子松动并移向远端小支。</w:t>
      </w:r>
    </w:p>
    <w:p w:rsidR="00FB43B2" w:rsidRPr="007B578E" w:rsidRDefault="00FB43B2" w:rsidP="00FB43B2">
      <w:pPr>
        <w:numPr>
          <w:ilvl w:val="1"/>
          <w:numId w:val="23"/>
        </w:numPr>
        <w:spacing w:after="0" w:line="240" w:lineRule="auto"/>
        <w:rPr>
          <w:rFonts w:ascii="Times New Roman" w:eastAsia="FangSong" w:hAnsi="Times New Roman" w:cs="Times New Roman"/>
          <w:color w:val="000000"/>
          <w:kern w:val="0"/>
          <w14:ligatures w14:val="none"/>
        </w:rPr>
      </w:pPr>
      <w:r w:rsidRPr="007B578E">
        <w:rPr>
          <w:rFonts w:ascii="Times New Roman" w:eastAsia="FangSong" w:hAnsi="Times New Roman" w:cs="Times New Roman"/>
          <w:color w:val="000000"/>
          <w:kern w:val="0"/>
          <w14:ligatures w14:val="none"/>
        </w:rPr>
        <w:t>全身抗凝</w:t>
      </w:r>
      <w:r w:rsidRPr="007B578E">
        <w:rPr>
          <w:rFonts w:ascii="Times New Roman" w:eastAsia="FangSong" w:hAnsi="Times New Roman" w:cs="Times New Roman"/>
          <w:color w:val="000000"/>
          <w:kern w:val="0"/>
          <w14:ligatures w14:val="none"/>
        </w:rPr>
        <w:t>/</w:t>
      </w:r>
      <w:r w:rsidRPr="007B578E">
        <w:rPr>
          <w:rFonts w:ascii="Times New Roman" w:eastAsia="FangSong" w:hAnsi="Times New Roman" w:cs="Times New Roman"/>
          <w:color w:val="000000"/>
          <w:kern w:val="0"/>
          <w14:ligatures w14:val="none"/>
        </w:rPr>
        <w:t>溶栓、解痉治疗：</w:t>
      </w:r>
      <w:r w:rsidRPr="007B578E">
        <w:rPr>
          <w:rFonts w:ascii="Times New Roman" w:eastAsia="FangSong" w:hAnsi="Times New Roman" w:cs="Times New Roman"/>
          <w:color w:val="000000"/>
          <w:kern w:val="0"/>
          <w14:ligatures w14:val="none"/>
        </w:rPr>
        <w:t> </w:t>
      </w:r>
      <w:r w:rsidRPr="007B578E">
        <w:rPr>
          <w:rFonts w:ascii="Times New Roman" w:eastAsia="FangSong" w:hAnsi="Times New Roman" w:cs="Times New Roman"/>
          <w:color w:val="000000"/>
          <w:kern w:val="0"/>
          <w14:ligatures w14:val="none"/>
        </w:rPr>
        <w:t>全身应用阿司匹林、低分子右旋糖酐或配合神经内科行介入溶栓治疗（排查全身高血压、栓塞病因）。</w:t>
      </w:r>
    </w:p>
    <w:p w:rsidR="001B4352" w:rsidRPr="007B578E" w:rsidRDefault="001B4352" w:rsidP="00FB43B2">
      <w:pPr>
        <w:spacing w:after="0" w:line="240" w:lineRule="auto"/>
        <w:rPr>
          <w:rFonts w:ascii="Times New Roman" w:eastAsia="FangSong" w:hAnsi="Times New Roman" w:cs="Times New Roman"/>
        </w:rPr>
      </w:pPr>
    </w:p>
    <w:sectPr w:rsidR="001B4352" w:rsidRPr="007B5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1"/>
    <w:multiLevelType w:val="multilevel"/>
    <w:tmpl w:val="8D58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B08D8"/>
    <w:multiLevelType w:val="multilevel"/>
    <w:tmpl w:val="F3E896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431D"/>
    <w:multiLevelType w:val="multilevel"/>
    <w:tmpl w:val="D2A46DC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D0201"/>
    <w:multiLevelType w:val="multilevel"/>
    <w:tmpl w:val="28522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A6036"/>
    <w:multiLevelType w:val="multilevel"/>
    <w:tmpl w:val="8BDE6D0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10FA1"/>
    <w:multiLevelType w:val="multilevel"/>
    <w:tmpl w:val="A27E4F92"/>
    <w:lvl w:ilvl="0">
      <w:start w:val="4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C48BD"/>
    <w:multiLevelType w:val="multilevel"/>
    <w:tmpl w:val="697E6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E1F04"/>
    <w:multiLevelType w:val="multilevel"/>
    <w:tmpl w:val="24BA37A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A728C"/>
    <w:multiLevelType w:val="multilevel"/>
    <w:tmpl w:val="58A8BE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11176"/>
    <w:multiLevelType w:val="multilevel"/>
    <w:tmpl w:val="FDDA252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F379B"/>
    <w:multiLevelType w:val="multilevel"/>
    <w:tmpl w:val="F6F479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B6A3C"/>
    <w:multiLevelType w:val="multilevel"/>
    <w:tmpl w:val="AF387B64"/>
    <w:lvl w:ilvl="0">
      <w:start w:val="4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8515E"/>
    <w:multiLevelType w:val="multilevel"/>
    <w:tmpl w:val="8D5A362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A5883"/>
    <w:multiLevelType w:val="multilevel"/>
    <w:tmpl w:val="D45EB0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F0F21"/>
    <w:multiLevelType w:val="multilevel"/>
    <w:tmpl w:val="3F8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94A6C"/>
    <w:multiLevelType w:val="multilevel"/>
    <w:tmpl w:val="C106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780A25"/>
    <w:multiLevelType w:val="multilevel"/>
    <w:tmpl w:val="DEECC302"/>
    <w:lvl w:ilvl="0">
      <w:start w:val="4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D637D5"/>
    <w:multiLevelType w:val="multilevel"/>
    <w:tmpl w:val="2A0EB3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15356A"/>
    <w:multiLevelType w:val="multilevel"/>
    <w:tmpl w:val="A686F4D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CB1309"/>
    <w:multiLevelType w:val="multilevel"/>
    <w:tmpl w:val="D7E2A0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3E4EE8"/>
    <w:multiLevelType w:val="multilevel"/>
    <w:tmpl w:val="D100842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70517">
    <w:abstractNumId w:val="14"/>
  </w:num>
  <w:num w:numId="2" w16cid:durableId="1773863999">
    <w:abstractNumId w:val="15"/>
  </w:num>
  <w:num w:numId="3" w16cid:durableId="1027439901">
    <w:abstractNumId w:val="3"/>
  </w:num>
  <w:num w:numId="4" w16cid:durableId="2119913482">
    <w:abstractNumId w:val="6"/>
  </w:num>
  <w:num w:numId="5" w16cid:durableId="1403530849">
    <w:abstractNumId w:val="13"/>
  </w:num>
  <w:num w:numId="6" w16cid:durableId="1753163312">
    <w:abstractNumId w:val="19"/>
  </w:num>
  <w:num w:numId="7" w16cid:durableId="1931036473">
    <w:abstractNumId w:val="10"/>
  </w:num>
  <w:num w:numId="8" w16cid:durableId="1709572180">
    <w:abstractNumId w:val="8"/>
  </w:num>
  <w:num w:numId="9" w16cid:durableId="1156609348">
    <w:abstractNumId w:val="12"/>
  </w:num>
  <w:num w:numId="10" w16cid:durableId="2024821635">
    <w:abstractNumId w:val="20"/>
  </w:num>
  <w:num w:numId="11" w16cid:durableId="1268807505">
    <w:abstractNumId w:val="2"/>
  </w:num>
  <w:num w:numId="12" w16cid:durableId="1705132268">
    <w:abstractNumId w:val="9"/>
  </w:num>
  <w:num w:numId="13" w16cid:durableId="751003454">
    <w:abstractNumId w:val="18"/>
  </w:num>
  <w:num w:numId="14" w16cid:durableId="238827355">
    <w:abstractNumId w:val="4"/>
  </w:num>
  <w:num w:numId="15" w16cid:durableId="283387097">
    <w:abstractNumId w:val="17"/>
  </w:num>
  <w:num w:numId="16" w16cid:durableId="468980760">
    <w:abstractNumId w:val="11"/>
  </w:num>
  <w:num w:numId="17" w16cid:durableId="1051152299">
    <w:abstractNumId w:val="0"/>
  </w:num>
  <w:num w:numId="18" w16cid:durableId="993338199">
    <w:abstractNumId w:val="7"/>
  </w:num>
  <w:num w:numId="19" w16cid:durableId="86578440">
    <w:abstractNumId w:val="1"/>
  </w:num>
  <w:num w:numId="20" w16cid:durableId="215359310">
    <w:abstractNumId w:val="5"/>
  </w:num>
  <w:num w:numId="21" w16cid:durableId="1009411593">
    <w:abstractNumId w:val="5"/>
    <w:lvlOverride w:ilvl="1">
      <w:startOverride w:val="1"/>
    </w:lvlOverride>
  </w:num>
  <w:num w:numId="22" w16cid:durableId="14027120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4760974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B2"/>
    <w:rsid w:val="000650A2"/>
    <w:rsid w:val="00116DC8"/>
    <w:rsid w:val="001614CD"/>
    <w:rsid w:val="001B4352"/>
    <w:rsid w:val="00261924"/>
    <w:rsid w:val="005340E3"/>
    <w:rsid w:val="007B578E"/>
    <w:rsid w:val="00851189"/>
    <w:rsid w:val="00881C33"/>
    <w:rsid w:val="008D4D43"/>
    <w:rsid w:val="00992BB9"/>
    <w:rsid w:val="00A72FAC"/>
    <w:rsid w:val="00AF6832"/>
    <w:rsid w:val="00D37EE2"/>
    <w:rsid w:val="00E51C44"/>
    <w:rsid w:val="00F83E24"/>
    <w:rsid w:val="00FB43B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4D0777"/>
  <w15:chartTrackingRefBased/>
  <w15:docId w15:val="{1F1CB21D-8BAC-0644-83DC-4C380C1EF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3B2"/>
    <w:rPr>
      <w:rFonts w:eastAsiaTheme="majorEastAsia" w:cstheme="majorBidi"/>
      <w:color w:val="272727" w:themeColor="text1" w:themeTint="D8"/>
    </w:rPr>
  </w:style>
  <w:style w:type="paragraph" w:styleId="Title">
    <w:name w:val="Title"/>
    <w:basedOn w:val="Normal"/>
    <w:next w:val="Normal"/>
    <w:link w:val="TitleChar"/>
    <w:uiPriority w:val="10"/>
    <w:qFormat/>
    <w:rsid w:val="00FB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3B2"/>
    <w:pPr>
      <w:spacing w:before="160"/>
      <w:jc w:val="center"/>
    </w:pPr>
    <w:rPr>
      <w:i/>
      <w:iCs/>
      <w:color w:val="404040" w:themeColor="text1" w:themeTint="BF"/>
    </w:rPr>
  </w:style>
  <w:style w:type="character" w:customStyle="1" w:styleId="QuoteChar">
    <w:name w:val="Quote Char"/>
    <w:basedOn w:val="DefaultParagraphFont"/>
    <w:link w:val="Quote"/>
    <w:uiPriority w:val="29"/>
    <w:rsid w:val="00FB43B2"/>
    <w:rPr>
      <w:i/>
      <w:iCs/>
      <w:color w:val="404040" w:themeColor="text1" w:themeTint="BF"/>
    </w:rPr>
  </w:style>
  <w:style w:type="paragraph" w:styleId="ListParagraph">
    <w:name w:val="List Paragraph"/>
    <w:basedOn w:val="Normal"/>
    <w:uiPriority w:val="34"/>
    <w:qFormat/>
    <w:rsid w:val="00FB43B2"/>
    <w:pPr>
      <w:ind w:left="720"/>
      <w:contextualSpacing/>
    </w:pPr>
  </w:style>
  <w:style w:type="character" w:styleId="IntenseEmphasis">
    <w:name w:val="Intense Emphasis"/>
    <w:basedOn w:val="DefaultParagraphFont"/>
    <w:uiPriority w:val="21"/>
    <w:qFormat/>
    <w:rsid w:val="00FB43B2"/>
    <w:rPr>
      <w:i/>
      <w:iCs/>
      <w:color w:val="2F5496" w:themeColor="accent1" w:themeShade="BF"/>
    </w:rPr>
  </w:style>
  <w:style w:type="paragraph" w:styleId="IntenseQuote">
    <w:name w:val="Intense Quote"/>
    <w:basedOn w:val="Normal"/>
    <w:next w:val="Normal"/>
    <w:link w:val="IntenseQuoteChar"/>
    <w:uiPriority w:val="30"/>
    <w:qFormat/>
    <w:rsid w:val="00FB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3B2"/>
    <w:rPr>
      <w:i/>
      <w:iCs/>
      <w:color w:val="2F5496" w:themeColor="accent1" w:themeShade="BF"/>
    </w:rPr>
  </w:style>
  <w:style w:type="character" w:styleId="IntenseReference">
    <w:name w:val="Intense Reference"/>
    <w:basedOn w:val="DefaultParagraphFont"/>
    <w:uiPriority w:val="32"/>
    <w:qFormat/>
    <w:rsid w:val="00FB43B2"/>
    <w:rPr>
      <w:b/>
      <w:bCs/>
      <w:smallCaps/>
      <w:color w:val="2F5496" w:themeColor="accent1" w:themeShade="BF"/>
      <w:spacing w:val="5"/>
    </w:rPr>
  </w:style>
  <w:style w:type="paragraph" w:styleId="NormalWeb">
    <w:name w:val="Normal (Web)"/>
    <w:basedOn w:val="Normal"/>
    <w:uiPriority w:val="99"/>
    <w:semiHidden/>
    <w:unhideWhenUsed/>
    <w:rsid w:val="00FB43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B43B2"/>
  </w:style>
  <w:style w:type="character" w:customStyle="1" w:styleId="math-inline">
    <w:name w:val="math-inline"/>
    <w:basedOn w:val="DefaultParagraphFont"/>
    <w:rsid w:val="00FB4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 JIN SHENG</dc:creator>
  <cp:keywords/>
  <dc:description/>
  <cp:lastModifiedBy>GAN JIN SHENG</cp:lastModifiedBy>
  <cp:revision>9</cp:revision>
  <dcterms:created xsi:type="dcterms:W3CDTF">2026-05-26T05:00:00Z</dcterms:created>
  <dcterms:modified xsi:type="dcterms:W3CDTF">2026-05-28T13:52:00Z</dcterms:modified>
</cp:coreProperties>
</file>